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551B2" w14:textId="77777777" w:rsidR="00B94D4A" w:rsidRPr="00EA310A" w:rsidRDefault="00B94D4A" w:rsidP="00B94D4A">
      <w:pPr>
        <w:jc w:val="center"/>
        <w:rPr>
          <w:b/>
          <w:bCs/>
          <w:sz w:val="32"/>
          <w:szCs w:val="32"/>
          <w:rtl/>
          <w:lang w:val="fr-FR" w:bidi="ar-DZ"/>
        </w:rPr>
      </w:pPr>
      <w:r w:rsidRPr="00913784">
        <w:rPr>
          <w:rFonts w:ascii="Sakkal Majalla" w:hAnsi="Sakkal Majalla" w:cs="KFGQPC Uthman Taha Naskh"/>
          <w:b/>
          <w:bCs/>
          <w:noProof/>
          <w:rtl/>
          <w:lang w:val="fr-FR" w:eastAsia="fr-FR"/>
        </w:rPr>
        <w:drawing>
          <wp:anchor distT="0" distB="0" distL="114300" distR="114300" simplePos="0" relativeHeight="251662336" behindDoc="0" locked="0" layoutInCell="1" allowOverlap="1" wp14:anchorId="1A33DB95" wp14:editId="527B9076">
            <wp:simplePos x="0" y="0"/>
            <wp:positionH relativeFrom="margin">
              <wp:posOffset>-131250</wp:posOffset>
            </wp:positionH>
            <wp:positionV relativeFrom="margin">
              <wp:posOffset>-90907</wp:posOffset>
            </wp:positionV>
            <wp:extent cx="1420495" cy="1638935"/>
            <wp:effectExtent l="0" t="0" r="8255" b="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1420495" cy="1638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13784">
        <w:rPr>
          <w:rFonts w:ascii="Sakkal Majalla" w:hAnsi="Sakkal Majalla" w:cs="KFGQPC Uthman Taha Naskh"/>
          <w:b/>
          <w:bCs/>
          <w:noProof/>
          <w:rtl/>
          <w:lang w:val="fr-FR" w:eastAsia="fr-FR"/>
        </w:rPr>
        <w:drawing>
          <wp:anchor distT="0" distB="0" distL="114300" distR="114300" simplePos="0" relativeHeight="251661312" behindDoc="0" locked="0" layoutInCell="1" allowOverlap="1" wp14:anchorId="6961D495" wp14:editId="69255089">
            <wp:simplePos x="0" y="0"/>
            <wp:positionH relativeFrom="margin">
              <wp:posOffset>4778375</wp:posOffset>
            </wp:positionH>
            <wp:positionV relativeFrom="margin">
              <wp:posOffset>-139700</wp:posOffset>
            </wp:positionV>
            <wp:extent cx="1420495" cy="1638935"/>
            <wp:effectExtent l="0" t="0" r="8255"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1420495" cy="1638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sidRPr="00EA310A">
        <w:rPr>
          <w:rFonts w:hint="cs"/>
          <w:b/>
          <w:bCs/>
          <w:sz w:val="32"/>
          <w:szCs w:val="32"/>
          <w:rtl/>
        </w:rPr>
        <w:t>وزارة</w:t>
      </w:r>
      <w:proofErr w:type="gramEnd"/>
      <w:r w:rsidRPr="00EA310A">
        <w:rPr>
          <w:rFonts w:hint="cs"/>
          <w:b/>
          <w:bCs/>
          <w:sz w:val="32"/>
          <w:szCs w:val="32"/>
          <w:rtl/>
        </w:rPr>
        <w:t xml:space="preserve"> التعليـم العالـي والبحث العلمي</w:t>
      </w:r>
    </w:p>
    <w:p w14:paraId="080BE652" w14:textId="77777777" w:rsidR="00B94D4A" w:rsidRPr="00377B96" w:rsidRDefault="00B94D4A" w:rsidP="00B94D4A">
      <w:pPr>
        <w:spacing w:line="240" w:lineRule="auto"/>
        <w:jc w:val="center"/>
        <w:rPr>
          <w:rFonts w:ascii="Sakkal Majalla" w:eastAsiaTheme="minorEastAsia" w:hAnsi="Sakkal Majalla" w:cs="KFGQPC Uthman Taha Naskh"/>
          <w:b/>
          <w:bCs/>
          <w:rtl/>
          <w:lang w:val="fr-FR" w:eastAsia="fr-FR" w:bidi="ar-DZ"/>
        </w:rPr>
      </w:pPr>
      <w:r w:rsidRPr="00EA310A">
        <w:rPr>
          <w:noProof/>
          <w:sz w:val="32"/>
          <w:szCs w:val="32"/>
          <w:lang w:val="fr-FR" w:eastAsia="fr-FR"/>
        </w:rPr>
        <w:drawing>
          <wp:anchor distT="0" distB="0" distL="114300" distR="114300" simplePos="0" relativeHeight="251660288" behindDoc="1" locked="0" layoutInCell="1" allowOverlap="1" wp14:anchorId="578F9400" wp14:editId="3A2DA3FC">
            <wp:simplePos x="0" y="0"/>
            <wp:positionH relativeFrom="column">
              <wp:posOffset>-43180</wp:posOffset>
            </wp:positionH>
            <wp:positionV relativeFrom="paragraph">
              <wp:posOffset>-1905</wp:posOffset>
            </wp:positionV>
            <wp:extent cx="352425" cy="533400"/>
            <wp:effectExtent l="0" t="0" r="9525" b="0"/>
            <wp:wrapNone/>
            <wp:docPr id="3" name="Image 2" descr="Description : Logo%20U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ogo%20U_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B96">
        <w:rPr>
          <w:rFonts w:ascii="Sakkal Majalla" w:eastAsiaTheme="minorEastAsia" w:hAnsi="Sakkal Majalla" w:cs="KFGQPC Uthman Taha Naskh"/>
          <w:b/>
          <w:bCs/>
          <w:rtl/>
          <w:lang w:val="fr-FR" w:eastAsia="fr-FR" w:bidi="ar-DZ"/>
        </w:rPr>
        <w:t xml:space="preserve">جامعة العربي التبسي </w:t>
      </w:r>
      <w:r w:rsidRPr="00377B96">
        <w:rPr>
          <w:rFonts w:ascii="Sakkal Majalla" w:eastAsiaTheme="minorEastAsia" w:hAnsi="Sakkal Majalla" w:cs="Sakkal Majalla" w:hint="cs"/>
          <w:b/>
          <w:bCs/>
          <w:rtl/>
          <w:lang w:val="fr-FR" w:eastAsia="fr-FR" w:bidi="ar-DZ"/>
        </w:rPr>
        <w:t>–</w:t>
      </w:r>
      <w:r w:rsidRPr="00377B96">
        <w:rPr>
          <w:rFonts w:ascii="Sakkal Majalla" w:eastAsiaTheme="minorEastAsia" w:hAnsi="Sakkal Majalla" w:cs="KFGQPC Uthman Taha Naskh"/>
          <w:b/>
          <w:bCs/>
          <w:rtl/>
          <w:lang w:val="fr-FR" w:eastAsia="fr-FR" w:bidi="ar-DZ"/>
        </w:rPr>
        <w:t xml:space="preserve"> </w:t>
      </w:r>
      <w:r w:rsidRPr="00377B96">
        <w:rPr>
          <w:rFonts w:ascii="Sakkal Majalla" w:eastAsiaTheme="minorEastAsia" w:hAnsi="Sakkal Majalla" w:cs="KFGQPC Uthman Taha Naskh" w:hint="cs"/>
          <w:b/>
          <w:bCs/>
          <w:rtl/>
          <w:lang w:val="fr-FR" w:eastAsia="fr-FR" w:bidi="ar-DZ"/>
        </w:rPr>
        <w:t>تبسة</w:t>
      </w:r>
    </w:p>
    <w:p w14:paraId="4B8F844C" w14:textId="77777777" w:rsidR="00B94D4A" w:rsidRPr="00EA310A" w:rsidRDefault="00B94D4A" w:rsidP="00B94D4A">
      <w:pPr>
        <w:spacing w:line="240" w:lineRule="auto"/>
        <w:jc w:val="center"/>
        <w:rPr>
          <w:rFonts w:cs="Simplified Arabic"/>
          <w:b/>
          <w:bCs/>
          <w:sz w:val="32"/>
          <w:szCs w:val="32"/>
          <w:rtl/>
          <w:lang w:bidi="ar-DZ"/>
        </w:rPr>
      </w:pPr>
      <w:r>
        <w:rPr>
          <w:rFonts w:cs="Simplified Arabic" w:hint="cs"/>
          <w:b/>
          <w:bCs/>
          <w:sz w:val="32"/>
          <w:szCs w:val="32"/>
          <w:rtl/>
        </w:rPr>
        <w:t xml:space="preserve">  </w:t>
      </w:r>
      <w:proofErr w:type="gramStart"/>
      <w:r w:rsidRPr="00EA310A">
        <w:rPr>
          <w:rFonts w:cs="Simplified Arabic"/>
          <w:b/>
          <w:bCs/>
          <w:sz w:val="32"/>
          <w:szCs w:val="32"/>
          <w:rtl/>
        </w:rPr>
        <w:t>كلية</w:t>
      </w:r>
      <w:proofErr w:type="gramEnd"/>
      <w:r w:rsidRPr="00EA310A">
        <w:rPr>
          <w:rFonts w:cs="Simplified Arabic"/>
          <w:b/>
          <w:bCs/>
          <w:sz w:val="32"/>
          <w:szCs w:val="32"/>
          <w:rtl/>
        </w:rPr>
        <w:t xml:space="preserve"> الحقوق و العلوم السياسية</w:t>
      </w:r>
    </w:p>
    <w:p w14:paraId="5BD32D67" w14:textId="77777777" w:rsidR="00B94D4A" w:rsidRPr="00EA310A" w:rsidRDefault="00B94D4A" w:rsidP="00B94D4A">
      <w:pPr>
        <w:spacing w:line="240" w:lineRule="auto"/>
        <w:jc w:val="center"/>
        <w:rPr>
          <w:rFonts w:cs="Simplified Arabic"/>
          <w:b/>
          <w:bCs/>
          <w:sz w:val="32"/>
          <w:szCs w:val="32"/>
          <w:rtl/>
        </w:rPr>
      </w:pPr>
      <w:r>
        <w:rPr>
          <w:rFonts w:cs="Simplified Arabic" w:hint="cs"/>
          <w:b/>
          <w:bCs/>
          <w:sz w:val="32"/>
          <w:szCs w:val="32"/>
          <w:rtl/>
        </w:rPr>
        <w:t xml:space="preserve">   </w:t>
      </w:r>
      <w:r w:rsidRPr="00EA310A">
        <w:rPr>
          <w:rFonts w:cs="Simplified Arabic"/>
          <w:b/>
          <w:bCs/>
          <w:sz w:val="32"/>
          <w:szCs w:val="32"/>
          <w:rtl/>
        </w:rPr>
        <w:t>قسم الحقوق</w:t>
      </w:r>
    </w:p>
    <w:p w14:paraId="5A9784A8" w14:textId="6A714A87" w:rsidR="00B94D4A" w:rsidRPr="00B94D4A" w:rsidRDefault="00B94D4A" w:rsidP="00B94D4A">
      <w:pPr>
        <w:tabs>
          <w:tab w:val="right" w:pos="140"/>
          <w:tab w:val="right" w:pos="424"/>
          <w:tab w:val="right" w:pos="849"/>
        </w:tabs>
        <w:bidi/>
        <w:spacing w:line="240" w:lineRule="auto"/>
        <w:rPr>
          <w:rFonts w:cs="Simplified Arabic"/>
          <w:b/>
          <w:bCs/>
          <w:lang w:val="fr-FR" w:bidi="ar-DZ"/>
        </w:rPr>
      </w:pPr>
      <w:r>
        <w:rPr>
          <w:rFonts w:cs="Simplified Arabic"/>
          <w:b/>
          <w:bCs/>
          <w:rtl/>
          <w:lang w:bidi="ar-DZ"/>
        </w:rPr>
        <w:tab/>
      </w:r>
      <w:r>
        <w:rPr>
          <w:rFonts w:cs="Simplified Arabic"/>
          <w:b/>
          <w:bCs/>
          <w:lang w:bidi="ar-DZ"/>
        </w:rPr>
        <w:t xml:space="preserve"> </w:t>
      </w:r>
    </w:p>
    <w:p w14:paraId="2DE01874" w14:textId="3689E4AD" w:rsidR="00B94D4A" w:rsidRPr="00B94D4A" w:rsidRDefault="00B94D4A" w:rsidP="00B94D4A">
      <w:pPr>
        <w:spacing w:line="240" w:lineRule="auto"/>
        <w:jc w:val="center"/>
        <w:rPr>
          <w:rFonts w:cs="Simplified Arabic"/>
          <w:b/>
          <w:bCs/>
          <w:sz w:val="32"/>
          <w:szCs w:val="32"/>
        </w:rPr>
      </w:pPr>
      <w:r>
        <w:rPr>
          <w:noProof/>
          <w:lang w:val="fr-FR" w:eastAsia="fr-FR"/>
        </w:rPr>
        <w:drawing>
          <wp:anchor distT="0" distB="0" distL="114300" distR="114300" simplePos="0" relativeHeight="251659264" behindDoc="1" locked="0" layoutInCell="1" allowOverlap="1" wp14:anchorId="03F8C82D" wp14:editId="631696DD">
            <wp:simplePos x="0" y="0"/>
            <wp:positionH relativeFrom="column">
              <wp:posOffset>1070610</wp:posOffset>
            </wp:positionH>
            <wp:positionV relativeFrom="paragraph">
              <wp:posOffset>342265</wp:posOffset>
            </wp:positionV>
            <wp:extent cx="3620770" cy="4045585"/>
            <wp:effectExtent l="0" t="0" r="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lum bright="66000" contrast="20000"/>
                      <a:extLst>
                        <a:ext uri="{28A0092B-C50C-407E-A947-70E740481C1C}">
                          <a14:useLocalDpi xmlns:a14="http://schemas.microsoft.com/office/drawing/2010/main" val="0"/>
                        </a:ext>
                      </a:extLst>
                    </a:blip>
                    <a:srcRect/>
                    <a:stretch>
                      <a:fillRect/>
                    </a:stretch>
                  </pic:blipFill>
                  <pic:spPr bwMode="auto">
                    <a:xfrm>
                      <a:off x="0" y="0"/>
                      <a:ext cx="3620770" cy="4045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467">
        <w:rPr>
          <w:rFonts w:cs="Simplified Arabic" w:hint="cs"/>
          <w:b/>
          <w:bCs/>
          <w:sz w:val="32"/>
          <w:szCs w:val="32"/>
          <w:rtl/>
        </w:rPr>
        <w:t xml:space="preserve">مذكرة </w:t>
      </w:r>
      <w:r>
        <w:rPr>
          <w:rFonts w:cs="Simplified Arabic" w:hint="cs"/>
          <w:b/>
          <w:bCs/>
          <w:sz w:val="32"/>
          <w:szCs w:val="32"/>
          <w:rtl/>
        </w:rPr>
        <w:t>تخرج ماستر</w:t>
      </w:r>
      <w:r w:rsidRPr="00D73467">
        <w:rPr>
          <w:rFonts w:cs="Simplified Arabic" w:hint="cs"/>
          <w:b/>
          <w:bCs/>
          <w:sz w:val="32"/>
          <w:szCs w:val="32"/>
          <w:rtl/>
        </w:rPr>
        <w:t xml:space="preserve"> (ل م د)</w:t>
      </w:r>
    </w:p>
    <w:p w14:paraId="0916F21C" w14:textId="0C17A5DF" w:rsidR="00B94D4A" w:rsidRPr="00AF5204" w:rsidRDefault="00B94D4A" w:rsidP="00B94D4A">
      <w:pPr>
        <w:spacing w:line="240" w:lineRule="auto"/>
        <w:ind w:right="-1"/>
        <w:jc w:val="center"/>
        <w:rPr>
          <w:rFonts w:ascii="Sakkal Majalla" w:hAnsi="Sakkal Majalla" w:cs="Sakkal Majalla"/>
          <w:b/>
          <w:bCs/>
          <w:sz w:val="72"/>
          <w:szCs w:val="72"/>
          <w:rtl/>
        </w:rPr>
      </w:pPr>
      <w:r>
        <w:rPr>
          <w:rFonts w:ascii="Sakkal Majalla" w:hAnsi="Sakkal Majalla" w:cs="Sakkal Majalla" w:hint="cs"/>
          <w:b/>
          <w:bCs/>
          <w:sz w:val="72"/>
          <w:szCs w:val="72"/>
          <w:rtl/>
        </w:rPr>
        <w:t xml:space="preserve">آليات الرقابة البعدية الخارجية على النفقات العمومية في التشريع الجزائري </w:t>
      </w:r>
    </w:p>
    <w:p w14:paraId="155F14AF" w14:textId="77777777" w:rsidR="00B94D4A" w:rsidRPr="00AF5204" w:rsidRDefault="00B94D4A" w:rsidP="00B94D4A">
      <w:pPr>
        <w:spacing w:line="240" w:lineRule="auto"/>
        <w:jc w:val="center"/>
        <w:rPr>
          <w:rFonts w:ascii="Sakkal Majalla" w:hAnsi="Sakkal Majalla" w:cs="Sakkal Majalla"/>
          <w:b/>
          <w:bCs/>
          <w:sz w:val="36"/>
          <w:szCs w:val="36"/>
          <w:rtl/>
        </w:rPr>
      </w:pPr>
      <w:r w:rsidRPr="00AF5204">
        <w:rPr>
          <w:rFonts w:ascii="Sakkal Majalla" w:hAnsi="Sakkal Majalla" w:cs="Sakkal Majalla"/>
          <w:b/>
          <w:bCs/>
          <w:sz w:val="36"/>
          <w:szCs w:val="36"/>
          <w:rtl/>
        </w:rPr>
        <w:t>مذكرة مقدمة لنيل شهادة ماستر "(ل م د)</w:t>
      </w:r>
    </w:p>
    <w:p w14:paraId="7BA9426E" w14:textId="77777777" w:rsidR="00B94D4A" w:rsidRPr="00AF5204" w:rsidRDefault="00B94D4A" w:rsidP="00B94D4A">
      <w:pPr>
        <w:spacing w:line="240" w:lineRule="auto"/>
        <w:jc w:val="center"/>
        <w:rPr>
          <w:rFonts w:cs="Simplified Arabic"/>
          <w:b/>
          <w:bCs/>
          <w:sz w:val="36"/>
          <w:szCs w:val="36"/>
          <w:rtl/>
        </w:rPr>
      </w:pPr>
      <w:r w:rsidRPr="00AF5204">
        <w:rPr>
          <w:rFonts w:ascii="Sakkal Majalla" w:hAnsi="Sakkal Majalla" w:cs="Sakkal Majalla"/>
          <w:b/>
          <w:bCs/>
          <w:sz w:val="36"/>
          <w:szCs w:val="36"/>
          <w:rtl/>
        </w:rPr>
        <w:t xml:space="preserve">دفعة </w:t>
      </w:r>
      <w:r w:rsidRPr="00AF5204">
        <w:rPr>
          <w:rFonts w:cs="Simplified Arabic" w:hint="cs"/>
          <w:b/>
          <w:bCs/>
          <w:sz w:val="36"/>
          <w:szCs w:val="36"/>
          <w:rtl/>
        </w:rPr>
        <w:t>2020</w:t>
      </w:r>
    </w:p>
    <w:p w14:paraId="27667365" w14:textId="77777777" w:rsidR="00B94D4A" w:rsidRPr="00AF5204" w:rsidRDefault="00B94D4A" w:rsidP="00B94D4A">
      <w:pPr>
        <w:tabs>
          <w:tab w:val="left" w:pos="4412"/>
          <w:tab w:val="center" w:pos="4536"/>
        </w:tabs>
        <w:bidi/>
        <w:spacing w:line="240" w:lineRule="auto"/>
        <w:rPr>
          <w:rFonts w:cs="Simplified Arabic"/>
          <w:b/>
          <w:bCs/>
          <w:sz w:val="14"/>
          <w:szCs w:val="14"/>
          <w:rtl/>
        </w:rPr>
      </w:pPr>
      <w:bookmarkStart w:id="0" w:name="_GoBack"/>
      <w:bookmarkEnd w:id="0"/>
      <w:proofErr w:type="gramStart"/>
      <w:r w:rsidRPr="00AF5204">
        <w:rPr>
          <w:rFonts w:cs="Simplified Arabic" w:hint="cs"/>
          <w:b/>
          <w:bCs/>
          <w:sz w:val="32"/>
          <w:szCs w:val="32"/>
          <w:rtl/>
        </w:rPr>
        <w:t>إعداد</w:t>
      </w:r>
      <w:proofErr w:type="gramEnd"/>
      <w:r w:rsidRPr="00AF5204">
        <w:rPr>
          <w:rFonts w:cs="Simplified Arabic" w:hint="cs"/>
          <w:b/>
          <w:bCs/>
          <w:sz w:val="32"/>
          <w:szCs w:val="32"/>
          <w:rtl/>
        </w:rPr>
        <w:t xml:space="preserve"> الطالبتان:                                         إشراف الأستاذ(ة):</w:t>
      </w:r>
    </w:p>
    <w:p w14:paraId="20659FDE" w14:textId="017EED20" w:rsidR="00B94D4A" w:rsidRPr="00AF5204" w:rsidRDefault="00B94D4A" w:rsidP="00B94D4A">
      <w:pPr>
        <w:pStyle w:val="Paragraphedeliste"/>
        <w:numPr>
          <w:ilvl w:val="0"/>
          <w:numId w:val="55"/>
        </w:numPr>
        <w:bidi/>
        <w:spacing w:after="0" w:line="240" w:lineRule="auto"/>
        <w:ind w:right="260"/>
        <w:rPr>
          <w:rFonts w:cs="Simplified Arabic"/>
          <w:sz w:val="32"/>
          <w:szCs w:val="32"/>
        </w:rPr>
      </w:pPr>
      <w:r>
        <w:rPr>
          <w:rFonts w:cs="Simplified Arabic" w:hint="cs"/>
          <w:sz w:val="32"/>
          <w:szCs w:val="32"/>
          <w:rtl/>
        </w:rPr>
        <w:t>صالحة وصال</w:t>
      </w:r>
      <w:r w:rsidRPr="00AF5204">
        <w:rPr>
          <w:rFonts w:cs="Simplified Arabic" w:hint="cs"/>
          <w:sz w:val="32"/>
          <w:szCs w:val="32"/>
          <w:rtl/>
        </w:rPr>
        <w:t xml:space="preserve">                                          </w:t>
      </w:r>
      <w:proofErr w:type="spellStart"/>
      <w:r>
        <w:rPr>
          <w:rFonts w:cs="Simplified Arabic" w:hint="cs"/>
          <w:sz w:val="32"/>
          <w:szCs w:val="32"/>
          <w:rtl/>
        </w:rPr>
        <w:t>بدايرية</w:t>
      </w:r>
      <w:proofErr w:type="spellEnd"/>
      <w:r>
        <w:rPr>
          <w:rFonts w:cs="Simplified Arabic" w:hint="cs"/>
          <w:sz w:val="32"/>
          <w:szCs w:val="32"/>
          <w:rtl/>
        </w:rPr>
        <w:t xml:space="preserve"> يحيى</w:t>
      </w:r>
    </w:p>
    <w:p w14:paraId="75B2C7A2" w14:textId="4F278AEF" w:rsidR="00B94D4A" w:rsidRDefault="00B94D4A" w:rsidP="00B94D4A">
      <w:pPr>
        <w:pStyle w:val="Paragraphedeliste"/>
        <w:numPr>
          <w:ilvl w:val="0"/>
          <w:numId w:val="55"/>
        </w:numPr>
        <w:bidi/>
        <w:spacing w:after="0" w:line="240" w:lineRule="auto"/>
        <w:ind w:right="260"/>
        <w:rPr>
          <w:rFonts w:cs="Simplified Arabic" w:hint="cs"/>
          <w:sz w:val="32"/>
          <w:szCs w:val="32"/>
        </w:rPr>
      </w:pPr>
      <w:r>
        <w:rPr>
          <w:rFonts w:cs="Simplified Arabic" w:hint="cs"/>
          <w:sz w:val="32"/>
          <w:szCs w:val="32"/>
          <w:rtl/>
        </w:rPr>
        <w:t xml:space="preserve">قاسمي </w:t>
      </w:r>
      <w:proofErr w:type="gramStart"/>
      <w:r>
        <w:rPr>
          <w:rFonts w:cs="Simplified Arabic" w:hint="cs"/>
          <w:sz w:val="32"/>
          <w:szCs w:val="32"/>
          <w:rtl/>
        </w:rPr>
        <w:t>هاجر</w:t>
      </w:r>
      <w:proofErr w:type="gramEnd"/>
    </w:p>
    <w:p w14:paraId="5162ABF0" w14:textId="77777777" w:rsidR="00B94D4A" w:rsidRDefault="00B94D4A" w:rsidP="00B94D4A">
      <w:pPr>
        <w:pStyle w:val="Paragraphedeliste"/>
        <w:bidi/>
        <w:spacing w:after="0" w:line="240" w:lineRule="auto"/>
        <w:ind w:right="260"/>
        <w:rPr>
          <w:rFonts w:cs="Simplified Arabic" w:hint="cs"/>
          <w:sz w:val="32"/>
          <w:szCs w:val="32"/>
          <w:rtl/>
        </w:rPr>
      </w:pPr>
    </w:p>
    <w:p w14:paraId="516AF8A4" w14:textId="77777777" w:rsidR="00B94D4A" w:rsidRPr="00AF5204" w:rsidRDefault="00B94D4A" w:rsidP="00B94D4A">
      <w:pPr>
        <w:pStyle w:val="Paragraphedeliste"/>
        <w:bidi/>
        <w:spacing w:after="0" w:line="240" w:lineRule="auto"/>
        <w:ind w:right="260"/>
        <w:rPr>
          <w:rFonts w:cs="Simplified Arabic"/>
          <w:sz w:val="32"/>
          <w:szCs w:val="32"/>
        </w:rPr>
      </w:pPr>
    </w:p>
    <w:p w14:paraId="66A196B3" w14:textId="77777777" w:rsidR="00B94D4A" w:rsidRPr="00B924AA" w:rsidRDefault="00B94D4A" w:rsidP="00B94D4A">
      <w:pPr>
        <w:pStyle w:val="Paragraphedeliste"/>
        <w:spacing w:line="240" w:lineRule="auto"/>
        <w:jc w:val="center"/>
        <w:rPr>
          <w:rFonts w:cs="Simplified Arabic"/>
          <w:b/>
          <w:bCs/>
          <w:sz w:val="32"/>
          <w:szCs w:val="32"/>
        </w:rPr>
      </w:pPr>
      <w:r>
        <w:rPr>
          <w:rFonts w:cs="Simplified Arabic" w:hint="cs"/>
          <w:b/>
          <w:bCs/>
          <w:sz w:val="32"/>
          <w:szCs w:val="32"/>
          <w:rtl/>
        </w:rPr>
        <w:t xml:space="preserve">أعضاء لجنة المناقشة </w:t>
      </w:r>
      <w:r w:rsidRPr="00845355">
        <w:rPr>
          <w:rFonts w:cs="Simplified Arabic" w:hint="cs"/>
          <w:b/>
          <w:bCs/>
          <w:sz w:val="32"/>
          <w:szCs w:val="32"/>
          <w:rtl/>
        </w:rPr>
        <w:t>:</w:t>
      </w:r>
    </w:p>
    <w:tbl>
      <w:tblPr>
        <w:bidiVisual/>
        <w:tblW w:w="4733" w:type="pct"/>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3378"/>
        <w:gridCol w:w="2599"/>
      </w:tblGrid>
      <w:tr w:rsidR="00B94D4A" w:rsidRPr="000956CF" w14:paraId="2300A736" w14:textId="77777777" w:rsidTr="008C3DA5">
        <w:trPr>
          <w:trHeight w:val="727"/>
        </w:trPr>
        <w:tc>
          <w:tcPr>
            <w:tcW w:w="1601" w:type="pct"/>
          </w:tcPr>
          <w:p w14:paraId="601F2CD0" w14:textId="77777777" w:rsidR="00B94D4A" w:rsidRPr="00555664" w:rsidRDefault="00B94D4A" w:rsidP="008C3DA5">
            <w:pPr>
              <w:spacing w:line="240" w:lineRule="auto"/>
              <w:rPr>
                <w:rFonts w:ascii="Simplified Arabic" w:hAnsi="Simplified Arabic" w:cs="Simplified Arabic"/>
              </w:rPr>
            </w:pPr>
            <w:proofErr w:type="spellStart"/>
            <w:r w:rsidRPr="00DB3726">
              <w:rPr>
                <w:rFonts w:ascii="Simplified Arabic" w:hAnsi="Simplified Arabic" w:cs="Simplified Arabic"/>
                <w:b/>
                <w:bCs/>
                <w:rtl/>
              </w:rPr>
              <w:t>ال</w:t>
            </w:r>
            <w:r>
              <w:rPr>
                <w:rFonts w:ascii="Simplified Arabic" w:hAnsi="Simplified Arabic" w:cs="Simplified Arabic" w:hint="cs"/>
                <w:b/>
                <w:bCs/>
                <w:rtl/>
              </w:rPr>
              <w:t>إ</w:t>
            </w:r>
            <w:r w:rsidRPr="00DB3726">
              <w:rPr>
                <w:rFonts w:ascii="Simplified Arabic" w:hAnsi="Simplified Arabic" w:cs="Simplified Arabic"/>
                <w:b/>
                <w:bCs/>
                <w:rtl/>
              </w:rPr>
              <w:t>ســـــــــــــــم</w:t>
            </w:r>
            <w:proofErr w:type="spellEnd"/>
            <w:r w:rsidRPr="00DB3726">
              <w:rPr>
                <w:rFonts w:ascii="Simplified Arabic" w:hAnsi="Simplified Arabic" w:cs="Simplified Arabic"/>
                <w:b/>
                <w:bCs/>
                <w:rtl/>
              </w:rPr>
              <w:t xml:space="preserve"> واللقــــــــــــــــــب</w:t>
            </w:r>
          </w:p>
        </w:tc>
        <w:tc>
          <w:tcPr>
            <w:tcW w:w="1921" w:type="pct"/>
          </w:tcPr>
          <w:p w14:paraId="270714F6" w14:textId="77777777" w:rsidR="00B94D4A" w:rsidRPr="00555664" w:rsidRDefault="00B94D4A" w:rsidP="008C3DA5">
            <w:pPr>
              <w:spacing w:line="240" w:lineRule="auto"/>
              <w:jc w:val="center"/>
              <w:rPr>
                <w:rFonts w:ascii="Simplified Arabic" w:hAnsi="Simplified Arabic" w:cs="Simplified Arabic"/>
              </w:rPr>
            </w:pPr>
            <w:proofErr w:type="gramStart"/>
            <w:r w:rsidRPr="00DB3726">
              <w:rPr>
                <w:rFonts w:ascii="Simplified Arabic" w:hAnsi="Simplified Arabic" w:cs="Simplified Arabic"/>
                <w:b/>
                <w:bCs/>
                <w:rtl/>
              </w:rPr>
              <w:t>ال</w:t>
            </w:r>
            <w:r>
              <w:rPr>
                <w:rFonts w:ascii="Simplified Arabic" w:hAnsi="Simplified Arabic" w:cs="Simplified Arabic" w:hint="cs"/>
                <w:b/>
                <w:bCs/>
                <w:rtl/>
              </w:rPr>
              <w:t>درجة</w:t>
            </w:r>
            <w:proofErr w:type="gramEnd"/>
            <w:r>
              <w:rPr>
                <w:rFonts w:ascii="Simplified Arabic" w:hAnsi="Simplified Arabic" w:cs="Simplified Arabic"/>
                <w:b/>
                <w:bCs/>
                <w:rtl/>
              </w:rPr>
              <w:t xml:space="preserve"> العلميـــــــــــــــة</w:t>
            </w:r>
          </w:p>
        </w:tc>
        <w:tc>
          <w:tcPr>
            <w:tcW w:w="1478" w:type="pct"/>
          </w:tcPr>
          <w:p w14:paraId="55BBDC56" w14:textId="77777777" w:rsidR="00B94D4A" w:rsidRPr="00555664" w:rsidRDefault="00B94D4A" w:rsidP="008C3DA5">
            <w:pPr>
              <w:spacing w:line="240" w:lineRule="auto"/>
              <w:jc w:val="center"/>
              <w:rPr>
                <w:rFonts w:ascii="Simplified Arabic" w:hAnsi="Simplified Arabic" w:cs="Simplified Arabic"/>
              </w:rPr>
            </w:pPr>
            <w:r w:rsidRPr="00DB3726">
              <w:rPr>
                <w:rFonts w:ascii="Simplified Arabic" w:hAnsi="Simplified Arabic" w:cs="Simplified Arabic"/>
                <w:b/>
                <w:bCs/>
                <w:rtl/>
              </w:rPr>
              <w:t>الصفــــــــــــــــــــــــــــــــــة</w:t>
            </w:r>
          </w:p>
        </w:tc>
      </w:tr>
      <w:tr w:rsidR="00B94D4A" w:rsidRPr="00470BC3" w14:paraId="7750C39D" w14:textId="77777777" w:rsidTr="008C3DA5">
        <w:trPr>
          <w:trHeight w:val="516"/>
        </w:trPr>
        <w:tc>
          <w:tcPr>
            <w:tcW w:w="1601" w:type="pct"/>
          </w:tcPr>
          <w:p w14:paraId="6B1B7F88" w14:textId="7B47D2C9" w:rsidR="00B94D4A" w:rsidRPr="00377B96" w:rsidRDefault="00B94D4A" w:rsidP="008C3DA5">
            <w:pPr>
              <w:spacing w:line="240" w:lineRule="auto"/>
              <w:jc w:val="center"/>
              <w:rPr>
                <w:rFonts w:ascii="Simplified Arabic" w:hAnsi="Simplified Arabic" w:cs="Simplified Arabic"/>
                <w:b/>
                <w:bCs/>
                <w:rtl/>
                <w:lang w:bidi="ar-DZ"/>
              </w:rPr>
            </w:pPr>
            <w:r>
              <w:rPr>
                <w:rFonts w:ascii="Simplified Arabic" w:hAnsi="Simplified Arabic" w:cs="Simplified Arabic" w:hint="cs"/>
                <w:b/>
                <w:bCs/>
                <w:rtl/>
                <w:lang w:bidi="ar-DZ"/>
              </w:rPr>
              <w:t>عمار بوضياف</w:t>
            </w:r>
          </w:p>
        </w:tc>
        <w:tc>
          <w:tcPr>
            <w:tcW w:w="1921" w:type="pct"/>
          </w:tcPr>
          <w:p w14:paraId="18F87819" w14:textId="6A703E00" w:rsidR="00B94D4A" w:rsidRPr="00377B96" w:rsidRDefault="00B94D4A" w:rsidP="00B94D4A">
            <w:pPr>
              <w:spacing w:line="240" w:lineRule="auto"/>
              <w:jc w:val="center"/>
              <w:rPr>
                <w:rFonts w:ascii="Simplified Arabic" w:hAnsi="Simplified Arabic" w:cs="Simplified Arabic"/>
                <w:b/>
                <w:bCs/>
                <w:rtl/>
                <w:lang w:bidi="ar-DZ"/>
              </w:rPr>
            </w:pPr>
            <w:r>
              <w:rPr>
                <w:rFonts w:ascii="Simplified Arabic" w:hAnsi="Simplified Arabic" w:cs="Simplified Arabic" w:hint="cs"/>
                <w:b/>
                <w:bCs/>
                <w:rtl/>
              </w:rPr>
              <w:t>بروفيسور</w:t>
            </w:r>
          </w:p>
        </w:tc>
        <w:tc>
          <w:tcPr>
            <w:tcW w:w="1478" w:type="pct"/>
          </w:tcPr>
          <w:p w14:paraId="0F241BF2" w14:textId="77777777" w:rsidR="00B94D4A" w:rsidRPr="00377B96" w:rsidRDefault="00B94D4A" w:rsidP="00B94D4A">
            <w:pPr>
              <w:bidi/>
              <w:spacing w:line="240" w:lineRule="auto"/>
              <w:jc w:val="center"/>
              <w:rPr>
                <w:rFonts w:ascii="Simplified Arabic" w:hAnsi="Simplified Arabic" w:cs="Simplified Arabic"/>
                <w:b/>
                <w:bCs/>
              </w:rPr>
            </w:pPr>
            <w:r>
              <w:rPr>
                <w:rFonts w:ascii="Simplified Arabic" w:hAnsi="Simplified Arabic" w:cs="Simplified Arabic" w:hint="cs"/>
                <w:b/>
                <w:bCs/>
                <w:rtl/>
              </w:rPr>
              <w:t>رئيــــــســــــــ</w:t>
            </w:r>
            <w:r w:rsidRPr="00377B96">
              <w:rPr>
                <w:rFonts w:ascii="Simplified Arabic" w:hAnsi="Simplified Arabic" w:cs="Simplified Arabic" w:hint="cs"/>
                <w:b/>
                <w:bCs/>
                <w:rtl/>
              </w:rPr>
              <w:t>ــــــــــــــــــــــــا</w:t>
            </w:r>
          </w:p>
        </w:tc>
      </w:tr>
      <w:tr w:rsidR="00B94D4A" w:rsidRPr="00470BC3" w14:paraId="60A2AB72" w14:textId="77777777" w:rsidTr="008C3DA5">
        <w:trPr>
          <w:trHeight w:val="516"/>
        </w:trPr>
        <w:tc>
          <w:tcPr>
            <w:tcW w:w="1601" w:type="pct"/>
          </w:tcPr>
          <w:p w14:paraId="706D60C8" w14:textId="5C1CF3F6" w:rsidR="00B94D4A" w:rsidRPr="00377B96" w:rsidRDefault="00B94D4A" w:rsidP="008C3DA5">
            <w:pPr>
              <w:spacing w:line="240" w:lineRule="auto"/>
              <w:jc w:val="center"/>
              <w:rPr>
                <w:rFonts w:ascii="Simplified Arabic" w:hAnsi="Simplified Arabic" w:cs="Simplified Arabic"/>
                <w:b/>
                <w:bCs/>
                <w:rtl/>
                <w:lang w:bidi="ar-DZ"/>
              </w:rPr>
            </w:pPr>
            <w:proofErr w:type="spellStart"/>
            <w:r>
              <w:rPr>
                <w:rFonts w:ascii="Simplified Arabic" w:hAnsi="Simplified Arabic" w:cs="Simplified Arabic" w:hint="cs"/>
                <w:b/>
                <w:bCs/>
                <w:rtl/>
                <w:lang w:bidi="ar-DZ"/>
              </w:rPr>
              <w:t>بدايرية</w:t>
            </w:r>
            <w:proofErr w:type="spellEnd"/>
            <w:r>
              <w:rPr>
                <w:rFonts w:ascii="Simplified Arabic" w:hAnsi="Simplified Arabic" w:cs="Simplified Arabic" w:hint="cs"/>
                <w:b/>
                <w:bCs/>
                <w:rtl/>
                <w:lang w:bidi="ar-DZ"/>
              </w:rPr>
              <w:t xml:space="preserve"> يحيى</w:t>
            </w:r>
          </w:p>
        </w:tc>
        <w:tc>
          <w:tcPr>
            <w:tcW w:w="1921" w:type="pct"/>
          </w:tcPr>
          <w:p w14:paraId="2F26D783" w14:textId="77777777" w:rsidR="00B94D4A" w:rsidRPr="00377B96" w:rsidRDefault="00B94D4A" w:rsidP="008C3DA5">
            <w:pPr>
              <w:spacing w:line="240" w:lineRule="auto"/>
              <w:jc w:val="center"/>
              <w:rPr>
                <w:rFonts w:ascii="Simplified Arabic" w:hAnsi="Simplified Arabic" w:cs="Simplified Arabic"/>
                <w:b/>
                <w:bCs/>
                <w:rtl/>
                <w:lang w:bidi="ar-DZ"/>
              </w:rPr>
            </w:pPr>
            <w:proofErr w:type="gramStart"/>
            <w:r w:rsidRPr="00377B96">
              <w:rPr>
                <w:rFonts w:ascii="Simplified Arabic" w:hAnsi="Simplified Arabic" w:cs="Simplified Arabic" w:hint="cs"/>
                <w:b/>
                <w:bCs/>
                <w:rtl/>
              </w:rPr>
              <w:t>أستاذ</w:t>
            </w:r>
            <w:proofErr w:type="gramEnd"/>
            <w:r w:rsidRPr="00377B96">
              <w:rPr>
                <w:rFonts w:ascii="Simplified Arabic" w:hAnsi="Simplified Arabic" w:cs="Simplified Arabic" w:hint="cs"/>
                <w:b/>
                <w:bCs/>
                <w:rtl/>
              </w:rPr>
              <w:t xml:space="preserve"> محاضر </w:t>
            </w:r>
            <w:r>
              <w:rPr>
                <w:rFonts w:ascii="Simplified Arabic" w:hAnsi="Simplified Arabic" w:cs="Simplified Arabic" w:hint="cs"/>
                <w:b/>
                <w:bCs/>
                <w:rtl/>
              </w:rPr>
              <w:t>أ</w:t>
            </w:r>
            <w:r w:rsidRPr="00377B96">
              <w:rPr>
                <w:rFonts w:ascii="Simplified Arabic" w:hAnsi="Simplified Arabic" w:cs="Simplified Arabic" w:hint="cs"/>
                <w:b/>
                <w:bCs/>
                <w:rtl/>
              </w:rPr>
              <w:t>"</w:t>
            </w:r>
          </w:p>
        </w:tc>
        <w:tc>
          <w:tcPr>
            <w:tcW w:w="1478" w:type="pct"/>
          </w:tcPr>
          <w:p w14:paraId="00268400" w14:textId="77777777" w:rsidR="00B94D4A" w:rsidRPr="00377B96" w:rsidRDefault="00B94D4A" w:rsidP="00B94D4A">
            <w:pPr>
              <w:bidi/>
              <w:spacing w:line="240" w:lineRule="auto"/>
              <w:jc w:val="center"/>
              <w:rPr>
                <w:rFonts w:ascii="Simplified Arabic" w:hAnsi="Simplified Arabic" w:cs="Simplified Arabic"/>
                <w:b/>
                <w:bCs/>
                <w:rtl/>
              </w:rPr>
            </w:pPr>
            <w:r>
              <w:rPr>
                <w:rFonts w:ascii="Simplified Arabic" w:hAnsi="Simplified Arabic" w:cs="Simplified Arabic" w:hint="cs"/>
                <w:b/>
                <w:bCs/>
                <w:rtl/>
              </w:rPr>
              <w:t xml:space="preserve">مشرفا </w:t>
            </w:r>
            <w:proofErr w:type="gramStart"/>
            <w:r>
              <w:rPr>
                <w:rFonts w:ascii="Simplified Arabic" w:hAnsi="Simplified Arabic" w:cs="Simplified Arabic" w:hint="cs"/>
                <w:b/>
                <w:bCs/>
                <w:rtl/>
              </w:rPr>
              <w:t>ومقـــــ</w:t>
            </w:r>
            <w:r w:rsidRPr="00377B96">
              <w:rPr>
                <w:rFonts w:ascii="Simplified Arabic" w:hAnsi="Simplified Arabic" w:cs="Simplified Arabic" w:hint="cs"/>
                <w:b/>
                <w:bCs/>
                <w:rtl/>
              </w:rPr>
              <w:t>ـــــــــــررا</w:t>
            </w:r>
            <w:proofErr w:type="gramEnd"/>
          </w:p>
        </w:tc>
      </w:tr>
      <w:tr w:rsidR="00B94D4A" w:rsidRPr="00470BC3" w14:paraId="26DD20F1" w14:textId="77777777" w:rsidTr="008C3DA5">
        <w:trPr>
          <w:trHeight w:val="516"/>
        </w:trPr>
        <w:tc>
          <w:tcPr>
            <w:tcW w:w="1601" w:type="pct"/>
          </w:tcPr>
          <w:p w14:paraId="5B981E23" w14:textId="3985E614" w:rsidR="00B94D4A" w:rsidRPr="00377B96" w:rsidRDefault="00B94D4A" w:rsidP="008C3DA5">
            <w:pPr>
              <w:spacing w:line="240" w:lineRule="auto"/>
              <w:jc w:val="center"/>
              <w:rPr>
                <w:rFonts w:ascii="Simplified Arabic" w:hAnsi="Simplified Arabic" w:cs="Simplified Arabic"/>
                <w:b/>
                <w:bCs/>
                <w:rtl/>
                <w:lang w:bidi="ar-DZ"/>
              </w:rPr>
            </w:pPr>
            <w:r>
              <w:rPr>
                <w:rFonts w:ascii="Simplified Arabic" w:hAnsi="Simplified Arabic" w:cs="Simplified Arabic" w:hint="cs"/>
                <w:b/>
                <w:bCs/>
                <w:rtl/>
                <w:lang w:bidi="ar-DZ"/>
              </w:rPr>
              <w:t>عشي علاء الدين</w:t>
            </w:r>
          </w:p>
        </w:tc>
        <w:tc>
          <w:tcPr>
            <w:tcW w:w="1921" w:type="pct"/>
          </w:tcPr>
          <w:p w14:paraId="75C91840" w14:textId="77777777" w:rsidR="00B94D4A" w:rsidRPr="00377B96" w:rsidRDefault="00B94D4A" w:rsidP="008C3DA5">
            <w:pPr>
              <w:tabs>
                <w:tab w:val="left" w:pos="630"/>
                <w:tab w:val="center" w:pos="1440"/>
              </w:tabs>
              <w:spacing w:line="240" w:lineRule="auto"/>
              <w:jc w:val="center"/>
              <w:rPr>
                <w:rFonts w:ascii="Simplified Arabic" w:hAnsi="Simplified Arabic" w:cs="Simplified Arabic"/>
                <w:b/>
                <w:bCs/>
                <w:rtl/>
                <w:lang w:bidi="ar-DZ"/>
              </w:rPr>
            </w:pPr>
            <w:proofErr w:type="gramStart"/>
            <w:r w:rsidRPr="00377B96">
              <w:rPr>
                <w:rFonts w:ascii="Simplified Arabic" w:hAnsi="Simplified Arabic" w:cs="Simplified Arabic" w:hint="cs"/>
                <w:b/>
                <w:bCs/>
                <w:rtl/>
                <w:lang w:bidi="ar-DZ"/>
              </w:rPr>
              <w:t>أستاذ</w:t>
            </w:r>
            <w:proofErr w:type="gramEnd"/>
            <w:r w:rsidRPr="00377B96">
              <w:rPr>
                <w:rFonts w:ascii="Simplified Arabic" w:hAnsi="Simplified Arabic" w:cs="Simplified Arabic" w:hint="cs"/>
                <w:b/>
                <w:bCs/>
                <w:rtl/>
                <w:lang w:bidi="ar-DZ"/>
              </w:rPr>
              <w:t xml:space="preserve"> مساعد "أ"</w:t>
            </w:r>
          </w:p>
        </w:tc>
        <w:tc>
          <w:tcPr>
            <w:tcW w:w="1478" w:type="pct"/>
            <w:vAlign w:val="center"/>
          </w:tcPr>
          <w:p w14:paraId="3EB452E6" w14:textId="77777777" w:rsidR="00B94D4A" w:rsidRPr="00377B96" w:rsidRDefault="00B94D4A" w:rsidP="008C3DA5">
            <w:pPr>
              <w:tabs>
                <w:tab w:val="left" w:pos="675"/>
                <w:tab w:val="center" w:pos="1264"/>
              </w:tabs>
              <w:spacing w:line="240" w:lineRule="auto"/>
              <w:jc w:val="center"/>
              <w:rPr>
                <w:rFonts w:ascii="Simplified Arabic" w:hAnsi="Simplified Arabic" w:cs="Simplified Arabic"/>
                <w:b/>
                <w:bCs/>
                <w:rtl/>
              </w:rPr>
            </w:pPr>
            <w:r>
              <w:rPr>
                <w:rFonts w:ascii="Simplified Arabic" w:hAnsi="Simplified Arabic" w:cs="Simplified Arabic" w:hint="cs"/>
                <w:b/>
                <w:bCs/>
                <w:rtl/>
              </w:rPr>
              <w:t xml:space="preserve">   </w:t>
            </w:r>
            <w:r w:rsidRPr="00377B96">
              <w:rPr>
                <w:rFonts w:ascii="Simplified Arabic" w:hAnsi="Simplified Arabic" w:cs="Simplified Arabic" w:hint="cs"/>
                <w:b/>
                <w:bCs/>
                <w:rtl/>
              </w:rPr>
              <w:t>ممتحــــنـــــــــ</w:t>
            </w:r>
            <w:r>
              <w:rPr>
                <w:rFonts w:ascii="Simplified Arabic" w:hAnsi="Simplified Arabic" w:cs="Simplified Arabic" w:hint="cs"/>
                <w:b/>
                <w:bCs/>
                <w:rtl/>
              </w:rPr>
              <w:t>ـــ</w:t>
            </w:r>
            <w:r w:rsidRPr="00377B96">
              <w:rPr>
                <w:rFonts w:ascii="Simplified Arabic" w:hAnsi="Simplified Arabic" w:cs="Simplified Arabic" w:hint="cs"/>
                <w:b/>
                <w:bCs/>
                <w:rtl/>
              </w:rPr>
              <w:t xml:space="preserve">ـــــــــــا </w:t>
            </w:r>
          </w:p>
        </w:tc>
      </w:tr>
    </w:tbl>
    <w:p w14:paraId="0C4579CC" w14:textId="77777777" w:rsidR="00B94D4A" w:rsidRDefault="00B94D4A" w:rsidP="00B94D4A">
      <w:pPr>
        <w:pStyle w:val="Titre"/>
        <w:tabs>
          <w:tab w:val="right" w:pos="0"/>
          <w:tab w:val="left" w:pos="255"/>
          <w:tab w:val="center" w:pos="4536"/>
        </w:tabs>
        <w:bidi/>
        <w:rPr>
          <w:rFonts w:cs="MCS Taybah S_U normal."/>
          <w:b/>
          <w:bCs/>
          <w:sz w:val="22"/>
          <w:szCs w:val="28"/>
          <w:rtl/>
          <w:lang w:eastAsia="en-US"/>
        </w:rPr>
      </w:pPr>
    </w:p>
    <w:p w14:paraId="1E2D7809" w14:textId="77777777" w:rsidR="00B94D4A" w:rsidRDefault="00B94D4A" w:rsidP="00B94D4A">
      <w:pPr>
        <w:pStyle w:val="Titre"/>
        <w:tabs>
          <w:tab w:val="right" w:pos="0"/>
          <w:tab w:val="left" w:pos="255"/>
          <w:tab w:val="left" w:pos="2549"/>
          <w:tab w:val="center" w:pos="4536"/>
        </w:tabs>
        <w:bidi/>
        <w:rPr>
          <w:rFonts w:cs="MCS Taybah S_U normal." w:hint="cs"/>
          <w:b/>
          <w:bCs/>
          <w:sz w:val="36"/>
          <w:szCs w:val="36"/>
          <w:rtl/>
          <w:lang w:eastAsia="en-US"/>
        </w:rPr>
      </w:pPr>
    </w:p>
    <w:p w14:paraId="605E3C15" w14:textId="0E7BB8D6" w:rsidR="00B94D4A" w:rsidRPr="00377B96" w:rsidRDefault="00B94D4A" w:rsidP="00B94D4A">
      <w:pPr>
        <w:pStyle w:val="Titre"/>
        <w:tabs>
          <w:tab w:val="right" w:pos="0"/>
          <w:tab w:val="left" w:pos="255"/>
          <w:tab w:val="left" w:pos="2549"/>
          <w:tab w:val="center" w:pos="4536"/>
        </w:tabs>
        <w:bidi/>
        <w:rPr>
          <w:rFonts w:ascii="Traditional Arabic" w:hAnsi="Traditional Arabic" w:cs="Traditional Arabic"/>
          <w:b/>
          <w:bCs/>
          <w:sz w:val="48"/>
          <w:szCs w:val="48"/>
          <w:lang w:bidi="ar-DZ"/>
        </w:rPr>
      </w:pPr>
      <w:proofErr w:type="gramStart"/>
      <w:r w:rsidRPr="00377B96">
        <w:rPr>
          <w:rFonts w:cs="MCS Taybah S_U normal." w:hint="cs"/>
          <w:b/>
          <w:bCs/>
          <w:sz w:val="36"/>
          <w:szCs w:val="36"/>
          <w:rtl/>
          <w:lang w:eastAsia="en-US"/>
        </w:rPr>
        <w:t>السنة</w:t>
      </w:r>
      <w:proofErr w:type="gramEnd"/>
      <w:r w:rsidRPr="00377B96">
        <w:rPr>
          <w:rFonts w:cs="MCS Taybah S_U normal." w:hint="cs"/>
          <w:b/>
          <w:bCs/>
          <w:sz w:val="36"/>
          <w:szCs w:val="36"/>
          <w:rtl/>
          <w:lang w:eastAsia="en-US"/>
        </w:rPr>
        <w:t xml:space="preserve"> الجامعية: </w:t>
      </w:r>
      <w:r>
        <w:rPr>
          <w:rFonts w:cs="MCS Taybah S_U normal." w:hint="cs"/>
          <w:b/>
          <w:bCs/>
          <w:sz w:val="36"/>
          <w:szCs w:val="36"/>
          <w:rtl/>
          <w:lang w:eastAsia="en-US"/>
        </w:rPr>
        <w:t>20</w:t>
      </w:r>
      <w:r>
        <w:rPr>
          <w:rFonts w:cs="MCS Taybah S_U normal." w:hint="cs"/>
          <w:b/>
          <w:bCs/>
          <w:sz w:val="36"/>
          <w:szCs w:val="36"/>
          <w:rtl/>
          <w:lang w:eastAsia="en-US"/>
        </w:rPr>
        <w:t>20</w:t>
      </w:r>
      <w:r>
        <w:rPr>
          <w:rFonts w:cs="MCS Taybah S_U normal." w:hint="cs"/>
          <w:b/>
          <w:bCs/>
          <w:sz w:val="36"/>
          <w:szCs w:val="36"/>
          <w:rtl/>
          <w:lang w:eastAsia="en-US"/>
        </w:rPr>
        <w:t>/202</w:t>
      </w:r>
      <w:r>
        <w:rPr>
          <w:rFonts w:cs="MCS Taybah S_U normal." w:hint="cs"/>
          <w:b/>
          <w:bCs/>
          <w:sz w:val="36"/>
          <w:szCs w:val="36"/>
          <w:rtl/>
          <w:lang w:eastAsia="en-US"/>
        </w:rPr>
        <w:t>1</w:t>
      </w:r>
    </w:p>
    <w:p w14:paraId="54592BB2" w14:textId="7BEE2460" w:rsidR="00B94D4A" w:rsidRDefault="00B94D4A">
      <w:pPr>
        <w:rPr>
          <w:rFonts w:ascii="Simplified Arabic" w:hAnsi="Simplified Arabic" w:cs="Simplified Arabic"/>
          <w:b/>
          <w:bCs/>
          <w:sz w:val="32"/>
          <w:szCs w:val="32"/>
          <w:rtl/>
          <w:lang w:val="fr-FR"/>
        </w:rPr>
      </w:pPr>
      <w:r>
        <w:rPr>
          <w:rFonts w:ascii="Simplified Arabic" w:hAnsi="Simplified Arabic" w:cs="Simplified Arabic"/>
          <w:b/>
          <w:bCs/>
          <w:sz w:val="32"/>
          <w:szCs w:val="32"/>
          <w:rtl/>
          <w:lang w:val="fr-FR"/>
        </w:rPr>
        <w:br w:type="page"/>
      </w:r>
      <w:r>
        <w:rPr>
          <w:rFonts w:ascii="Simplified Arabic" w:hAnsi="Simplified Arabic" w:cs="Simplified Arabic"/>
          <w:b/>
          <w:bCs/>
          <w:sz w:val="32"/>
          <w:szCs w:val="32"/>
          <w:rtl/>
          <w:lang w:val="fr-FR"/>
        </w:rPr>
        <w:lastRenderedPageBreak/>
        <w:br w:type="page"/>
      </w:r>
    </w:p>
    <w:p w14:paraId="79F67979" w14:textId="77777777" w:rsidR="00B94D4A" w:rsidRDefault="00B94D4A">
      <w:pPr>
        <w:rPr>
          <w:rFonts w:ascii="Simplified Arabic" w:hAnsi="Simplified Arabic" w:cs="Simplified Arabic"/>
          <w:b/>
          <w:bCs/>
          <w:sz w:val="32"/>
          <w:szCs w:val="32"/>
          <w:rtl/>
          <w:lang w:val="fr-FR"/>
        </w:rPr>
      </w:pPr>
    </w:p>
    <w:p w14:paraId="31CBD679" w14:textId="1495DD58" w:rsidR="00474853" w:rsidRPr="00F501AC" w:rsidRDefault="00474853" w:rsidP="005503C6">
      <w:pPr>
        <w:bidi/>
        <w:jc w:val="both"/>
        <w:rPr>
          <w:rFonts w:ascii="Simplified Arabic" w:hAnsi="Simplified Arabic" w:cs="Simplified Arabic"/>
          <w:b/>
          <w:bCs/>
          <w:sz w:val="32"/>
          <w:szCs w:val="32"/>
          <w:rtl/>
        </w:rPr>
      </w:pPr>
      <w:r>
        <w:rPr>
          <w:rFonts w:ascii="Simplified Arabic" w:hAnsi="Simplified Arabic" w:cs="Simplified Arabic"/>
          <w:b/>
          <w:bCs/>
          <w:sz w:val="32"/>
          <w:szCs w:val="32"/>
          <w:rtl/>
          <w:lang w:val="fr-FR"/>
        </w:rPr>
        <w:t xml:space="preserve"> </w:t>
      </w:r>
      <w:r>
        <w:rPr>
          <w:rFonts w:ascii="Simplified Arabic" w:hAnsi="Simplified Arabic" w:cs="Simplified Arabic"/>
          <w:b/>
          <w:bCs/>
          <w:sz w:val="32"/>
          <w:szCs w:val="32"/>
          <w:rtl/>
          <w:lang w:val=""/>
        </w:rPr>
        <w:t xml:space="preserve">                  </w:t>
      </w:r>
      <w:proofErr w:type="gramStart"/>
      <w:r>
        <w:rPr>
          <w:rFonts w:ascii="Simplified Arabic" w:hAnsi="Simplified Arabic" w:cs="Simplified Arabic"/>
          <w:b/>
          <w:bCs/>
          <w:sz w:val="32"/>
          <w:szCs w:val="32"/>
          <w:rtl/>
          <w:lang w:val=""/>
        </w:rPr>
        <w:t>الشكر</w:t>
      </w:r>
      <w:proofErr w:type="gramEnd"/>
      <w:r>
        <w:rPr>
          <w:rFonts w:ascii="Simplified Arabic" w:hAnsi="Simplified Arabic" w:cs="Simplified Arabic"/>
          <w:b/>
          <w:bCs/>
          <w:sz w:val="32"/>
          <w:szCs w:val="32"/>
          <w:rtl/>
          <w:lang w:val=""/>
        </w:rPr>
        <w:t xml:space="preserve"> و العرفان </w:t>
      </w:r>
    </w:p>
    <w:p w14:paraId="73EF9D9F" w14:textId="77777777" w:rsidR="00474853" w:rsidRPr="00F501AC" w:rsidRDefault="00474853" w:rsidP="005503C6">
      <w:pPr>
        <w:bidi/>
        <w:jc w:val="both"/>
        <w:rPr>
          <w:rFonts w:ascii="Simplified Arabic" w:hAnsi="Simplified Arabic" w:cs="Simplified Arabic"/>
          <w:sz w:val="32"/>
          <w:szCs w:val="32"/>
          <w:rtl/>
        </w:rPr>
      </w:pPr>
    </w:p>
    <w:p w14:paraId="4A7EC968" w14:textId="77777777" w:rsidR="00474853" w:rsidRPr="00610D0A" w:rsidRDefault="00474853" w:rsidP="005503C6">
      <w:pPr>
        <w:bidi/>
        <w:jc w:val="both"/>
        <w:rPr>
          <w:rFonts w:ascii="Simplified Arabic" w:hAnsi="Simplified Arabic" w:cs="Simplified Arabic"/>
          <w:sz w:val="32"/>
          <w:szCs w:val="32"/>
        </w:rPr>
      </w:pPr>
      <w:r w:rsidRPr="00F501AC">
        <w:rPr>
          <w:rFonts w:ascii="Simplified Arabic" w:hAnsi="Simplified Arabic" w:cs="Simplified Arabic" w:hint="eastAsia"/>
          <w:sz w:val="32"/>
          <w:szCs w:val="32"/>
          <w:rtl/>
        </w:rPr>
        <w:t>الحمد</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لله</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والشكر</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له</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على</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فضله،</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وعلى</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توفيقه</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لنا</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في</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إنجاز</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هذا</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العمل</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المتواضع</w:t>
      </w:r>
      <w:r>
        <w:rPr>
          <w:rFonts w:ascii="Simplified Arabic" w:hAnsi="Simplified Arabic" w:cs="Simplified Arabic"/>
          <w:sz w:val="32"/>
          <w:szCs w:val="32"/>
          <w:rtl/>
          <w:lang w:val=""/>
        </w:rPr>
        <w:t xml:space="preserve"> </w:t>
      </w:r>
      <w:r w:rsidRPr="00F501AC">
        <w:rPr>
          <w:rFonts w:ascii="Simplified Arabic" w:hAnsi="Simplified Arabic" w:cs="Simplified Arabic" w:hint="eastAsia"/>
          <w:sz w:val="32"/>
          <w:szCs w:val="32"/>
          <w:rtl/>
        </w:rPr>
        <w:t>نتقدم</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بخالص</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الشكر</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والتقدير</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إلى</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الأستاذ</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المشرف</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على</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كل</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ما</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قدمه</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لنا</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من</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نصائح</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وتوجيهات،</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كما</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نتقدم</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بالشكر</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الجزيل</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لكل</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من</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ساهم</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في</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هذا</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العمل</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سواء</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من</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قريب</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او</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من</w:t>
      </w:r>
      <w:r w:rsidRPr="00F501AC">
        <w:rPr>
          <w:rFonts w:ascii="Simplified Arabic" w:hAnsi="Simplified Arabic" w:cs="Simplified Arabic"/>
          <w:sz w:val="32"/>
          <w:szCs w:val="32"/>
          <w:rtl/>
        </w:rPr>
        <w:t xml:space="preserve"> </w:t>
      </w:r>
      <w:r w:rsidRPr="00F501AC">
        <w:rPr>
          <w:rFonts w:ascii="Simplified Arabic" w:hAnsi="Simplified Arabic" w:cs="Simplified Arabic" w:hint="eastAsia"/>
          <w:sz w:val="32"/>
          <w:szCs w:val="32"/>
          <w:rtl/>
        </w:rPr>
        <w:t>بعيد</w:t>
      </w:r>
      <w:r w:rsidRPr="00F501AC">
        <w:rPr>
          <w:rFonts w:ascii="Simplified Arabic" w:hAnsi="Simplified Arabic" w:cs="Simplified Arabic"/>
          <w:sz w:val="32"/>
          <w:szCs w:val="32"/>
          <w:rtl/>
        </w:rPr>
        <w:t xml:space="preserve"> .</w:t>
      </w:r>
    </w:p>
    <w:p w14:paraId="2E4D7C30" w14:textId="77777777" w:rsidR="00075120" w:rsidRDefault="00075120" w:rsidP="00075120">
      <w:pPr>
        <w:bidi/>
        <w:spacing w:line="276" w:lineRule="auto"/>
        <w:rPr>
          <w:rFonts w:ascii="Simplified Arabic" w:hAnsi="Simplified Arabic" w:cs="Simplified Arabic"/>
          <w:b/>
          <w:bCs/>
          <w:sz w:val="32"/>
          <w:szCs w:val="32"/>
          <w:rtl/>
          <w:lang w:val=""/>
        </w:rPr>
      </w:pPr>
    </w:p>
    <w:p w14:paraId="797E88D9" w14:textId="77777777" w:rsidR="00075120" w:rsidRDefault="00075120" w:rsidP="00075120">
      <w:pPr>
        <w:bidi/>
        <w:spacing w:line="276" w:lineRule="auto"/>
        <w:rPr>
          <w:rFonts w:ascii="Simplified Arabic" w:hAnsi="Simplified Arabic" w:cs="Simplified Arabic"/>
          <w:b/>
          <w:bCs/>
          <w:sz w:val="32"/>
          <w:szCs w:val="32"/>
          <w:rtl/>
          <w:lang w:val=""/>
        </w:rPr>
      </w:pPr>
    </w:p>
    <w:p w14:paraId="02194F67" w14:textId="35E44591" w:rsidR="00075120" w:rsidRDefault="00075120" w:rsidP="00075120">
      <w:pPr>
        <w:bidi/>
        <w:spacing w:line="276" w:lineRule="auto"/>
        <w:rPr>
          <w:rFonts w:ascii="Simplified Arabic" w:hAnsi="Simplified Arabic" w:cs="Simplified Arabic"/>
          <w:b/>
          <w:bCs/>
          <w:sz w:val="32"/>
          <w:szCs w:val="32"/>
          <w:rtl/>
          <w:lang w:val=""/>
        </w:rPr>
      </w:pPr>
    </w:p>
    <w:p w14:paraId="114D9CAD" w14:textId="698059E2" w:rsidR="00E50408" w:rsidRDefault="00E50408" w:rsidP="00E50408">
      <w:pPr>
        <w:bidi/>
        <w:spacing w:line="276" w:lineRule="auto"/>
        <w:rPr>
          <w:rFonts w:ascii="Simplified Arabic" w:hAnsi="Simplified Arabic" w:cs="Simplified Arabic"/>
          <w:b/>
          <w:bCs/>
          <w:sz w:val="32"/>
          <w:szCs w:val="32"/>
          <w:rtl/>
          <w:lang w:val=""/>
        </w:rPr>
      </w:pPr>
    </w:p>
    <w:p w14:paraId="7C05266A" w14:textId="6C9F9F40" w:rsidR="00E50408" w:rsidRDefault="00E50408" w:rsidP="00E50408">
      <w:pPr>
        <w:bidi/>
        <w:spacing w:line="276" w:lineRule="auto"/>
        <w:rPr>
          <w:rFonts w:ascii="Simplified Arabic" w:hAnsi="Simplified Arabic" w:cs="Simplified Arabic"/>
          <w:b/>
          <w:bCs/>
          <w:sz w:val="32"/>
          <w:szCs w:val="32"/>
          <w:rtl/>
          <w:lang w:val=""/>
        </w:rPr>
      </w:pPr>
    </w:p>
    <w:p w14:paraId="42AD4612" w14:textId="0C660911" w:rsidR="00E50408" w:rsidRDefault="00E50408" w:rsidP="00E50408">
      <w:pPr>
        <w:bidi/>
        <w:spacing w:line="276" w:lineRule="auto"/>
        <w:rPr>
          <w:rFonts w:ascii="Simplified Arabic" w:hAnsi="Simplified Arabic" w:cs="Simplified Arabic"/>
          <w:b/>
          <w:bCs/>
          <w:sz w:val="32"/>
          <w:szCs w:val="32"/>
          <w:rtl/>
          <w:lang w:val=""/>
        </w:rPr>
      </w:pPr>
    </w:p>
    <w:p w14:paraId="41769390" w14:textId="7D07D29A" w:rsidR="00E50408" w:rsidRDefault="00E50408" w:rsidP="00E50408">
      <w:pPr>
        <w:bidi/>
        <w:spacing w:line="276" w:lineRule="auto"/>
        <w:rPr>
          <w:rFonts w:ascii="Simplified Arabic" w:hAnsi="Simplified Arabic" w:cs="Simplified Arabic"/>
          <w:b/>
          <w:bCs/>
          <w:sz w:val="32"/>
          <w:szCs w:val="32"/>
          <w:rtl/>
          <w:lang w:val=""/>
        </w:rPr>
      </w:pPr>
    </w:p>
    <w:p w14:paraId="30274F3D" w14:textId="6F17A336" w:rsidR="00E50408" w:rsidRDefault="00E50408" w:rsidP="00E50408">
      <w:pPr>
        <w:bidi/>
        <w:spacing w:line="276" w:lineRule="auto"/>
        <w:rPr>
          <w:rFonts w:ascii="Simplified Arabic" w:hAnsi="Simplified Arabic" w:cs="Simplified Arabic"/>
          <w:b/>
          <w:bCs/>
          <w:sz w:val="32"/>
          <w:szCs w:val="32"/>
          <w:rtl/>
          <w:lang w:val=""/>
        </w:rPr>
      </w:pPr>
    </w:p>
    <w:p w14:paraId="78DD3677" w14:textId="597F6A24" w:rsidR="00E50408" w:rsidRDefault="00E50408" w:rsidP="00E50408">
      <w:pPr>
        <w:bidi/>
        <w:spacing w:line="276" w:lineRule="auto"/>
        <w:rPr>
          <w:rFonts w:ascii="Simplified Arabic" w:hAnsi="Simplified Arabic" w:cs="Simplified Arabic"/>
          <w:b/>
          <w:bCs/>
          <w:sz w:val="32"/>
          <w:szCs w:val="32"/>
          <w:rtl/>
          <w:lang w:val=""/>
        </w:rPr>
      </w:pPr>
    </w:p>
    <w:p w14:paraId="0817CB1C" w14:textId="13D7B775" w:rsidR="00E50408" w:rsidRDefault="00E50408" w:rsidP="00E50408">
      <w:pPr>
        <w:bidi/>
        <w:spacing w:line="276" w:lineRule="auto"/>
        <w:rPr>
          <w:rFonts w:ascii="Simplified Arabic" w:hAnsi="Simplified Arabic" w:cs="Simplified Arabic"/>
          <w:b/>
          <w:bCs/>
          <w:sz w:val="32"/>
          <w:szCs w:val="32"/>
          <w:rtl/>
          <w:lang w:val=""/>
        </w:rPr>
      </w:pPr>
    </w:p>
    <w:p w14:paraId="55A5C584" w14:textId="539733C4" w:rsidR="00E50408" w:rsidRDefault="00E50408" w:rsidP="00E50408">
      <w:pPr>
        <w:bidi/>
        <w:spacing w:line="276" w:lineRule="auto"/>
        <w:rPr>
          <w:rFonts w:ascii="Simplified Arabic" w:hAnsi="Simplified Arabic" w:cs="Simplified Arabic"/>
          <w:b/>
          <w:bCs/>
          <w:sz w:val="32"/>
          <w:szCs w:val="32"/>
          <w:rtl/>
          <w:lang w:val=""/>
        </w:rPr>
      </w:pPr>
    </w:p>
    <w:p w14:paraId="6AA9C5BC" w14:textId="0E13ADD8" w:rsidR="00E50408" w:rsidRDefault="00E50408" w:rsidP="00E50408">
      <w:pPr>
        <w:bidi/>
        <w:spacing w:line="276" w:lineRule="auto"/>
        <w:rPr>
          <w:rFonts w:ascii="Simplified Arabic" w:hAnsi="Simplified Arabic" w:cs="Simplified Arabic"/>
          <w:b/>
          <w:bCs/>
          <w:sz w:val="32"/>
          <w:szCs w:val="32"/>
          <w:rtl/>
          <w:lang w:val=""/>
        </w:rPr>
      </w:pPr>
    </w:p>
    <w:p w14:paraId="2400E434" w14:textId="513F6339" w:rsidR="00E50408" w:rsidRDefault="00E50408" w:rsidP="00E50408">
      <w:pPr>
        <w:bidi/>
        <w:spacing w:line="276" w:lineRule="auto"/>
        <w:rPr>
          <w:rFonts w:ascii="Simplified Arabic" w:hAnsi="Simplified Arabic" w:cs="Simplified Arabic"/>
          <w:b/>
          <w:bCs/>
          <w:sz w:val="32"/>
          <w:szCs w:val="32"/>
          <w:rtl/>
          <w:lang w:val=""/>
        </w:rPr>
      </w:pPr>
    </w:p>
    <w:p w14:paraId="29414DD8" w14:textId="77777777" w:rsidR="00075120" w:rsidRDefault="00075120" w:rsidP="00075120">
      <w:pPr>
        <w:bidi/>
        <w:spacing w:line="276" w:lineRule="auto"/>
        <w:rPr>
          <w:rFonts w:ascii="Simplified Arabic" w:hAnsi="Simplified Arabic" w:cs="Simplified Arabic"/>
          <w:b/>
          <w:bCs/>
          <w:sz w:val="32"/>
          <w:szCs w:val="32"/>
          <w:rtl/>
          <w:lang w:val=""/>
        </w:rPr>
      </w:pPr>
    </w:p>
    <w:p w14:paraId="38939352" w14:textId="77777777" w:rsidR="00075120" w:rsidRDefault="00075120" w:rsidP="00075120">
      <w:pPr>
        <w:bidi/>
        <w:spacing w:line="276" w:lineRule="auto"/>
        <w:rPr>
          <w:rFonts w:ascii="Simplified Arabic" w:hAnsi="Simplified Arabic" w:cs="Simplified Arabic"/>
          <w:b/>
          <w:bCs/>
          <w:sz w:val="32"/>
          <w:szCs w:val="32"/>
          <w:rtl/>
          <w:lang w:val=""/>
        </w:rPr>
      </w:pPr>
    </w:p>
    <w:p w14:paraId="58847895" w14:textId="77777777" w:rsidR="00FC00E7" w:rsidRPr="00712E04" w:rsidRDefault="00FC00E7" w:rsidP="005503C6">
      <w:pPr>
        <w:bidi/>
        <w:rPr>
          <w:rFonts w:ascii="Simplified Arabic" w:hAnsi="Simplified Arabic" w:cs="Simplified Arabic"/>
          <w:sz w:val="32"/>
          <w:szCs w:val="32"/>
          <w:rtl/>
        </w:rPr>
      </w:pPr>
      <w:r>
        <w:rPr>
          <w:rFonts w:ascii="Simplified Arabic" w:hAnsi="Simplified Arabic" w:cs="Simplified Arabic"/>
          <w:sz w:val="32"/>
          <w:szCs w:val="32"/>
          <w:rtl/>
          <w:lang w:val=""/>
        </w:rPr>
        <w:t xml:space="preserve">                   </w:t>
      </w:r>
      <w:r>
        <w:rPr>
          <w:rFonts w:ascii="Simplified Arabic" w:hAnsi="Simplified Arabic" w:cs="Simplified Arabic"/>
          <w:b/>
          <w:bCs/>
          <w:sz w:val="32"/>
          <w:szCs w:val="32"/>
          <w:rtl/>
          <w:lang w:val=""/>
        </w:rPr>
        <w:t xml:space="preserve">         الإهداء </w:t>
      </w:r>
      <w:r w:rsidRPr="00712E04">
        <w:rPr>
          <w:rFonts w:ascii="Simplified Arabic" w:hAnsi="Simplified Arabic" w:cs="Simplified Arabic"/>
          <w:sz w:val="32"/>
          <w:szCs w:val="32"/>
          <w:rtl/>
        </w:rPr>
        <w:t xml:space="preserve">  </w:t>
      </w:r>
    </w:p>
    <w:p w14:paraId="6D12C96A" w14:textId="77777777" w:rsidR="00FC00E7" w:rsidRPr="00712E04" w:rsidRDefault="00FC00E7" w:rsidP="005503C6">
      <w:pPr>
        <w:bidi/>
        <w:rPr>
          <w:rFonts w:ascii="Simplified Arabic" w:hAnsi="Simplified Arabic" w:cs="Simplified Arabic"/>
          <w:sz w:val="32"/>
          <w:szCs w:val="32"/>
          <w:rtl/>
        </w:rPr>
      </w:pPr>
    </w:p>
    <w:p w14:paraId="04C5D249" w14:textId="77777777" w:rsidR="00FC00E7" w:rsidRPr="00712E04" w:rsidRDefault="00FC00E7" w:rsidP="005503C6">
      <w:pPr>
        <w:bidi/>
        <w:rPr>
          <w:rFonts w:ascii="Simplified Arabic" w:hAnsi="Simplified Arabic" w:cs="Simplified Arabic"/>
          <w:sz w:val="32"/>
          <w:szCs w:val="32"/>
          <w:rtl/>
        </w:rPr>
      </w:pPr>
      <w:r w:rsidRPr="00712E04">
        <w:rPr>
          <w:rFonts w:ascii="Simplified Arabic" w:hAnsi="Simplified Arabic" w:cs="Simplified Arabic" w:hint="eastAsia"/>
          <w:sz w:val="32"/>
          <w:szCs w:val="32"/>
          <w:rtl/>
        </w:rPr>
        <w:t>إلى</w:t>
      </w:r>
      <w:r w:rsidRPr="00712E04">
        <w:rPr>
          <w:rFonts w:ascii="Simplified Arabic" w:hAnsi="Simplified Arabic" w:cs="Simplified Arabic"/>
          <w:sz w:val="32"/>
          <w:szCs w:val="32"/>
          <w:rtl/>
        </w:rPr>
        <w:t xml:space="preserve"> </w:t>
      </w:r>
      <w:proofErr w:type="gramStart"/>
      <w:r w:rsidRPr="00712E04">
        <w:rPr>
          <w:rFonts w:ascii="Simplified Arabic" w:hAnsi="Simplified Arabic" w:cs="Simplified Arabic" w:hint="eastAsia"/>
          <w:sz w:val="32"/>
          <w:szCs w:val="32"/>
          <w:rtl/>
        </w:rPr>
        <w:t>أبي</w:t>
      </w:r>
      <w:proofErr w:type="gramEnd"/>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العطوف</w:t>
      </w:r>
      <w:r w:rsidRPr="00712E04">
        <w:rPr>
          <w:rFonts w:ascii="Simplified Arabic" w:hAnsi="Simplified Arabic" w:cs="Simplified Arabic"/>
          <w:sz w:val="32"/>
          <w:szCs w:val="32"/>
          <w:rtl/>
        </w:rPr>
        <w:t xml:space="preserve">.... </w:t>
      </w:r>
      <w:proofErr w:type="gramStart"/>
      <w:r w:rsidRPr="00712E04">
        <w:rPr>
          <w:rFonts w:ascii="Simplified Arabic" w:hAnsi="Simplified Arabic" w:cs="Simplified Arabic" w:hint="eastAsia"/>
          <w:sz w:val="32"/>
          <w:szCs w:val="32"/>
          <w:rtl/>
        </w:rPr>
        <w:t>قدوتي</w:t>
      </w:r>
      <w:proofErr w:type="gramEnd"/>
      <w:r w:rsidRPr="00712E04">
        <w:rPr>
          <w:rFonts w:ascii="Simplified Arabic" w:hAnsi="Simplified Arabic" w:cs="Simplified Arabic" w:hint="eastAsia"/>
          <w:sz w:val="32"/>
          <w:szCs w:val="32"/>
          <w:rtl/>
        </w:rPr>
        <w:t>،</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ومثلي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الأعلى</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في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الحياة؛</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فهو</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من</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علَّمني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كيف</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أعيش</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بكرامة</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وشموخ</w:t>
      </w:r>
      <w:r w:rsidRPr="00712E04">
        <w:rPr>
          <w:rFonts w:ascii="Simplified Arabic" w:hAnsi="Simplified Arabic" w:cs="Simplified Arabic"/>
          <w:sz w:val="32"/>
          <w:szCs w:val="32"/>
          <w:rtl/>
        </w:rPr>
        <w:t>.</w:t>
      </w:r>
    </w:p>
    <w:p w14:paraId="3420E7DA" w14:textId="77777777" w:rsidR="00FC00E7" w:rsidRPr="00712E04" w:rsidRDefault="00FC00E7" w:rsidP="005503C6">
      <w:pPr>
        <w:bidi/>
        <w:rPr>
          <w:rFonts w:ascii="Simplified Arabic" w:hAnsi="Simplified Arabic" w:cs="Simplified Arabic"/>
          <w:sz w:val="32"/>
          <w:szCs w:val="32"/>
          <w:rtl/>
        </w:rPr>
      </w:pPr>
      <w:proofErr w:type="gramStart"/>
      <w:r w:rsidRPr="00712E04">
        <w:rPr>
          <w:rFonts w:ascii="Simplified Arabic" w:hAnsi="Simplified Arabic" w:cs="Simplified Arabic" w:hint="eastAsia"/>
          <w:sz w:val="32"/>
          <w:szCs w:val="32"/>
          <w:rtl/>
        </w:rPr>
        <w:t>إلى</w:t>
      </w:r>
      <w:proofErr w:type="gramEnd"/>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أمي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الحنونة</w:t>
      </w:r>
      <w:r w:rsidRPr="00712E04">
        <w:rPr>
          <w:rFonts w:ascii="Simplified Arabic" w:hAnsi="Simplified Arabic" w:cs="Simplified Arabic"/>
          <w:sz w:val="32"/>
          <w:szCs w:val="32"/>
          <w:rtl/>
        </w:rPr>
        <w:t xml:space="preserve">...... </w:t>
      </w:r>
      <w:proofErr w:type="gramStart"/>
      <w:r w:rsidRPr="00712E04">
        <w:rPr>
          <w:rFonts w:ascii="Simplified Arabic" w:hAnsi="Simplified Arabic" w:cs="Simplified Arabic" w:hint="eastAsia"/>
          <w:sz w:val="32"/>
          <w:szCs w:val="32"/>
          <w:rtl/>
        </w:rPr>
        <w:t>لا</w:t>
      </w:r>
      <w:proofErr w:type="gramEnd"/>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أجد</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كلمات</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يمكن</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أن</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تمنحها</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حقها،</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فهي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ملحمة</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الحب</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وفرحة</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العمر،</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ومثال</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التفاني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والعطاء</w:t>
      </w:r>
      <w:r w:rsidRPr="00712E04">
        <w:rPr>
          <w:rFonts w:ascii="Simplified Arabic" w:hAnsi="Simplified Arabic" w:cs="Simplified Arabic"/>
          <w:sz w:val="32"/>
          <w:szCs w:val="32"/>
          <w:rtl/>
        </w:rPr>
        <w:t>.</w:t>
      </w:r>
    </w:p>
    <w:p w14:paraId="6D6B6BE9" w14:textId="77777777" w:rsidR="00FC00E7" w:rsidRPr="00712E04" w:rsidRDefault="00FC00E7" w:rsidP="005503C6">
      <w:pPr>
        <w:bidi/>
        <w:rPr>
          <w:rFonts w:ascii="Simplified Arabic" w:hAnsi="Simplified Arabic" w:cs="Simplified Arabic"/>
          <w:sz w:val="32"/>
          <w:szCs w:val="32"/>
          <w:rtl/>
        </w:rPr>
      </w:pPr>
      <w:r w:rsidRPr="00712E04">
        <w:rPr>
          <w:rFonts w:ascii="Simplified Arabic" w:hAnsi="Simplified Arabic" w:cs="Simplified Arabic" w:hint="eastAsia"/>
          <w:sz w:val="32"/>
          <w:szCs w:val="32"/>
          <w:rtl/>
        </w:rPr>
        <w:t>إلى</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أخي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هيثم</w:t>
      </w:r>
      <w:r w:rsidRPr="00712E04">
        <w:rPr>
          <w:rFonts w:ascii="Simplified Arabic" w:hAnsi="Simplified Arabic" w:cs="Simplified Arabic"/>
          <w:sz w:val="32"/>
          <w:szCs w:val="32"/>
          <w:rtl/>
        </w:rPr>
        <w:t xml:space="preserve">.... </w:t>
      </w:r>
      <w:proofErr w:type="gramStart"/>
      <w:r w:rsidRPr="00712E04">
        <w:rPr>
          <w:rFonts w:ascii="Simplified Arabic" w:hAnsi="Simplified Arabic" w:cs="Simplified Arabic" w:hint="eastAsia"/>
          <w:sz w:val="32"/>
          <w:szCs w:val="32"/>
          <w:rtl/>
        </w:rPr>
        <w:t>صاحب</w:t>
      </w:r>
      <w:proofErr w:type="gramEnd"/>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القلب</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الطيب</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من</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رافقني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منذ</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أن</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حملنا</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حقائب</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صغيرة</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ومعك</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سرت</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الدرب</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خطوة</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بخطوة</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وما</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تزال</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ترافقني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حتى</w:t>
      </w:r>
      <w:r w:rsidRPr="00712E04">
        <w:rPr>
          <w:rFonts w:ascii="Simplified Arabic" w:hAnsi="Simplified Arabic" w:cs="Simplified Arabic"/>
          <w:sz w:val="32"/>
          <w:szCs w:val="32"/>
          <w:rtl/>
        </w:rPr>
        <w:t xml:space="preserve"> </w:t>
      </w:r>
      <w:r>
        <w:rPr>
          <w:rFonts w:ascii="Simplified Arabic" w:hAnsi="Simplified Arabic" w:cs="Simplified Arabic"/>
          <w:sz w:val="32"/>
          <w:szCs w:val="32"/>
          <w:rtl/>
          <w:lang w:val=""/>
        </w:rPr>
        <w:t>الآن</w:t>
      </w:r>
    </w:p>
    <w:p w14:paraId="4D17C20E" w14:textId="77777777" w:rsidR="00FC00E7" w:rsidRPr="00712E04" w:rsidRDefault="00FC00E7" w:rsidP="005503C6">
      <w:pPr>
        <w:bidi/>
        <w:rPr>
          <w:rFonts w:ascii="Simplified Arabic" w:hAnsi="Simplified Arabic" w:cs="Simplified Arabic"/>
          <w:sz w:val="32"/>
          <w:szCs w:val="32"/>
          <w:rtl/>
        </w:rPr>
      </w:pPr>
      <w:r w:rsidRPr="00712E04">
        <w:rPr>
          <w:rFonts w:ascii="Simplified Arabic" w:hAnsi="Simplified Arabic" w:cs="Simplified Arabic" w:hint="eastAsia"/>
          <w:sz w:val="32"/>
          <w:szCs w:val="32"/>
          <w:rtl/>
        </w:rPr>
        <w:t>إلى</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أخي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شكري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شعلة</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الذكاء</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والنور</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إلى</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الوجه</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المفعم</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بالبراءة</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ولمحبتك</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لأزهرت</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أيامي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وتفتحت</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براعم</w:t>
      </w:r>
      <w:r w:rsidRPr="00712E04">
        <w:rPr>
          <w:rFonts w:ascii="Simplified Arabic" w:hAnsi="Simplified Arabic" w:cs="Simplified Arabic"/>
          <w:sz w:val="32"/>
          <w:szCs w:val="32"/>
          <w:rtl/>
        </w:rPr>
        <w:t xml:space="preserve"> </w:t>
      </w:r>
      <w:r>
        <w:rPr>
          <w:rFonts w:ascii="Simplified Arabic" w:hAnsi="Simplified Arabic" w:cs="Simplified Arabic"/>
          <w:sz w:val="32"/>
          <w:szCs w:val="32"/>
          <w:rtl/>
          <w:lang w:val=""/>
        </w:rPr>
        <w:t>للغد</w:t>
      </w:r>
    </w:p>
    <w:p w14:paraId="237C6908" w14:textId="77777777" w:rsidR="00FC00E7" w:rsidRPr="00712E04" w:rsidRDefault="00FC00E7" w:rsidP="005503C6">
      <w:pPr>
        <w:bidi/>
        <w:rPr>
          <w:rFonts w:ascii="Simplified Arabic" w:hAnsi="Simplified Arabic" w:cs="Simplified Arabic"/>
          <w:sz w:val="32"/>
          <w:szCs w:val="32"/>
          <w:rtl/>
        </w:rPr>
      </w:pPr>
      <w:r w:rsidRPr="00712E04">
        <w:rPr>
          <w:rFonts w:ascii="Simplified Arabic" w:hAnsi="Simplified Arabic" w:cs="Simplified Arabic" w:hint="eastAsia"/>
          <w:sz w:val="32"/>
          <w:szCs w:val="32"/>
          <w:rtl/>
        </w:rPr>
        <w:t>اإلى</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أختي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غفران</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توأم</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روحي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و</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سندي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و</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رفيقة</w:t>
      </w:r>
      <w:r w:rsidRPr="00712E04">
        <w:rPr>
          <w:rFonts w:ascii="Simplified Arabic" w:hAnsi="Simplified Arabic" w:cs="Simplified Arabic"/>
          <w:sz w:val="32"/>
          <w:szCs w:val="32"/>
          <w:rtl/>
        </w:rPr>
        <w:t xml:space="preserve"> </w:t>
      </w:r>
      <w:proofErr w:type="gramStart"/>
      <w:r w:rsidRPr="00712E04">
        <w:rPr>
          <w:rFonts w:ascii="Simplified Arabic" w:hAnsi="Simplified Arabic" w:cs="Simplified Arabic" w:hint="eastAsia"/>
          <w:sz w:val="32"/>
          <w:szCs w:val="32"/>
          <w:rtl/>
        </w:rPr>
        <w:t>دربي</w:t>
      </w:r>
      <w:proofErr w:type="gramEnd"/>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في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الحياة</w:t>
      </w:r>
      <w:r w:rsidRPr="00712E04">
        <w:rPr>
          <w:rFonts w:ascii="Simplified Arabic" w:hAnsi="Simplified Arabic" w:cs="Simplified Arabic"/>
          <w:sz w:val="32"/>
          <w:szCs w:val="32"/>
          <w:rtl/>
        </w:rPr>
        <w:t xml:space="preserve"> </w:t>
      </w:r>
    </w:p>
    <w:p w14:paraId="76D6187E" w14:textId="77777777" w:rsidR="00FC00E7" w:rsidRPr="00712E04" w:rsidRDefault="00FC00E7" w:rsidP="005503C6">
      <w:pPr>
        <w:bidi/>
        <w:rPr>
          <w:rFonts w:ascii="Simplified Arabic" w:hAnsi="Simplified Arabic" w:cs="Simplified Arabic"/>
          <w:sz w:val="32"/>
          <w:szCs w:val="32"/>
          <w:rtl/>
        </w:rPr>
      </w:pPr>
      <w:r w:rsidRPr="00712E04">
        <w:rPr>
          <w:rFonts w:ascii="Simplified Arabic" w:hAnsi="Simplified Arabic" w:cs="Simplified Arabic" w:hint="eastAsia"/>
          <w:sz w:val="32"/>
          <w:szCs w:val="32"/>
          <w:rtl/>
        </w:rPr>
        <w:t>إلى</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زوجي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ونيسي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و</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رفيق</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دربي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الذي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يدعمني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في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كل</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صغيرة</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و</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كبيرة</w:t>
      </w:r>
      <w:r w:rsidRPr="00712E04">
        <w:rPr>
          <w:rFonts w:ascii="Simplified Arabic" w:hAnsi="Simplified Arabic" w:cs="Simplified Arabic"/>
          <w:sz w:val="32"/>
          <w:szCs w:val="32"/>
          <w:rtl/>
        </w:rPr>
        <w:t xml:space="preserve"> </w:t>
      </w:r>
    </w:p>
    <w:p w14:paraId="0E7689A5" w14:textId="77777777" w:rsidR="00FC00E7" w:rsidRPr="00712E04" w:rsidRDefault="00FC00E7" w:rsidP="005503C6">
      <w:pPr>
        <w:bidi/>
        <w:rPr>
          <w:rFonts w:ascii="Simplified Arabic" w:hAnsi="Simplified Arabic" w:cs="Simplified Arabic"/>
          <w:sz w:val="32"/>
          <w:szCs w:val="32"/>
          <w:rtl/>
        </w:rPr>
      </w:pPr>
      <w:r w:rsidRPr="00712E04">
        <w:rPr>
          <w:rFonts w:ascii="Simplified Arabic" w:hAnsi="Simplified Arabic" w:cs="Simplified Arabic" w:hint="eastAsia"/>
          <w:sz w:val="32"/>
          <w:szCs w:val="32"/>
          <w:rtl/>
        </w:rPr>
        <w:t>إلى</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إبني</w:t>
      </w:r>
      <w:r w:rsidRPr="00712E04">
        <w:rPr>
          <w:rFonts w:ascii="Simplified Arabic" w:hAnsi="Simplified Arabic" w:cs="Simplified Arabic"/>
          <w:sz w:val="32"/>
          <w:szCs w:val="32"/>
          <w:rtl/>
        </w:rPr>
        <w:t xml:space="preserve"> ..... </w:t>
      </w:r>
      <w:proofErr w:type="gramStart"/>
      <w:r w:rsidRPr="00712E04">
        <w:rPr>
          <w:rFonts w:ascii="Simplified Arabic" w:hAnsi="Simplified Arabic" w:cs="Simplified Arabic" w:hint="eastAsia"/>
          <w:sz w:val="32"/>
          <w:szCs w:val="32"/>
          <w:rtl/>
        </w:rPr>
        <w:t>نبض</w:t>
      </w:r>
      <w:proofErr w:type="gramEnd"/>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قلبي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الذي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لا</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زال</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في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أحشائي</w:t>
      </w:r>
      <w:r w:rsidRPr="00712E04">
        <w:rPr>
          <w:rFonts w:ascii="Simplified Arabic" w:hAnsi="Simplified Arabic" w:cs="Simplified Arabic"/>
          <w:sz w:val="32"/>
          <w:szCs w:val="32"/>
          <w:rtl/>
        </w:rPr>
        <w:t xml:space="preserve"> </w:t>
      </w:r>
    </w:p>
    <w:p w14:paraId="748B39C2" w14:textId="77777777" w:rsidR="00FC00E7" w:rsidRPr="00712E04" w:rsidRDefault="00FC00E7" w:rsidP="005503C6">
      <w:pPr>
        <w:bidi/>
        <w:rPr>
          <w:rFonts w:ascii="Simplified Arabic" w:hAnsi="Simplified Arabic" w:cs="Simplified Arabic"/>
          <w:sz w:val="32"/>
          <w:szCs w:val="32"/>
          <w:rtl/>
        </w:rPr>
      </w:pPr>
      <w:proofErr w:type="gramStart"/>
      <w:r w:rsidRPr="00712E04">
        <w:rPr>
          <w:rFonts w:ascii="Simplified Arabic" w:hAnsi="Simplified Arabic" w:cs="Simplified Arabic" w:hint="eastAsia"/>
          <w:sz w:val="32"/>
          <w:szCs w:val="32"/>
          <w:rtl/>
        </w:rPr>
        <w:t>إلى</w:t>
      </w:r>
      <w:proofErr w:type="gramEnd"/>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روح</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أجدادي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رحمهم</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الله</w:t>
      </w:r>
      <w:r w:rsidRPr="00712E04">
        <w:rPr>
          <w:rFonts w:ascii="Simplified Arabic" w:hAnsi="Simplified Arabic" w:cs="Simplified Arabic"/>
          <w:sz w:val="32"/>
          <w:szCs w:val="32"/>
          <w:rtl/>
        </w:rPr>
        <w:t xml:space="preserve"> </w:t>
      </w:r>
    </w:p>
    <w:p w14:paraId="1C33B7DF" w14:textId="77777777" w:rsidR="00FC00E7" w:rsidRDefault="00FC00E7" w:rsidP="005503C6">
      <w:pPr>
        <w:bidi/>
        <w:rPr>
          <w:rFonts w:ascii="Simplified Arabic" w:hAnsi="Simplified Arabic" w:cs="Simplified Arabic"/>
          <w:sz w:val="32"/>
          <w:szCs w:val="32"/>
        </w:rPr>
      </w:pPr>
      <w:r w:rsidRPr="00712E04">
        <w:rPr>
          <w:rFonts w:ascii="Simplified Arabic" w:hAnsi="Simplified Arabic" w:cs="Simplified Arabic" w:hint="eastAsia"/>
          <w:sz w:val="32"/>
          <w:szCs w:val="32"/>
          <w:rtl/>
        </w:rPr>
        <w:t>إلى</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كل</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أسرتي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و</w:t>
      </w:r>
      <w:r w:rsidRPr="00712E04">
        <w:rPr>
          <w:rFonts w:ascii="Simplified Arabic" w:hAnsi="Simplified Arabic" w:cs="Simplified Arabic"/>
          <w:sz w:val="32"/>
          <w:szCs w:val="32"/>
          <w:rtl/>
        </w:rPr>
        <w:t xml:space="preserve"> </w:t>
      </w:r>
      <w:proofErr w:type="gramStart"/>
      <w:r w:rsidRPr="00712E04">
        <w:rPr>
          <w:rFonts w:ascii="Simplified Arabic" w:hAnsi="Simplified Arabic" w:cs="Simplified Arabic" w:hint="eastAsia"/>
          <w:sz w:val="32"/>
          <w:szCs w:val="32"/>
          <w:rtl/>
        </w:rPr>
        <w:t>عائلتي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w:t>
      </w:r>
      <w:proofErr w:type="gramEnd"/>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أهدي</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إليكم</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هذا</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العمل</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المتواضع</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راجية</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من</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المولى</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عز</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و</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جل</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المزيد</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من</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النجاح</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و</w:t>
      </w:r>
      <w:r w:rsidRPr="00712E04">
        <w:rPr>
          <w:rFonts w:ascii="Simplified Arabic" w:hAnsi="Simplified Arabic" w:cs="Simplified Arabic"/>
          <w:sz w:val="32"/>
          <w:szCs w:val="32"/>
          <w:rtl/>
        </w:rPr>
        <w:t xml:space="preserve"> </w:t>
      </w:r>
      <w:r w:rsidRPr="00712E04">
        <w:rPr>
          <w:rFonts w:ascii="Simplified Arabic" w:hAnsi="Simplified Arabic" w:cs="Simplified Arabic" w:hint="eastAsia"/>
          <w:sz w:val="32"/>
          <w:szCs w:val="32"/>
          <w:rtl/>
        </w:rPr>
        <w:t>التفوق</w:t>
      </w:r>
      <w:r>
        <w:rPr>
          <w:rFonts w:ascii="Simplified Arabic" w:hAnsi="Simplified Arabic" w:cs="Simplified Arabic"/>
          <w:sz w:val="32"/>
          <w:szCs w:val="32"/>
          <w:rtl/>
          <w:lang w:val=""/>
        </w:rPr>
        <w:t xml:space="preserve"> </w:t>
      </w:r>
    </w:p>
    <w:p w14:paraId="0721AB2D" w14:textId="77777777" w:rsidR="00FC00E7" w:rsidRDefault="00FC00E7" w:rsidP="005503C6">
      <w:pPr>
        <w:bidi/>
        <w:rPr>
          <w:rFonts w:ascii="Simplified Arabic" w:hAnsi="Simplified Arabic" w:cs="Simplified Arabic"/>
          <w:sz w:val="32"/>
          <w:szCs w:val="32"/>
        </w:rPr>
      </w:pPr>
      <w:r>
        <w:rPr>
          <w:rFonts w:ascii="Simplified Arabic" w:hAnsi="Simplified Arabic" w:cs="Simplified Arabic"/>
          <w:sz w:val="32"/>
          <w:szCs w:val="32"/>
        </w:rPr>
        <w:t xml:space="preserve">                 </w:t>
      </w:r>
    </w:p>
    <w:p w14:paraId="31B08390" w14:textId="77777777" w:rsidR="00FC00E7" w:rsidRPr="005E34B3" w:rsidRDefault="00FC00E7" w:rsidP="005503C6">
      <w:pPr>
        <w:bidi/>
        <w:rPr>
          <w:rFonts w:ascii="Simplified Arabic" w:hAnsi="Simplified Arabic" w:cs="Simplified Arabic"/>
          <w:b/>
          <w:bCs/>
          <w:sz w:val="32"/>
          <w:szCs w:val="32"/>
        </w:rPr>
      </w:pPr>
      <w:r>
        <w:rPr>
          <w:rFonts w:ascii="Simplified Arabic" w:hAnsi="Simplified Arabic" w:cs="Simplified Arabic"/>
          <w:sz w:val="32"/>
          <w:szCs w:val="32"/>
        </w:rPr>
        <w:t xml:space="preserve">                      </w:t>
      </w:r>
      <w:r>
        <w:rPr>
          <w:rFonts w:ascii="Simplified Arabic" w:hAnsi="Simplified Arabic" w:cs="Simplified Arabic"/>
          <w:sz w:val="32"/>
          <w:szCs w:val="32"/>
          <w:rtl/>
          <w:lang w:val=""/>
        </w:rPr>
        <w:t xml:space="preserve">                      </w:t>
      </w:r>
      <w:proofErr w:type="gramStart"/>
      <w:r>
        <w:rPr>
          <w:rFonts w:ascii="Simplified Arabic" w:hAnsi="Simplified Arabic" w:cs="Simplified Arabic"/>
          <w:b/>
          <w:bCs/>
          <w:sz w:val="32"/>
          <w:szCs w:val="32"/>
          <w:rtl/>
          <w:lang w:val=""/>
        </w:rPr>
        <w:t>صالحة</w:t>
      </w:r>
      <w:proofErr w:type="gramEnd"/>
      <w:r>
        <w:rPr>
          <w:rFonts w:ascii="Simplified Arabic" w:hAnsi="Simplified Arabic" w:cs="Simplified Arabic"/>
          <w:b/>
          <w:bCs/>
          <w:sz w:val="32"/>
          <w:szCs w:val="32"/>
          <w:rtl/>
          <w:lang w:val=""/>
        </w:rPr>
        <w:t xml:space="preserve"> وصال </w:t>
      </w:r>
    </w:p>
    <w:p w14:paraId="2FDE6EF5" w14:textId="77777777" w:rsidR="00075120" w:rsidRDefault="00075120" w:rsidP="00075120">
      <w:pPr>
        <w:bidi/>
        <w:spacing w:line="276" w:lineRule="auto"/>
        <w:rPr>
          <w:rFonts w:ascii="Simplified Arabic" w:hAnsi="Simplified Arabic" w:cs="Simplified Arabic"/>
          <w:b/>
          <w:bCs/>
          <w:sz w:val="32"/>
          <w:szCs w:val="32"/>
          <w:rtl/>
          <w:lang w:val=""/>
        </w:rPr>
      </w:pPr>
    </w:p>
    <w:p w14:paraId="4DFD7850" w14:textId="77777777" w:rsidR="00FF3641" w:rsidRDefault="00FF3641" w:rsidP="005503C6">
      <w:pPr>
        <w:bidi/>
        <w:rPr>
          <w:rFonts w:ascii="Simplified Arabic" w:hAnsi="Simplified Arabic" w:cs="Simplified Arabic"/>
          <w:b/>
          <w:bCs/>
          <w:sz w:val="32"/>
          <w:szCs w:val="32"/>
        </w:rPr>
      </w:pPr>
      <w:r>
        <w:rPr>
          <w:rFonts w:ascii="Simplified Arabic" w:hAnsi="Simplified Arabic" w:cs="Simplified Arabic"/>
          <w:sz w:val="32"/>
          <w:szCs w:val="32"/>
        </w:rPr>
        <w:t xml:space="preserve">          </w:t>
      </w:r>
      <w:r>
        <w:rPr>
          <w:rFonts w:ascii="Simplified Arabic" w:hAnsi="Simplified Arabic" w:cs="Simplified Arabic"/>
          <w:sz w:val="32"/>
          <w:szCs w:val="32"/>
          <w:rtl/>
          <w:lang w:val=""/>
        </w:rPr>
        <w:t xml:space="preserve">                  </w:t>
      </w:r>
      <w:r>
        <w:rPr>
          <w:rFonts w:ascii="Simplified Arabic" w:hAnsi="Simplified Arabic" w:cs="Simplified Arabic"/>
          <w:b/>
          <w:bCs/>
          <w:sz w:val="32"/>
          <w:szCs w:val="32"/>
          <w:rtl/>
          <w:lang w:val=""/>
        </w:rPr>
        <w:t xml:space="preserve">الإهداء </w:t>
      </w:r>
    </w:p>
    <w:p w14:paraId="0FFD6550" w14:textId="77777777" w:rsidR="00FF3641" w:rsidRDefault="00FF3641" w:rsidP="005503C6">
      <w:pPr>
        <w:bidi/>
        <w:rPr>
          <w:rFonts w:ascii="Simplified Arabic" w:hAnsi="Simplified Arabic" w:cs="Simplified Arabic"/>
          <w:sz w:val="32"/>
          <w:szCs w:val="32"/>
        </w:rPr>
      </w:pPr>
    </w:p>
    <w:p w14:paraId="07247626" w14:textId="77777777" w:rsidR="00FF3641" w:rsidRDefault="00FF3641" w:rsidP="005503C6">
      <w:pPr>
        <w:bidi/>
        <w:rPr>
          <w:rFonts w:ascii="Simplified Arabic" w:hAnsi="Simplified Arabic" w:cs="Simplified Arabic"/>
          <w:sz w:val="32"/>
          <w:szCs w:val="32"/>
        </w:rPr>
      </w:pPr>
      <w:r>
        <w:rPr>
          <w:rFonts w:ascii="Simplified Arabic" w:hAnsi="Simplified Arabic" w:cs="Simplified Arabic"/>
          <w:sz w:val="32"/>
          <w:szCs w:val="32"/>
          <w:lang w:val=""/>
        </w:rPr>
        <w:t xml:space="preserve">   </w:t>
      </w:r>
      <w:r>
        <w:rPr>
          <w:rFonts w:ascii="Simplified Arabic" w:hAnsi="Simplified Arabic" w:cs="Simplified Arabic"/>
          <w:sz w:val="32"/>
          <w:szCs w:val="32"/>
          <w:rtl/>
          <w:lang w:val=""/>
        </w:rPr>
        <w:t xml:space="preserve">إلى العزيز و الطيب </w:t>
      </w:r>
      <w:proofErr w:type="gramStart"/>
      <w:r>
        <w:rPr>
          <w:rFonts w:ascii="Simplified Arabic" w:hAnsi="Simplified Arabic" w:cs="Simplified Arabic"/>
          <w:sz w:val="32"/>
          <w:szCs w:val="32"/>
          <w:rtl/>
          <w:lang w:val=""/>
        </w:rPr>
        <w:t>والدي .</w:t>
      </w:r>
      <w:proofErr w:type="gramEnd"/>
      <w:r>
        <w:rPr>
          <w:rFonts w:ascii="Simplified Arabic" w:hAnsi="Simplified Arabic" w:cs="Simplified Arabic"/>
          <w:sz w:val="32"/>
          <w:szCs w:val="32"/>
          <w:rtl/>
          <w:lang w:val=""/>
        </w:rPr>
        <w:t>.. الذي علمني كيف أكون صادقة قبل أن أخطو خطوتي الأولى في طر</w:t>
      </w:r>
      <w:proofErr w:type="gramStart"/>
      <w:r>
        <w:rPr>
          <w:rFonts w:ascii="Simplified Arabic" w:hAnsi="Simplified Arabic" w:cs="Simplified Arabic"/>
          <w:sz w:val="32"/>
          <w:szCs w:val="32"/>
          <w:rtl/>
          <w:lang w:val=""/>
        </w:rPr>
        <w:t>يق الحيا</w:t>
      </w:r>
      <w:proofErr w:type="gramEnd"/>
      <w:r>
        <w:rPr>
          <w:rFonts w:ascii="Simplified Arabic" w:hAnsi="Simplified Arabic" w:cs="Simplified Arabic"/>
          <w:sz w:val="32"/>
          <w:szCs w:val="32"/>
          <w:rtl/>
          <w:lang w:val=""/>
        </w:rPr>
        <w:t xml:space="preserve">ة ... منك تعلمت كيف يكون الاغاني و الإخلاص في العمل ... و منك أمنت أن لا مستحيل في سبيل الإبداع </w:t>
      </w:r>
      <w:proofErr w:type="gramStart"/>
      <w:r>
        <w:rPr>
          <w:rFonts w:ascii="Simplified Arabic" w:hAnsi="Simplified Arabic" w:cs="Simplified Arabic"/>
          <w:sz w:val="32"/>
          <w:szCs w:val="32"/>
          <w:rtl/>
          <w:lang w:val=""/>
        </w:rPr>
        <w:t>و الرقي</w:t>
      </w:r>
      <w:proofErr w:type="gramEnd"/>
      <w:r>
        <w:rPr>
          <w:rFonts w:ascii="Simplified Arabic" w:hAnsi="Simplified Arabic" w:cs="Simplified Arabic"/>
          <w:sz w:val="32"/>
          <w:szCs w:val="32"/>
          <w:rtl/>
          <w:lang w:val=""/>
        </w:rPr>
        <w:t xml:space="preserve"> . </w:t>
      </w:r>
    </w:p>
    <w:p w14:paraId="1CD5393E" w14:textId="77777777" w:rsidR="00FF3641" w:rsidRDefault="00FF3641" w:rsidP="005503C6">
      <w:pPr>
        <w:bidi/>
        <w:rPr>
          <w:rFonts w:ascii="Simplified Arabic" w:hAnsi="Simplified Arabic" w:cs="Simplified Arabic"/>
          <w:sz w:val="32"/>
          <w:szCs w:val="32"/>
        </w:rPr>
      </w:pPr>
      <w:r>
        <w:rPr>
          <w:rFonts w:ascii="Simplified Arabic" w:hAnsi="Simplified Arabic" w:cs="Simplified Arabic"/>
          <w:sz w:val="32"/>
          <w:szCs w:val="32"/>
          <w:rtl/>
          <w:lang w:val=""/>
        </w:rPr>
        <w:t xml:space="preserve">   إلى الأميرة أمي ... و قد ورثت في حوفها كيف أكون إنسانة ... قبل أن أصرخ صرختي الأولى في ه</w:t>
      </w:r>
      <w:proofErr w:type="gramStart"/>
      <w:r>
        <w:rPr>
          <w:rFonts w:ascii="Simplified Arabic" w:hAnsi="Simplified Arabic" w:cs="Simplified Arabic"/>
          <w:sz w:val="32"/>
          <w:szCs w:val="32"/>
          <w:rtl/>
          <w:lang w:val=""/>
        </w:rPr>
        <w:t>ذا العال</w:t>
      </w:r>
      <w:proofErr w:type="gramEnd"/>
      <w:r>
        <w:rPr>
          <w:rFonts w:ascii="Simplified Arabic" w:hAnsi="Simplified Arabic" w:cs="Simplified Arabic"/>
          <w:sz w:val="32"/>
          <w:szCs w:val="32"/>
          <w:rtl/>
          <w:lang w:val=""/>
        </w:rPr>
        <w:t xml:space="preserve">م ... ف بها عرفت كيف يكون للإنسان </w:t>
      </w:r>
      <w:proofErr w:type="gramStart"/>
      <w:r>
        <w:rPr>
          <w:rFonts w:ascii="Simplified Arabic" w:hAnsi="Simplified Arabic" w:cs="Simplified Arabic"/>
          <w:sz w:val="32"/>
          <w:szCs w:val="32"/>
          <w:rtl/>
          <w:lang w:val=""/>
        </w:rPr>
        <w:t>ملج</w:t>
      </w:r>
      <w:proofErr w:type="gramEnd"/>
      <w:r>
        <w:rPr>
          <w:rFonts w:ascii="Simplified Arabic" w:hAnsi="Simplified Arabic" w:cs="Simplified Arabic"/>
          <w:sz w:val="32"/>
          <w:szCs w:val="32"/>
          <w:rtl/>
          <w:lang w:val=""/>
        </w:rPr>
        <w:t xml:space="preserve">أ يلجأ إليه .  </w:t>
      </w:r>
    </w:p>
    <w:p w14:paraId="3B01C429" w14:textId="77777777" w:rsidR="00FF3641" w:rsidRDefault="00FF3641" w:rsidP="005503C6">
      <w:pPr>
        <w:bidi/>
        <w:rPr>
          <w:rFonts w:ascii="Simplified Arabic" w:hAnsi="Simplified Arabic" w:cs="Simplified Arabic"/>
          <w:sz w:val="32"/>
          <w:szCs w:val="32"/>
        </w:rPr>
      </w:pPr>
      <w:r>
        <w:rPr>
          <w:rFonts w:ascii="Simplified Arabic" w:hAnsi="Simplified Arabic" w:cs="Simplified Arabic"/>
          <w:sz w:val="32"/>
          <w:szCs w:val="32"/>
          <w:rtl/>
          <w:lang w:val=""/>
        </w:rPr>
        <w:t xml:space="preserve">   إلى إخواني ( إسلام و شمس الدين ) .... إن كنت سأتحدث عن نعيم الحياة سأبدأ بأخوتي ... فأجمل شيء حدث في دنيتي هو أنكم إخوتي ، لأن وجود الأخ في حياتي هو حضور لصديق أبدي ... و رفيق أو</w:t>
      </w:r>
      <w:proofErr w:type="gramStart"/>
      <w:r>
        <w:rPr>
          <w:rFonts w:ascii="Simplified Arabic" w:hAnsi="Simplified Arabic" w:cs="Simplified Arabic"/>
          <w:sz w:val="32"/>
          <w:szCs w:val="32"/>
          <w:rtl/>
          <w:lang w:val=""/>
        </w:rPr>
        <w:t>ل لطفولة</w:t>
      </w:r>
      <w:proofErr w:type="gramEnd"/>
      <w:r>
        <w:rPr>
          <w:rFonts w:ascii="Simplified Arabic" w:hAnsi="Simplified Arabic" w:cs="Simplified Arabic"/>
          <w:sz w:val="32"/>
          <w:szCs w:val="32"/>
          <w:rtl/>
          <w:lang w:val=""/>
        </w:rPr>
        <w:t xml:space="preserve"> ... و صخرة أستند عليها عند</w:t>
      </w:r>
      <w:proofErr w:type="gramStart"/>
      <w:r>
        <w:rPr>
          <w:rFonts w:ascii="Simplified Arabic" w:hAnsi="Simplified Arabic" w:cs="Simplified Arabic"/>
          <w:sz w:val="32"/>
          <w:szCs w:val="32"/>
          <w:rtl/>
          <w:lang w:val=""/>
        </w:rPr>
        <w:t>ما أكب</w:t>
      </w:r>
      <w:proofErr w:type="gramEnd"/>
      <w:r>
        <w:rPr>
          <w:rFonts w:ascii="Simplified Arabic" w:hAnsi="Simplified Arabic" w:cs="Simplified Arabic"/>
          <w:sz w:val="32"/>
          <w:szCs w:val="32"/>
          <w:rtl/>
          <w:lang w:val=""/>
        </w:rPr>
        <w:t xml:space="preserve">ر . دمتم لي سندا يا أعز ما </w:t>
      </w:r>
      <w:proofErr w:type="gramStart"/>
      <w:r>
        <w:rPr>
          <w:rFonts w:ascii="Simplified Arabic" w:hAnsi="Simplified Arabic" w:cs="Simplified Arabic"/>
          <w:sz w:val="32"/>
          <w:szCs w:val="32"/>
          <w:rtl/>
          <w:lang w:val=""/>
        </w:rPr>
        <w:t>أملك .</w:t>
      </w:r>
      <w:proofErr w:type="gramEnd"/>
      <w:r>
        <w:rPr>
          <w:rFonts w:ascii="Simplified Arabic" w:hAnsi="Simplified Arabic" w:cs="Simplified Arabic"/>
          <w:sz w:val="32"/>
          <w:szCs w:val="32"/>
          <w:rtl/>
          <w:lang w:val=""/>
        </w:rPr>
        <w:t xml:space="preserve"> </w:t>
      </w:r>
    </w:p>
    <w:p w14:paraId="4DCF1B0E" w14:textId="77777777" w:rsidR="00FF3641" w:rsidRDefault="00FF3641" w:rsidP="005503C6">
      <w:pPr>
        <w:bidi/>
        <w:rPr>
          <w:rFonts w:ascii="Simplified Arabic" w:hAnsi="Simplified Arabic" w:cs="Simplified Arabic"/>
          <w:sz w:val="32"/>
          <w:szCs w:val="32"/>
        </w:rPr>
      </w:pPr>
      <w:r>
        <w:rPr>
          <w:rFonts w:ascii="Simplified Arabic" w:hAnsi="Simplified Arabic" w:cs="Simplified Arabic"/>
          <w:sz w:val="32"/>
          <w:szCs w:val="32"/>
          <w:rtl/>
          <w:lang w:val=""/>
        </w:rPr>
        <w:t xml:space="preserve">   إلى أخواتي ( جيهان و قطر الندى ) .... الأخت كلمة صغيرة تحمل في جوفها معاني كثيرة و مفاهيم </w:t>
      </w:r>
      <w:proofErr w:type="gramStart"/>
      <w:r>
        <w:rPr>
          <w:rFonts w:ascii="Simplified Arabic" w:hAnsi="Simplified Arabic" w:cs="Simplified Arabic"/>
          <w:sz w:val="32"/>
          <w:szCs w:val="32"/>
          <w:rtl/>
          <w:lang w:val=""/>
        </w:rPr>
        <w:t>واسعة .</w:t>
      </w:r>
      <w:proofErr w:type="gramEnd"/>
      <w:r>
        <w:rPr>
          <w:rFonts w:ascii="Simplified Arabic" w:hAnsi="Simplified Arabic" w:cs="Simplified Arabic"/>
          <w:sz w:val="32"/>
          <w:szCs w:val="32"/>
          <w:rtl/>
          <w:lang w:val=""/>
        </w:rPr>
        <w:t xml:space="preserve"> ف إلى من أرى التفاؤل </w:t>
      </w:r>
      <w:proofErr w:type="gramStart"/>
      <w:r>
        <w:rPr>
          <w:rFonts w:ascii="Simplified Arabic" w:hAnsi="Simplified Arabic" w:cs="Simplified Arabic"/>
          <w:sz w:val="32"/>
          <w:szCs w:val="32"/>
          <w:rtl/>
          <w:lang w:val=""/>
        </w:rPr>
        <w:t>بأعينهم .</w:t>
      </w:r>
      <w:proofErr w:type="gramEnd"/>
      <w:r>
        <w:rPr>
          <w:rFonts w:ascii="Simplified Arabic" w:hAnsi="Simplified Arabic" w:cs="Simplified Arabic"/>
          <w:sz w:val="32"/>
          <w:szCs w:val="32"/>
          <w:rtl/>
          <w:lang w:val=""/>
        </w:rPr>
        <w:t xml:space="preserve">.. و السعادة </w:t>
      </w:r>
      <w:proofErr w:type="gramStart"/>
      <w:r>
        <w:rPr>
          <w:rFonts w:ascii="Simplified Arabic" w:hAnsi="Simplified Arabic" w:cs="Simplified Arabic"/>
          <w:sz w:val="32"/>
          <w:szCs w:val="32"/>
          <w:rtl/>
          <w:lang w:val=""/>
        </w:rPr>
        <w:t>في ضحكته</w:t>
      </w:r>
      <w:proofErr w:type="gramEnd"/>
      <w:r>
        <w:rPr>
          <w:rFonts w:ascii="Simplified Arabic" w:hAnsi="Simplified Arabic" w:cs="Simplified Arabic"/>
          <w:sz w:val="32"/>
          <w:szCs w:val="32"/>
          <w:rtl/>
          <w:lang w:val=""/>
        </w:rPr>
        <w:t>م ... إلى شعلة الذكاء</w:t>
      </w:r>
      <w:proofErr w:type="gramStart"/>
      <w:r>
        <w:rPr>
          <w:rFonts w:ascii="Simplified Arabic" w:hAnsi="Simplified Arabic" w:cs="Simplified Arabic"/>
          <w:sz w:val="32"/>
          <w:szCs w:val="32"/>
          <w:rtl/>
          <w:lang w:val=""/>
        </w:rPr>
        <w:t xml:space="preserve"> و النو</w:t>
      </w:r>
      <w:proofErr w:type="gramEnd"/>
      <w:r>
        <w:rPr>
          <w:rFonts w:ascii="Simplified Arabic" w:hAnsi="Simplified Arabic" w:cs="Simplified Arabic"/>
          <w:sz w:val="32"/>
          <w:szCs w:val="32"/>
          <w:rtl/>
          <w:lang w:val=""/>
        </w:rPr>
        <w:t>ر ... لكم من خالص التمنيات بالتوفق و التفوق في مسيرتكم الدراسية .</w:t>
      </w:r>
    </w:p>
    <w:p w14:paraId="1D4DD0D7" w14:textId="77777777" w:rsidR="00FF3641" w:rsidRDefault="00FF3641" w:rsidP="005503C6">
      <w:pPr>
        <w:bidi/>
        <w:rPr>
          <w:rFonts w:ascii="Simplified Arabic" w:hAnsi="Simplified Arabic" w:cs="Simplified Arabic"/>
          <w:sz w:val="32"/>
          <w:szCs w:val="32"/>
        </w:rPr>
      </w:pPr>
      <w:r>
        <w:rPr>
          <w:rFonts w:ascii="Simplified Arabic" w:hAnsi="Simplified Arabic" w:cs="Simplified Arabic"/>
          <w:sz w:val="32"/>
          <w:szCs w:val="32"/>
          <w:lang w:val=""/>
        </w:rPr>
        <w:t xml:space="preserve">    </w:t>
      </w:r>
      <w:r>
        <w:rPr>
          <w:rFonts w:ascii="Simplified Arabic" w:hAnsi="Simplified Arabic" w:cs="Simplified Arabic"/>
          <w:sz w:val="32"/>
          <w:szCs w:val="32"/>
          <w:rtl/>
          <w:lang w:val=""/>
        </w:rPr>
        <w:t xml:space="preserve">و إلى كل يد صافحتها يوما </w:t>
      </w:r>
      <w:proofErr w:type="gramStart"/>
      <w:r>
        <w:rPr>
          <w:rFonts w:ascii="Simplified Arabic" w:hAnsi="Simplified Arabic" w:cs="Simplified Arabic"/>
          <w:sz w:val="32"/>
          <w:szCs w:val="32"/>
          <w:rtl/>
          <w:lang w:val=""/>
        </w:rPr>
        <w:t>عن</w:t>
      </w:r>
      <w:proofErr w:type="gramEnd"/>
      <w:r>
        <w:rPr>
          <w:rFonts w:ascii="Simplified Arabic" w:hAnsi="Simplified Arabic" w:cs="Simplified Arabic"/>
          <w:sz w:val="32"/>
          <w:szCs w:val="32"/>
          <w:rtl/>
          <w:lang w:val=""/>
        </w:rPr>
        <w:t xml:space="preserve"> ظهر قلب.</w:t>
      </w:r>
    </w:p>
    <w:p w14:paraId="4D517908" w14:textId="77777777" w:rsidR="00FF3641" w:rsidRDefault="00FF3641" w:rsidP="005503C6">
      <w:pPr>
        <w:bidi/>
        <w:rPr>
          <w:rFonts w:ascii="Simplified Arabic" w:hAnsi="Simplified Arabic" w:cs="Simplified Arabic"/>
          <w:sz w:val="32"/>
          <w:szCs w:val="32"/>
        </w:rPr>
      </w:pPr>
      <w:r>
        <w:rPr>
          <w:rFonts w:ascii="Simplified Arabic" w:hAnsi="Simplified Arabic" w:cs="Simplified Arabic"/>
          <w:sz w:val="32"/>
          <w:szCs w:val="32"/>
          <w:rtl/>
          <w:lang w:val=""/>
        </w:rPr>
        <w:t xml:space="preserve">و في الأخير لا يسعنا إلا أن ندعو الله عزوجل أن يرزقنا السداد و الرشاد و العفاف و التوفيق إن شاء الله . </w:t>
      </w:r>
    </w:p>
    <w:p w14:paraId="499D1933" w14:textId="77777777" w:rsidR="00FF3641" w:rsidRPr="0016492A" w:rsidRDefault="00FF3641" w:rsidP="005503C6">
      <w:pPr>
        <w:bidi/>
        <w:rPr>
          <w:rFonts w:ascii="Simplified Arabic" w:hAnsi="Simplified Arabic" w:cs="Simplified Arabic"/>
          <w:b/>
          <w:bCs/>
          <w:sz w:val="32"/>
          <w:szCs w:val="32"/>
        </w:rPr>
      </w:pPr>
      <w:r>
        <w:rPr>
          <w:rFonts w:ascii="Simplified Arabic" w:hAnsi="Simplified Arabic" w:cs="Simplified Arabic"/>
          <w:sz w:val="32"/>
          <w:szCs w:val="32"/>
          <w:lang w:val=""/>
        </w:rPr>
        <w:t xml:space="preserve">                   </w:t>
      </w:r>
      <w:r>
        <w:rPr>
          <w:rFonts w:ascii="Simplified Arabic" w:hAnsi="Simplified Arabic" w:cs="Simplified Arabic"/>
          <w:b/>
          <w:bCs/>
          <w:sz w:val="32"/>
          <w:szCs w:val="32"/>
          <w:rtl/>
          <w:lang w:val=""/>
        </w:rPr>
        <w:t xml:space="preserve">                              ڨاسمي </w:t>
      </w:r>
      <w:proofErr w:type="gramStart"/>
      <w:r>
        <w:rPr>
          <w:rFonts w:ascii="Simplified Arabic" w:hAnsi="Simplified Arabic" w:cs="Simplified Arabic"/>
          <w:b/>
          <w:bCs/>
          <w:sz w:val="32"/>
          <w:szCs w:val="32"/>
          <w:rtl/>
          <w:lang w:val=""/>
        </w:rPr>
        <w:t>هاجر .</w:t>
      </w:r>
      <w:proofErr w:type="gramEnd"/>
    </w:p>
    <w:p w14:paraId="2ADC8595" w14:textId="77777777" w:rsidR="00FF3641" w:rsidRPr="00004863" w:rsidRDefault="00FF3641" w:rsidP="005503C6">
      <w:pPr>
        <w:bidi/>
        <w:rPr>
          <w:rFonts w:ascii="Simplified Arabic" w:hAnsi="Simplified Arabic" w:cs="Simplified Arabic"/>
          <w:sz w:val="32"/>
          <w:szCs w:val="32"/>
        </w:rPr>
      </w:pPr>
    </w:p>
    <w:p w14:paraId="67D8D230" w14:textId="77777777" w:rsidR="00075120" w:rsidRDefault="00075120" w:rsidP="00075120">
      <w:pPr>
        <w:bidi/>
        <w:spacing w:line="276" w:lineRule="auto"/>
        <w:rPr>
          <w:rFonts w:ascii="Simplified Arabic" w:hAnsi="Simplified Arabic" w:cs="Simplified Arabic"/>
          <w:b/>
          <w:bCs/>
          <w:sz w:val="32"/>
          <w:szCs w:val="32"/>
          <w:rtl/>
          <w:lang w:val=""/>
        </w:rPr>
      </w:pPr>
    </w:p>
    <w:p w14:paraId="0A3D3AD1" w14:textId="6AE17F2D" w:rsidR="00483470" w:rsidRDefault="00B6018F" w:rsidP="00075120">
      <w:pPr>
        <w:bidi/>
        <w:spacing w:line="276" w:lineRule="auto"/>
        <w:rPr>
          <w:rFonts w:ascii="Simplified Arabic" w:hAnsi="Simplified Arabic" w:cs="Simplified Arabic"/>
          <w:b/>
          <w:bCs/>
          <w:sz w:val="32"/>
          <w:szCs w:val="32"/>
        </w:rPr>
      </w:pPr>
      <w:r>
        <w:rPr>
          <w:rFonts w:ascii="Simplified Arabic" w:hAnsi="Simplified Arabic" w:cs="Simplified Arabic"/>
          <w:b/>
          <w:bCs/>
          <w:sz w:val="32"/>
          <w:szCs w:val="32"/>
          <w:rtl/>
          <w:lang w:val=""/>
        </w:rPr>
        <w:t>م</w:t>
      </w:r>
      <w:r>
        <w:rPr>
          <w:rFonts w:ascii="Simplified Arabic" w:hAnsi="Simplified Arabic" w:cs="Simplified Arabic" w:hint="cs"/>
          <w:b/>
          <w:bCs/>
          <w:sz w:val="32"/>
          <w:szCs w:val="32"/>
          <w:rtl/>
        </w:rPr>
        <w:t>قدمة:</w:t>
      </w:r>
    </w:p>
    <w:p w14:paraId="32FDF7FA" w14:textId="30675F53" w:rsidR="00483470" w:rsidRDefault="00B6018F" w:rsidP="00E015EC">
      <w:pPr>
        <w:bidi/>
        <w:spacing w:line="276"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483470">
        <w:rPr>
          <w:rFonts w:ascii="Simplified Arabic" w:hAnsi="Simplified Arabic" w:cs="Simplified Arabic"/>
          <w:sz w:val="32"/>
          <w:szCs w:val="32"/>
          <w:rtl/>
        </w:rPr>
        <w:t>نتيجة لتزايد مسؤوليات الدولة بعد انتقالها من وضع الدولة الحارسة الى الدولة المتدخلة في جميع مجالات الحياة، ونظرا لاحتياجات المواطنين المتزايدة، والتي كان لزاما على الدولة توفيرها، وضعت الدولة وسيلة لمواجهة مثل هذه التحديات والمتمثلة في السياسية المالية، والقائمة أساسا على عنصرين لتحققها هما الإيرادات العامة والنفقات العامة.</w:t>
      </w:r>
    </w:p>
    <w:p w14:paraId="541F0CEF" w14:textId="5D1D386E" w:rsidR="00483470" w:rsidRDefault="00B6018F" w:rsidP="00E015EC">
      <w:pPr>
        <w:bidi/>
        <w:spacing w:line="276"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483470">
        <w:rPr>
          <w:rFonts w:ascii="Simplified Arabic" w:hAnsi="Simplified Arabic" w:cs="Simplified Arabic"/>
          <w:sz w:val="32"/>
          <w:szCs w:val="32"/>
          <w:rtl/>
        </w:rPr>
        <w:t xml:space="preserve">ونظرا للأهمية البالغة التي تلعبها النفقات العامة في السياسة المالية للدولة كونها الوسيلة التي تحقق من خلالها الدولة التزاماتها اتجاه المجتمع، تم فرض جملة من الاليات لضمان حسن تنفيذ هذه النفقات في أحسن الصور كما الزم المشرع على توفير الحماية اللازمة لها من أي انحرافات والمتمثلة في الية الرقابة.  </w:t>
      </w:r>
    </w:p>
    <w:p w14:paraId="464001DE" w14:textId="166E597E" w:rsidR="00483470" w:rsidRDefault="00B6018F" w:rsidP="00E015EC">
      <w:pPr>
        <w:bidi/>
        <w:spacing w:line="276"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483470">
        <w:rPr>
          <w:rFonts w:ascii="Simplified Arabic" w:hAnsi="Simplified Arabic" w:cs="Simplified Arabic"/>
          <w:sz w:val="32"/>
          <w:szCs w:val="32"/>
          <w:rtl/>
        </w:rPr>
        <w:t xml:space="preserve">وقد اهتمت الجزائر كغيرها من الدول والمجتمعات بعملية الرقابة بكل صورها وأشكالها بإعتبارها أحد الوظائف والعناصر الأساسية في تحسين وتسيير أداء وفعالية الإدارة العامة، حيث تطورت وظيفة الدولة في العصر الحاضر مما جعل موضوع الرقابة من المواضيع الهامة في حقل العلوم القانونية. </w:t>
      </w:r>
    </w:p>
    <w:p w14:paraId="209481B5" w14:textId="77777777" w:rsidR="00483470" w:rsidRDefault="00483470" w:rsidP="00E015EC">
      <w:pPr>
        <w:bidi/>
        <w:spacing w:line="276" w:lineRule="auto"/>
        <w:jc w:val="both"/>
        <w:rPr>
          <w:rFonts w:ascii="Simplified Arabic" w:hAnsi="Simplified Arabic" w:cs="Simplified Arabic"/>
          <w:sz w:val="32"/>
          <w:szCs w:val="32"/>
        </w:rPr>
      </w:pP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وحيث تشكل الأموال العمومية عصب النشاط العمومي استلزمت هذه الأخيرة اخضاعها </w:t>
      </w:r>
      <w:proofErr w:type="gramStart"/>
      <w:r>
        <w:rPr>
          <w:rFonts w:ascii="Simplified Arabic" w:hAnsi="Simplified Arabic" w:cs="Simplified Arabic"/>
          <w:sz w:val="32"/>
          <w:szCs w:val="32"/>
          <w:rtl/>
        </w:rPr>
        <w:t>للرقابة</w:t>
      </w:r>
      <w:proofErr w:type="gramEnd"/>
      <w:r>
        <w:rPr>
          <w:rFonts w:ascii="Simplified Arabic" w:hAnsi="Simplified Arabic" w:cs="Simplified Arabic"/>
          <w:sz w:val="32"/>
          <w:szCs w:val="32"/>
          <w:rtl/>
        </w:rPr>
        <w:t xml:space="preserve"> بمختلف أنواعها وخاصة بزيادة النفقات العامة مع زيادة تطور الدولة وتوسع سلطتها وزيادة تدخلها في الحياة الاقتصادية، فهي تعكس كافة جوانب الأنشطة العامة وكيفية تمويلها. </w:t>
      </w:r>
    </w:p>
    <w:p w14:paraId="7C40D158" w14:textId="77777777" w:rsidR="00483470" w:rsidRDefault="00483470" w:rsidP="00E015EC">
      <w:pPr>
        <w:bidi/>
        <w:spacing w:line="276" w:lineRule="auto"/>
        <w:jc w:val="both"/>
        <w:rPr>
          <w:rFonts w:ascii="Simplified Arabic" w:hAnsi="Simplified Arabic" w:cs="Simplified Arabic"/>
          <w:sz w:val="32"/>
          <w:szCs w:val="32"/>
        </w:rPr>
      </w:pPr>
      <w:r>
        <w:rPr>
          <w:rFonts w:ascii="Simplified Arabic" w:hAnsi="Simplified Arabic" w:cs="Simplified Arabic"/>
          <w:sz w:val="32"/>
          <w:szCs w:val="32"/>
          <w:rtl/>
        </w:rPr>
        <w:t xml:space="preserve">   وتعتبر النفقات العمومية الوسيلة التي تستخدمها الدولة في تحقيق الدور الذي تقوم به في الميادين المختلفة، وقد أصبحت عملية ترشيد الإنفاق العام ضرورة حتمية لتحقيق التوازن الإقتصادي، مما أدى إلى ضرورة وجود أجهزة رقابية تكلف بعملية الرقابة على النفقات </w:t>
      </w:r>
      <w:r>
        <w:rPr>
          <w:rFonts w:ascii="Simplified Arabic" w:hAnsi="Simplified Arabic" w:cs="Simplified Arabic"/>
          <w:sz w:val="32"/>
          <w:szCs w:val="32"/>
          <w:rtl/>
        </w:rPr>
        <w:lastRenderedPageBreak/>
        <w:t xml:space="preserve">العمومية من خلال التعرف على الخطأ و إصلاحه ومحاربة الانحراف وأي سلوك يمس المصلحة العامة، وتختلف هذه الجهات والأجهزة من حيث نوع ومجال وتوقيت تسليط رقابتها فمنها من تناط به مهام الرقابة القبلية السابقة لتنفيذ الموازنات العمومية بمختلف أنواعها ومنها من تسلط رقابتها بعد مراحل التنفيذ. </w:t>
      </w:r>
    </w:p>
    <w:p w14:paraId="5DAC1FF1" w14:textId="6C8693C9" w:rsidR="00483470" w:rsidRDefault="00483470" w:rsidP="00483470">
      <w:pPr>
        <w:bidi/>
        <w:jc w:val="both"/>
        <w:rPr>
          <w:rFonts w:ascii="Simplified Arabic" w:hAnsi="Simplified Arabic" w:cs="Simplified Arabic"/>
          <w:sz w:val="32"/>
          <w:szCs w:val="32"/>
        </w:rPr>
      </w:pPr>
      <w:r>
        <w:rPr>
          <w:rFonts w:ascii="Simplified Arabic" w:hAnsi="Simplified Arabic" w:cs="Simplified Arabic"/>
          <w:sz w:val="32"/>
          <w:szCs w:val="32"/>
          <w:rtl/>
        </w:rPr>
        <w:t xml:space="preserve">    وزيادة على الرقابة الداخلية أصبح من الضروري وجود نظام متابعة خارجي متين مبني على أسس قوية يقوم بمهمة متابعة ورقابة إنفاق المال العام للدولة في ظل إتباع نطاق عمل الدولة والحكومات وزيادة حجم المسؤوليات والمهام الواقعة على عاتقها، وتقييم مدى </w:t>
      </w:r>
      <w:r w:rsidR="00BB79BE">
        <w:rPr>
          <w:rFonts w:ascii="Simplified Arabic" w:hAnsi="Simplified Arabic" w:cs="Simplified Arabic" w:hint="cs"/>
          <w:sz w:val="32"/>
          <w:szCs w:val="32"/>
          <w:rtl/>
        </w:rPr>
        <w:t>ا</w:t>
      </w:r>
      <w:r>
        <w:rPr>
          <w:rFonts w:ascii="Simplified Arabic" w:hAnsi="Simplified Arabic" w:cs="Simplified Arabic"/>
          <w:sz w:val="32"/>
          <w:szCs w:val="32"/>
          <w:rtl/>
        </w:rPr>
        <w:t xml:space="preserve">لالتزام بقواعد المشروعية التي تحكمها ومدى تطبيق معايير الشفافية والوضوح وغيرها. </w:t>
      </w:r>
    </w:p>
    <w:p w14:paraId="2F524DDF" w14:textId="039ADF81" w:rsidR="00483470" w:rsidRDefault="00483470" w:rsidP="00BB79BE">
      <w:pPr>
        <w:bidi/>
        <w:jc w:val="both"/>
        <w:rPr>
          <w:rFonts w:ascii="Simplified Arabic" w:hAnsi="Simplified Arabic" w:cs="Simplified Arabic"/>
          <w:sz w:val="32"/>
          <w:szCs w:val="32"/>
          <w:rtl/>
        </w:rPr>
      </w:pPr>
      <w:r>
        <w:rPr>
          <w:rFonts w:ascii="Simplified Arabic" w:hAnsi="Simplified Arabic" w:cs="Simplified Arabic"/>
          <w:sz w:val="32"/>
          <w:szCs w:val="32"/>
          <w:rtl/>
        </w:rPr>
        <w:t xml:space="preserve">    تكتسي هذه الدراسة أهمية بالغة من خلال إبراز الدور الذي تلعبه أجهزة الرقابة البعدية اللاحقة من أجل تفادي الفساد وكذلك بروز أهمية هذا الموضوع في معالجة أهمية وظيفة</w:t>
      </w:r>
      <w:r w:rsidR="00BB79BE">
        <w:rPr>
          <w:rFonts w:ascii="Simplified Arabic" w:hAnsi="Simplified Arabic" w:cs="Simplified Arabic" w:hint="cs"/>
          <w:sz w:val="32"/>
          <w:szCs w:val="32"/>
          <w:rtl/>
        </w:rPr>
        <w:t xml:space="preserve"> </w:t>
      </w:r>
      <w:r>
        <w:rPr>
          <w:rFonts w:ascii="Simplified Arabic" w:hAnsi="Simplified Arabic" w:cs="Simplified Arabic"/>
          <w:sz w:val="32"/>
          <w:szCs w:val="32"/>
          <w:rtl/>
        </w:rPr>
        <w:t>مجلس المحاسبة</w:t>
      </w:r>
      <w:r w:rsidR="00BB79BE">
        <w:rPr>
          <w:rFonts w:ascii="Simplified Arabic" w:hAnsi="Simplified Arabic" w:cs="Simplified Arabic" w:hint="cs"/>
          <w:sz w:val="32"/>
          <w:szCs w:val="32"/>
          <w:rtl/>
        </w:rPr>
        <w:t xml:space="preserve"> و</w:t>
      </w:r>
      <w:r w:rsidR="00BB79BE">
        <w:rPr>
          <w:rFonts w:ascii="Simplified Arabic" w:hAnsi="Simplified Arabic" w:cs="Simplified Arabic"/>
          <w:sz w:val="32"/>
          <w:szCs w:val="32"/>
          <w:rtl/>
        </w:rPr>
        <w:t xml:space="preserve">المفتشية العامة للمالية </w:t>
      </w:r>
      <w:r>
        <w:rPr>
          <w:rFonts w:ascii="Simplified Arabic" w:hAnsi="Simplified Arabic" w:cs="Simplified Arabic"/>
          <w:sz w:val="32"/>
          <w:szCs w:val="32"/>
          <w:rtl/>
        </w:rPr>
        <w:t xml:space="preserve">لمراقبة النفقات العمومية </w:t>
      </w:r>
      <w:r w:rsidR="00BB79BE">
        <w:rPr>
          <w:rFonts w:ascii="Simplified Arabic" w:hAnsi="Simplified Arabic" w:cs="Simplified Arabic" w:hint="cs"/>
          <w:sz w:val="32"/>
          <w:szCs w:val="32"/>
          <w:rtl/>
        </w:rPr>
        <w:t xml:space="preserve">من خلال </w:t>
      </w:r>
      <w:r>
        <w:rPr>
          <w:rFonts w:ascii="Simplified Arabic" w:hAnsi="Simplified Arabic" w:cs="Simplified Arabic"/>
          <w:sz w:val="32"/>
          <w:szCs w:val="32"/>
          <w:rtl/>
        </w:rPr>
        <w:t>دورهما في الحفاظ على المال العام من التبذير والاختلاس</w:t>
      </w:r>
      <w:r w:rsidR="00BB79BE">
        <w:rPr>
          <w:rFonts w:ascii="Simplified Arabic" w:hAnsi="Simplified Arabic" w:cs="Simplified Arabic" w:hint="cs"/>
          <w:sz w:val="32"/>
          <w:szCs w:val="32"/>
          <w:rtl/>
        </w:rPr>
        <w:t xml:space="preserve"> والاسهام في ترشيد إنفاقه</w:t>
      </w:r>
      <w:r>
        <w:rPr>
          <w:rFonts w:ascii="Simplified Arabic" w:hAnsi="Simplified Arabic" w:cs="Simplified Arabic"/>
          <w:sz w:val="32"/>
          <w:szCs w:val="32"/>
          <w:rtl/>
        </w:rPr>
        <w:t>.</w:t>
      </w:r>
    </w:p>
    <w:p w14:paraId="03823E61" w14:textId="6EEF1BFC" w:rsidR="00483470" w:rsidRDefault="00483470" w:rsidP="00FA7C45">
      <w:pPr>
        <w:bidi/>
        <w:jc w:val="both"/>
        <w:rPr>
          <w:rFonts w:ascii="Simplified Arabic" w:hAnsi="Simplified Arabic" w:cs="Simplified Arabic"/>
          <w:sz w:val="32"/>
          <w:szCs w:val="32"/>
        </w:rPr>
      </w:pPr>
      <w:r>
        <w:rPr>
          <w:rFonts w:ascii="Simplified Arabic" w:hAnsi="Simplified Arabic" w:cs="Simplified Arabic"/>
          <w:sz w:val="32"/>
          <w:szCs w:val="32"/>
          <w:rtl/>
        </w:rPr>
        <w:t xml:space="preserve">    إن إختيارنا لهذا الموضوع ليس من قبيل الصدفة، </w:t>
      </w:r>
      <w:r w:rsidR="00BB79BE">
        <w:rPr>
          <w:rFonts w:ascii="Simplified Arabic" w:hAnsi="Simplified Arabic" w:cs="Simplified Arabic" w:hint="cs"/>
          <w:sz w:val="32"/>
          <w:szCs w:val="32"/>
          <w:rtl/>
        </w:rPr>
        <w:t xml:space="preserve">بل </w:t>
      </w:r>
      <w:r>
        <w:rPr>
          <w:rFonts w:ascii="Simplified Arabic" w:hAnsi="Simplified Arabic" w:cs="Simplified Arabic"/>
          <w:sz w:val="32"/>
          <w:szCs w:val="32"/>
          <w:rtl/>
        </w:rPr>
        <w:t>يعود لأسباب موضوعية وأسباب ذاتية</w:t>
      </w:r>
      <w:r w:rsidR="00FA7C45">
        <w:rPr>
          <w:rFonts w:ascii="Simplified Arabic" w:hAnsi="Simplified Arabic" w:cs="Simplified Arabic" w:hint="cs"/>
          <w:sz w:val="32"/>
          <w:szCs w:val="32"/>
          <w:rtl/>
        </w:rPr>
        <w:t>، تمثلت الذاتية منها في:</w:t>
      </w:r>
      <w:r>
        <w:rPr>
          <w:rFonts w:ascii="Simplified Arabic" w:hAnsi="Simplified Arabic" w:cs="Simplified Arabic"/>
          <w:sz w:val="32"/>
          <w:szCs w:val="32"/>
          <w:rtl/>
        </w:rPr>
        <w:t xml:space="preserve"> </w:t>
      </w:r>
    </w:p>
    <w:p w14:paraId="2A53F446" w14:textId="77777777" w:rsidR="00483470" w:rsidRDefault="00483470" w:rsidP="006C3B52">
      <w:pPr>
        <w:pStyle w:val="Paragraphedeliste"/>
        <w:numPr>
          <w:ilvl w:val="0"/>
          <w:numId w:val="46"/>
        </w:numPr>
        <w:bidi/>
        <w:spacing w:line="256" w:lineRule="auto"/>
        <w:jc w:val="both"/>
        <w:rPr>
          <w:rFonts w:ascii="Simplified Arabic" w:hAnsi="Simplified Arabic" w:cs="Simplified Arabic"/>
          <w:sz w:val="32"/>
          <w:szCs w:val="32"/>
        </w:rPr>
      </w:pPr>
      <w:r>
        <w:rPr>
          <w:rFonts w:ascii="Simplified Arabic" w:hAnsi="Simplified Arabic" w:cs="Simplified Arabic"/>
          <w:sz w:val="32"/>
          <w:szCs w:val="32"/>
          <w:rtl/>
        </w:rPr>
        <w:t xml:space="preserve">الميل الشخصي لمعرفة كيفية ممارسة الرقابة على المال العام. </w:t>
      </w:r>
    </w:p>
    <w:p w14:paraId="71CEF246" w14:textId="4F10D657" w:rsidR="00483470" w:rsidRDefault="00483470" w:rsidP="006C3B52">
      <w:pPr>
        <w:pStyle w:val="Paragraphedeliste"/>
        <w:numPr>
          <w:ilvl w:val="0"/>
          <w:numId w:val="46"/>
        </w:numPr>
        <w:bidi/>
        <w:spacing w:line="256" w:lineRule="auto"/>
        <w:jc w:val="both"/>
        <w:rPr>
          <w:rFonts w:ascii="Simplified Arabic" w:hAnsi="Simplified Arabic" w:cs="Simplified Arabic"/>
          <w:sz w:val="32"/>
          <w:szCs w:val="32"/>
        </w:rPr>
      </w:pPr>
      <w:r>
        <w:rPr>
          <w:rFonts w:ascii="Simplified Arabic" w:hAnsi="Simplified Arabic" w:cs="Simplified Arabic"/>
          <w:sz w:val="32"/>
          <w:szCs w:val="32"/>
          <w:rtl/>
        </w:rPr>
        <w:t>الغيرة على هذا الوطن، ونيتنا الصادقة للإسهام في حماية المال ا</w:t>
      </w:r>
      <w:r w:rsidR="00BB79BE">
        <w:rPr>
          <w:rFonts w:ascii="Simplified Arabic" w:hAnsi="Simplified Arabic" w:cs="Simplified Arabic"/>
          <w:sz w:val="32"/>
          <w:szCs w:val="32"/>
          <w:rtl/>
        </w:rPr>
        <w:t xml:space="preserve">لعام وذلك بتسليط الضوء </w:t>
      </w:r>
      <w:proofErr w:type="gramStart"/>
      <w:r w:rsidR="00BB79BE">
        <w:rPr>
          <w:rFonts w:ascii="Simplified Arabic" w:hAnsi="Simplified Arabic" w:cs="Simplified Arabic"/>
          <w:sz w:val="32"/>
          <w:szCs w:val="32"/>
          <w:rtl/>
        </w:rPr>
        <w:t>على</w:t>
      </w:r>
      <w:proofErr w:type="gramEnd"/>
      <w:r w:rsidR="00BB79BE">
        <w:rPr>
          <w:rFonts w:ascii="Simplified Arabic" w:hAnsi="Simplified Arabic" w:cs="Simplified Arabic"/>
          <w:sz w:val="32"/>
          <w:szCs w:val="32"/>
          <w:rtl/>
        </w:rPr>
        <w:t xml:space="preserve"> أهم </w:t>
      </w:r>
      <w:r w:rsidR="00BB79BE">
        <w:rPr>
          <w:rFonts w:ascii="Simplified Arabic" w:hAnsi="Simplified Arabic" w:cs="Simplified Arabic" w:hint="cs"/>
          <w:sz w:val="32"/>
          <w:szCs w:val="32"/>
          <w:rtl/>
        </w:rPr>
        <w:t>جهات</w:t>
      </w:r>
      <w:r>
        <w:rPr>
          <w:rFonts w:ascii="Simplified Arabic" w:hAnsi="Simplified Arabic" w:cs="Simplified Arabic"/>
          <w:sz w:val="32"/>
          <w:szCs w:val="32"/>
          <w:rtl/>
        </w:rPr>
        <w:t xml:space="preserve"> </w:t>
      </w:r>
      <w:r w:rsidR="00BB79BE">
        <w:rPr>
          <w:rFonts w:ascii="Simplified Arabic" w:hAnsi="Simplified Arabic" w:cs="Simplified Arabic" w:hint="cs"/>
          <w:sz w:val="32"/>
          <w:szCs w:val="32"/>
          <w:rtl/>
        </w:rPr>
        <w:t xml:space="preserve">وآليات </w:t>
      </w:r>
      <w:r>
        <w:rPr>
          <w:rFonts w:ascii="Simplified Arabic" w:hAnsi="Simplified Arabic" w:cs="Simplified Arabic"/>
          <w:sz w:val="32"/>
          <w:szCs w:val="32"/>
          <w:rtl/>
        </w:rPr>
        <w:t xml:space="preserve">الرقابة اللاحقة. </w:t>
      </w:r>
    </w:p>
    <w:p w14:paraId="2B316742" w14:textId="4D216189" w:rsidR="00483470" w:rsidRDefault="00483470" w:rsidP="006C3B52">
      <w:pPr>
        <w:pStyle w:val="Paragraphedeliste"/>
        <w:numPr>
          <w:ilvl w:val="0"/>
          <w:numId w:val="46"/>
        </w:numPr>
        <w:bidi/>
        <w:spacing w:line="256" w:lineRule="auto"/>
        <w:jc w:val="both"/>
        <w:rPr>
          <w:rFonts w:ascii="Simplified Arabic" w:hAnsi="Simplified Arabic" w:cs="Simplified Arabic"/>
          <w:sz w:val="32"/>
          <w:szCs w:val="32"/>
        </w:rPr>
      </w:pPr>
      <w:r>
        <w:rPr>
          <w:rFonts w:ascii="Simplified Arabic" w:hAnsi="Simplified Arabic" w:cs="Simplified Arabic"/>
          <w:sz w:val="32"/>
          <w:szCs w:val="32"/>
          <w:rtl/>
        </w:rPr>
        <w:t>رغبة التعمق في المفاهيم المتعلقة بالرقابة على المال العام</w:t>
      </w:r>
      <w:r w:rsidR="00BB79BE">
        <w:rPr>
          <w:rFonts w:ascii="Simplified Arabic" w:hAnsi="Simplified Arabic" w:cs="Simplified Arabic" w:hint="cs"/>
          <w:sz w:val="32"/>
          <w:szCs w:val="32"/>
          <w:rtl/>
        </w:rPr>
        <w:t xml:space="preserve"> من خلال مراقبة إنفاقه</w:t>
      </w:r>
      <w:r>
        <w:rPr>
          <w:rFonts w:ascii="Simplified Arabic" w:hAnsi="Simplified Arabic" w:cs="Simplified Arabic"/>
          <w:sz w:val="32"/>
          <w:szCs w:val="32"/>
          <w:rtl/>
        </w:rPr>
        <w:t>.</w:t>
      </w:r>
    </w:p>
    <w:p w14:paraId="21532452" w14:textId="3D0175BF" w:rsidR="00483470" w:rsidRPr="00FA7C45" w:rsidRDefault="00FA7C45" w:rsidP="00FA7C45">
      <w:pPr>
        <w:bidi/>
        <w:jc w:val="both"/>
        <w:rPr>
          <w:rFonts w:ascii="Simplified Arabic" w:hAnsi="Simplified Arabic" w:cs="Simplified Arabic"/>
          <w:sz w:val="32"/>
          <w:szCs w:val="32"/>
        </w:rPr>
      </w:pPr>
      <w:r w:rsidRPr="00FA7C45">
        <w:rPr>
          <w:rFonts w:ascii="Simplified Arabic" w:hAnsi="Simplified Arabic" w:cs="Simplified Arabic" w:hint="cs"/>
          <w:sz w:val="32"/>
          <w:szCs w:val="32"/>
          <w:rtl/>
        </w:rPr>
        <w:t xml:space="preserve">     وأما </w:t>
      </w:r>
      <w:r w:rsidR="00483470" w:rsidRPr="00FA7C45">
        <w:rPr>
          <w:rFonts w:ascii="Simplified Arabic" w:hAnsi="Simplified Arabic" w:cs="Simplified Arabic"/>
          <w:sz w:val="32"/>
          <w:szCs w:val="32"/>
          <w:rtl/>
        </w:rPr>
        <w:t>الأسباب الموضوعية</w:t>
      </w:r>
      <w:r w:rsidRPr="00FA7C45">
        <w:rPr>
          <w:rFonts w:ascii="Simplified Arabic" w:hAnsi="Simplified Arabic" w:cs="Simplified Arabic" w:hint="cs"/>
          <w:sz w:val="32"/>
          <w:szCs w:val="32"/>
          <w:rtl/>
        </w:rPr>
        <w:t xml:space="preserve"> فقد تمحورت حول ما </w:t>
      </w:r>
      <w:proofErr w:type="gramStart"/>
      <w:r w:rsidRPr="00FA7C45">
        <w:rPr>
          <w:rFonts w:ascii="Simplified Arabic" w:hAnsi="Simplified Arabic" w:cs="Simplified Arabic" w:hint="cs"/>
          <w:sz w:val="32"/>
          <w:szCs w:val="32"/>
          <w:rtl/>
        </w:rPr>
        <w:t>يلي</w:t>
      </w:r>
      <w:proofErr w:type="gramEnd"/>
      <w:r w:rsidRPr="00FA7C45">
        <w:rPr>
          <w:rFonts w:ascii="Simplified Arabic" w:hAnsi="Simplified Arabic" w:cs="Simplified Arabic" w:hint="cs"/>
          <w:sz w:val="32"/>
          <w:szCs w:val="32"/>
          <w:rtl/>
        </w:rPr>
        <w:t>:</w:t>
      </w:r>
      <w:r w:rsidR="00483470" w:rsidRPr="00FA7C45">
        <w:rPr>
          <w:rFonts w:ascii="Simplified Arabic" w:hAnsi="Simplified Arabic" w:cs="Simplified Arabic"/>
          <w:sz w:val="32"/>
          <w:szCs w:val="32"/>
          <w:rtl/>
        </w:rPr>
        <w:t xml:space="preserve"> </w:t>
      </w:r>
    </w:p>
    <w:p w14:paraId="0DA5335C" w14:textId="10B7420B" w:rsidR="00483470" w:rsidRDefault="00483470" w:rsidP="006C3B52">
      <w:pPr>
        <w:pStyle w:val="Paragraphedeliste"/>
        <w:numPr>
          <w:ilvl w:val="0"/>
          <w:numId w:val="47"/>
        </w:numPr>
        <w:bidi/>
        <w:spacing w:line="256" w:lineRule="auto"/>
        <w:jc w:val="both"/>
        <w:rPr>
          <w:rFonts w:ascii="Simplified Arabic" w:hAnsi="Simplified Arabic" w:cs="Simplified Arabic"/>
          <w:sz w:val="32"/>
          <w:szCs w:val="32"/>
        </w:rPr>
      </w:pPr>
      <w:r>
        <w:rPr>
          <w:rFonts w:ascii="Simplified Arabic" w:hAnsi="Simplified Arabic" w:cs="Simplified Arabic"/>
          <w:sz w:val="32"/>
          <w:szCs w:val="32"/>
          <w:rtl/>
        </w:rPr>
        <w:t>الدور الهام الذي تلعبه كل من المفتشية العامة للمالية ومجلس المحاسبة</w:t>
      </w:r>
      <w:r w:rsidR="00BB79BE">
        <w:rPr>
          <w:rFonts w:ascii="Simplified Arabic" w:hAnsi="Simplified Arabic" w:cs="Simplified Arabic" w:hint="cs"/>
          <w:sz w:val="32"/>
          <w:szCs w:val="32"/>
          <w:rtl/>
        </w:rPr>
        <w:t xml:space="preserve"> في مجال الرقابة</w:t>
      </w:r>
      <w:r>
        <w:rPr>
          <w:rFonts w:ascii="Simplified Arabic" w:hAnsi="Simplified Arabic" w:cs="Simplified Arabic"/>
          <w:sz w:val="32"/>
          <w:szCs w:val="32"/>
          <w:rtl/>
        </w:rPr>
        <w:t xml:space="preserve">. </w:t>
      </w:r>
    </w:p>
    <w:p w14:paraId="15B01489" w14:textId="45F11406" w:rsidR="00483470" w:rsidRDefault="00483470" w:rsidP="006C3B52">
      <w:pPr>
        <w:pStyle w:val="Paragraphedeliste"/>
        <w:numPr>
          <w:ilvl w:val="0"/>
          <w:numId w:val="47"/>
        </w:numPr>
        <w:bidi/>
        <w:spacing w:line="256" w:lineRule="auto"/>
        <w:jc w:val="both"/>
        <w:rPr>
          <w:rFonts w:ascii="Simplified Arabic" w:hAnsi="Simplified Arabic" w:cs="Simplified Arabic"/>
          <w:sz w:val="32"/>
          <w:szCs w:val="32"/>
        </w:rPr>
      </w:pPr>
      <w:r>
        <w:rPr>
          <w:rFonts w:ascii="Simplified Arabic" w:hAnsi="Simplified Arabic" w:cs="Simplified Arabic"/>
          <w:sz w:val="32"/>
          <w:szCs w:val="32"/>
          <w:rtl/>
        </w:rPr>
        <w:t xml:space="preserve">إعتبار الرقابة على تنفيذ </w:t>
      </w:r>
      <w:r w:rsidR="00BB79BE">
        <w:rPr>
          <w:rFonts w:ascii="Simplified Arabic" w:hAnsi="Simplified Arabic" w:cs="Simplified Arabic"/>
          <w:sz w:val="32"/>
          <w:szCs w:val="32"/>
          <w:rtl/>
        </w:rPr>
        <w:t>النفقات العمومية من المواضيع ال</w:t>
      </w:r>
      <w:r w:rsidR="00BB79BE">
        <w:rPr>
          <w:rFonts w:ascii="Simplified Arabic" w:hAnsi="Simplified Arabic" w:cs="Simplified Arabic" w:hint="cs"/>
          <w:sz w:val="32"/>
          <w:szCs w:val="32"/>
          <w:rtl/>
        </w:rPr>
        <w:t>ه</w:t>
      </w:r>
      <w:r>
        <w:rPr>
          <w:rFonts w:ascii="Simplified Arabic" w:hAnsi="Simplified Arabic" w:cs="Simplified Arabic"/>
          <w:sz w:val="32"/>
          <w:szCs w:val="32"/>
          <w:rtl/>
        </w:rPr>
        <w:t xml:space="preserve">امة. </w:t>
      </w:r>
    </w:p>
    <w:p w14:paraId="1F108385" w14:textId="77777777" w:rsidR="00483470" w:rsidRDefault="00483470" w:rsidP="006C3B52">
      <w:pPr>
        <w:pStyle w:val="Paragraphedeliste"/>
        <w:numPr>
          <w:ilvl w:val="0"/>
          <w:numId w:val="47"/>
        </w:numPr>
        <w:bidi/>
        <w:spacing w:line="256" w:lineRule="auto"/>
        <w:jc w:val="both"/>
        <w:rPr>
          <w:rFonts w:ascii="Simplified Arabic" w:hAnsi="Simplified Arabic" w:cs="Simplified Arabic"/>
          <w:sz w:val="32"/>
          <w:szCs w:val="32"/>
        </w:rPr>
      </w:pPr>
      <w:r>
        <w:rPr>
          <w:rFonts w:ascii="Simplified Arabic" w:hAnsi="Simplified Arabic" w:cs="Simplified Arabic"/>
          <w:sz w:val="32"/>
          <w:szCs w:val="32"/>
          <w:rtl/>
        </w:rPr>
        <w:lastRenderedPageBreak/>
        <w:t xml:space="preserve">وجود ثغرات مالية كبيرة يتم التكتم </w:t>
      </w:r>
      <w:proofErr w:type="gramStart"/>
      <w:r>
        <w:rPr>
          <w:rFonts w:ascii="Simplified Arabic" w:hAnsi="Simplified Arabic" w:cs="Simplified Arabic"/>
          <w:sz w:val="32"/>
          <w:szCs w:val="32"/>
          <w:rtl/>
        </w:rPr>
        <w:t>عنها</w:t>
      </w:r>
      <w:proofErr w:type="gramEnd"/>
      <w:r>
        <w:rPr>
          <w:rFonts w:ascii="Simplified Arabic" w:hAnsi="Simplified Arabic" w:cs="Simplified Arabic"/>
          <w:sz w:val="32"/>
          <w:szCs w:val="32"/>
          <w:rtl/>
        </w:rPr>
        <w:t xml:space="preserve"> على الصعيد المركزي والمحلي</w:t>
      </w:r>
    </w:p>
    <w:p w14:paraId="57923E30" w14:textId="77777777" w:rsidR="00483470" w:rsidRDefault="00483470" w:rsidP="00483470">
      <w:pPr>
        <w:pStyle w:val="Paragraphedeliste"/>
        <w:numPr>
          <w:ilvl w:val="0"/>
          <w:numId w:val="47"/>
        </w:numPr>
        <w:bidi/>
        <w:spacing w:line="256" w:lineRule="auto"/>
        <w:rPr>
          <w:rFonts w:ascii="Simplified Arabic" w:hAnsi="Simplified Arabic" w:cs="Simplified Arabic"/>
          <w:sz w:val="32"/>
          <w:szCs w:val="32"/>
        </w:rPr>
      </w:pPr>
      <w:proofErr w:type="gramStart"/>
      <w:r>
        <w:rPr>
          <w:rFonts w:ascii="Simplified Arabic" w:hAnsi="Simplified Arabic" w:cs="Simplified Arabic"/>
          <w:sz w:val="32"/>
          <w:szCs w:val="32"/>
          <w:rtl/>
        </w:rPr>
        <w:t>إثراء</w:t>
      </w:r>
      <w:proofErr w:type="gramEnd"/>
      <w:r>
        <w:rPr>
          <w:rFonts w:ascii="Simplified Arabic" w:hAnsi="Simplified Arabic" w:cs="Simplified Arabic"/>
          <w:sz w:val="32"/>
          <w:szCs w:val="32"/>
          <w:rtl/>
        </w:rPr>
        <w:t xml:space="preserve"> المكتبة، بهذا النوع من البحوث. </w:t>
      </w:r>
    </w:p>
    <w:p w14:paraId="20688C1C" w14:textId="77777777" w:rsidR="00483470" w:rsidRDefault="00483470" w:rsidP="006C3B52">
      <w:pPr>
        <w:bidi/>
        <w:jc w:val="both"/>
        <w:rPr>
          <w:rFonts w:ascii="Simplified Arabic" w:hAnsi="Simplified Arabic" w:cs="Simplified Arabic"/>
          <w:sz w:val="32"/>
          <w:szCs w:val="32"/>
          <w:rtl/>
        </w:rPr>
      </w:pPr>
      <w:proofErr w:type="gramStart"/>
      <w:r>
        <w:rPr>
          <w:rFonts w:ascii="Simplified Arabic" w:hAnsi="Simplified Arabic" w:cs="Simplified Arabic"/>
          <w:sz w:val="32"/>
          <w:szCs w:val="32"/>
          <w:rtl/>
        </w:rPr>
        <w:t>كما</w:t>
      </w:r>
      <w:proofErr w:type="gramEnd"/>
      <w:r>
        <w:rPr>
          <w:rFonts w:ascii="Simplified Arabic" w:hAnsi="Simplified Arabic" w:cs="Simplified Arabic"/>
          <w:sz w:val="32"/>
          <w:szCs w:val="32"/>
          <w:rtl/>
        </w:rPr>
        <w:t xml:space="preserve"> نبرز من خلال دراسة هذا الموضوع مجموعة من الأهداف التي يمكن تلخيصها فيما يلي: </w:t>
      </w:r>
    </w:p>
    <w:p w14:paraId="65D3CB63" w14:textId="77777777" w:rsidR="00483470" w:rsidRDefault="00483470" w:rsidP="00483470">
      <w:pPr>
        <w:pStyle w:val="Paragraphedeliste"/>
        <w:numPr>
          <w:ilvl w:val="0"/>
          <w:numId w:val="48"/>
        </w:numPr>
        <w:bidi/>
        <w:spacing w:line="256" w:lineRule="auto"/>
        <w:rPr>
          <w:rFonts w:ascii="Simplified Arabic" w:hAnsi="Simplified Arabic" w:cs="Simplified Arabic"/>
          <w:sz w:val="32"/>
          <w:szCs w:val="32"/>
          <w:rtl/>
        </w:rPr>
      </w:pPr>
      <w:r>
        <w:rPr>
          <w:rFonts w:ascii="Simplified Arabic" w:hAnsi="Simplified Arabic" w:cs="Simplified Arabic"/>
          <w:sz w:val="32"/>
          <w:szCs w:val="32"/>
          <w:rtl/>
        </w:rPr>
        <w:t xml:space="preserve">التعرف على أليات الرقابة البعدية. </w:t>
      </w:r>
    </w:p>
    <w:p w14:paraId="092E7E2B" w14:textId="77777777" w:rsidR="00483470" w:rsidRDefault="00483470" w:rsidP="00483470">
      <w:pPr>
        <w:pStyle w:val="Paragraphedeliste"/>
        <w:numPr>
          <w:ilvl w:val="0"/>
          <w:numId w:val="48"/>
        </w:numPr>
        <w:bidi/>
        <w:spacing w:line="256" w:lineRule="auto"/>
        <w:rPr>
          <w:rFonts w:ascii="Simplified Arabic" w:hAnsi="Simplified Arabic" w:cs="Simplified Arabic"/>
          <w:sz w:val="32"/>
          <w:szCs w:val="32"/>
          <w:rtl/>
        </w:rPr>
      </w:pPr>
      <w:r>
        <w:rPr>
          <w:rFonts w:ascii="Simplified Arabic" w:hAnsi="Simplified Arabic" w:cs="Simplified Arabic"/>
          <w:sz w:val="32"/>
          <w:szCs w:val="32"/>
          <w:rtl/>
        </w:rPr>
        <w:t xml:space="preserve">تقديم أهم الاقتراحات والتوصيات لتحسين فعالية وظيفة الرقابة المالية البعدية. </w:t>
      </w:r>
    </w:p>
    <w:p w14:paraId="57AAEBFF" w14:textId="77777777" w:rsidR="00483470" w:rsidRDefault="00483470" w:rsidP="00483470">
      <w:pPr>
        <w:pStyle w:val="Paragraphedeliste"/>
        <w:numPr>
          <w:ilvl w:val="0"/>
          <w:numId w:val="48"/>
        </w:numPr>
        <w:bidi/>
        <w:spacing w:line="256" w:lineRule="auto"/>
        <w:rPr>
          <w:rFonts w:ascii="Simplified Arabic" w:hAnsi="Simplified Arabic" w:cs="Simplified Arabic"/>
          <w:sz w:val="32"/>
          <w:szCs w:val="32"/>
          <w:rtl/>
        </w:rPr>
      </w:pPr>
      <w:r>
        <w:rPr>
          <w:rFonts w:ascii="Simplified Arabic" w:hAnsi="Simplified Arabic" w:cs="Simplified Arabic"/>
          <w:sz w:val="32"/>
          <w:szCs w:val="32"/>
          <w:rtl/>
        </w:rPr>
        <w:t xml:space="preserve">تبيان العقبات التي قد تعيق مهام المفتشية العامة للمالية ومجلس المحاسبة، وعملهما الرقابي.  </w:t>
      </w:r>
    </w:p>
    <w:p w14:paraId="532C6E33" w14:textId="5C22A1DB" w:rsidR="00483470" w:rsidRDefault="00483470" w:rsidP="00483470">
      <w:pPr>
        <w:pStyle w:val="Paragraphedeliste"/>
        <w:numPr>
          <w:ilvl w:val="0"/>
          <w:numId w:val="48"/>
        </w:numPr>
        <w:bidi/>
        <w:spacing w:line="256" w:lineRule="auto"/>
        <w:rPr>
          <w:rFonts w:ascii="Simplified Arabic" w:hAnsi="Simplified Arabic" w:cs="Simplified Arabic"/>
          <w:sz w:val="32"/>
          <w:szCs w:val="32"/>
          <w:rtl/>
        </w:rPr>
      </w:pPr>
      <w:r>
        <w:rPr>
          <w:rFonts w:ascii="Simplified Arabic" w:hAnsi="Simplified Arabic" w:cs="Simplified Arabic"/>
          <w:sz w:val="32"/>
          <w:szCs w:val="32"/>
          <w:rtl/>
        </w:rPr>
        <w:t>شرح تنظيم كل من المفتشية العامة للمالية ومجلس المحاسبة وصلاحيات</w:t>
      </w:r>
      <w:r w:rsidR="006C3B52">
        <w:rPr>
          <w:rFonts w:ascii="Simplified Arabic" w:hAnsi="Simplified Arabic" w:cs="Simplified Arabic" w:hint="cs"/>
          <w:sz w:val="32"/>
          <w:szCs w:val="32"/>
          <w:rtl/>
        </w:rPr>
        <w:t>هما</w:t>
      </w:r>
      <w:r>
        <w:rPr>
          <w:rFonts w:ascii="Simplified Arabic" w:hAnsi="Simplified Arabic" w:cs="Simplified Arabic"/>
          <w:sz w:val="32"/>
          <w:szCs w:val="32"/>
          <w:rtl/>
        </w:rPr>
        <w:t xml:space="preserve"> </w:t>
      </w:r>
    </w:p>
    <w:p w14:paraId="6A8C8F30" w14:textId="20B12904" w:rsidR="00483470" w:rsidRDefault="00483470" w:rsidP="006C3B52">
      <w:pPr>
        <w:bidi/>
        <w:jc w:val="both"/>
        <w:rPr>
          <w:rFonts w:ascii="Simplified Arabic" w:hAnsi="Simplified Arabic" w:cs="Simplified Arabic"/>
          <w:sz w:val="32"/>
          <w:szCs w:val="32"/>
        </w:rPr>
      </w:pPr>
      <w:r>
        <w:rPr>
          <w:rFonts w:ascii="Simplified Arabic" w:hAnsi="Simplified Arabic" w:cs="Simplified Arabic"/>
          <w:sz w:val="32"/>
          <w:szCs w:val="32"/>
          <w:rtl/>
        </w:rPr>
        <w:t xml:space="preserve"> </w:t>
      </w:r>
      <w:r w:rsidR="006C3B52">
        <w:rPr>
          <w:rFonts w:ascii="Simplified Arabic" w:hAnsi="Simplified Arabic" w:cs="Simplified Arabic" w:hint="cs"/>
          <w:sz w:val="32"/>
          <w:szCs w:val="32"/>
          <w:rtl/>
        </w:rPr>
        <w:t>و</w:t>
      </w:r>
      <w:r>
        <w:rPr>
          <w:rFonts w:ascii="Simplified Arabic" w:hAnsi="Simplified Arabic" w:cs="Simplified Arabic"/>
          <w:sz w:val="32"/>
          <w:szCs w:val="32"/>
          <w:rtl/>
        </w:rPr>
        <w:t xml:space="preserve">من خلال الأهمية التي أبرزناها حول موضوع </w:t>
      </w:r>
      <w:proofErr w:type="gramStart"/>
      <w:r>
        <w:rPr>
          <w:rFonts w:ascii="Simplified Arabic" w:hAnsi="Simplified Arabic" w:cs="Simplified Arabic"/>
          <w:sz w:val="32"/>
          <w:szCs w:val="32"/>
          <w:rtl/>
        </w:rPr>
        <w:t>بحثنا</w:t>
      </w:r>
      <w:proofErr w:type="gramEnd"/>
      <w:r>
        <w:rPr>
          <w:rFonts w:ascii="Simplified Arabic" w:hAnsi="Simplified Arabic" w:cs="Simplified Arabic"/>
          <w:sz w:val="32"/>
          <w:szCs w:val="32"/>
          <w:rtl/>
        </w:rPr>
        <w:t xml:space="preserve"> قمنا بتبني الإشكالية التالية: </w:t>
      </w:r>
    </w:p>
    <w:p w14:paraId="2D5E1D86" w14:textId="77777777" w:rsidR="00483470" w:rsidRDefault="00483470" w:rsidP="006C3B52">
      <w:pPr>
        <w:bidi/>
        <w:jc w:val="both"/>
        <w:rPr>
          <w:rFonts w:ascii="Simplified Arabic" w:hAnsi="Simplified Arabic" w:cs="Simplified Arabic"/>
          <w:b/>
          <w:bCs/>
          <w:sz w:val="32"/>
          <w:szCs w:val="32"/>
          <w:rtl/>
        </w:rPr>
      </w:pPr>
      <w:r>
        <w:rPr>
          <w:rFonts w:ascii="Simplified Arabic" w:hAnsi="Simplified Arabic" w:cs="Simplified Arabic"/>
          <w:b/>
          <w:bCs/>
          <w:sz w:val="32"/>
          <w:szCs w:val="32"/>
          <w:rtl/>
        </w:rPr>
        <w:t xml:space="preserve">   ما مدى نجاعة وفعالية الدور الذي تؤديه الأجهزة المكلفة بالرقابة البعدية في الحفاظ على مشروعية وترشيد الانفاق العمومي؟ </w:t>
      </w:r>
    </w:p>
    <w:p w14:paraId="0E9F658A" w14:textId="77777777" w:rsidR="00483470" w:rsidRDefault="00483470" w:rsidP="006C3B52">
      <w:pPr>
        <w:bidi/>
        <w:jc w:val="both"/>
        <w:rPr>
          <w:rFonts w:ascii="Simplified Arabic" w:hAnsi="Simplified Arabic" w:cs="Simplified Arabic"/>
          <w:sz w:val="32"/>
          <w:szCs w:val="32"/>
          <w:rtl/>
        </w:rPr>
      </w:pPr>
      <w:r>
        <w:rPr>
          <w:rFonts w:ascii="Simplified Arabic" w:hAnsi="Simplified Arabic" w:cs="Simplified Arabic"/>
          <w:sz w:val="32"/>
          <w:szCs w:val="32"/>
          <w:rtl/>
        </w:rPr>
        <w:t xml:space="preserve">ولتوضيح أهم النقاط التي تحيط بهذا الإشكال </w:t>
      </w:r>
      <w:proofErr w:type="gramStart"/>
      <w:r>
        <w:rPr>
          <w:rFonts w:ascii="Simplified Arabic" w:hAnsi="Simplified Arabic" w:cs="Simplified Arabic"/>
          <w:sz w:val="32"/>
          <w:szCs w:val="32"/>
          <w:rtl/>
        </w:rPr>
        <w:t>قمنا</w:t>
      </w:r>
      <w:proofErr w:type="gramEnd"/>
      <w:r>
        <w:rPr>
          <w:rFonts w:ascii="Simplified Arabic" w:hAnsi="Simplified Arabic" w:cs="Simplified Arabic"/>
          <w:sz w:val="32"/>
          <w:szCs w:val="32"/>
          <w:rtl/>
        </w:rPr>
        <w:t xml:space="preserve"> بطرح الأسئلة الفرعية التالية:  </w:t>
      </w:r>
    </w:p>
    <w:p w14:paraId="14071A08" w14:textId="585536EB" w:rsidR="00483470" w:rsidRDefault="00483470" w:rsidP="006C3B52">
      <w:pPr>
        <w:pStyle w:val="Paragraphedeliste"/>
        <w:numPr>
          <w:ilvl w:val="0"/>
          <w:numId w:val="49"/>
        </w:numPr>
        <w:bidi/>
        <w:spacing w:line="256"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فيما تتمثل </w:t>
      </w:r>
      <w:r w:rsidR="006C3B52">
        <w:rPr>
          <w:rFonts w:ascii="Simplified Arabic" w:hAnsi="Simplified Arabic" w:cs="Simplified Arabic" w:hint="cs"/>
          <w:sz w:val="32"/>
          <w:szCs w:val="32"/>
          <w:rtl/>
        </w:rPr>
        <w:t>أهم</w:t>
      </w:r>
      <w:r>
        <w:rPr>
          <w:rFonts w:ascii="Simplified Arabic" w:hAnsi="Simplified Arabic" w:cs="Simplified Arabic"/>
          <w:sz w:val="32"/>
          <w:szCs w:val="32"/>
          <w:rtl/>
        </w:rPr>
        <w:t xml:space="preserve"> أجهزة الرقابة</w:t>
      </w:r>
      <w:r w:rsidR="006C3B52">
        <w:rPr>
          <w:rFonts w:ascii="Simplified Arabic" w:hAnsi="Simplified Arabic" w:cs="Simplified Arabic" w:hint="cs"/>
          <w:sz w:val="32"/>
          <w:szCs w:val="32"/>
          <w:rtl/>
        </w:rPr>
        <w:t xml:space="preserve"> الخارجية</w:t>
      </w:r>
      <w:r>
        <w:rPr>
          <w:rFonts w:ascii="Simplified Arabic" w:hAnsi="Simplified Arabic" w:cs="Simplified Arabic"/>
          <w:sz w:val="32"/>
          <w:szCs w:val="32"/>
          <w:rtl/>
        </w:rPr>
        <w:t xml:space="preserve"> البعدية</w:t>
      </w:r>
      <w:r w:rsidR="006C3B52">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على النفقات العمومية؟ </w:t>
      </w:r>
    </w:p>
    <w:p w14:paraId="6F7E4F8A" w14:textId="77777777" w:rsidR="00483470" w:rsidRDefault="00483470" w:rsidP="00483470">
      <w:pPr>
        <w:pStyle w:val="Paragraphedeliste"/>
        <w:numPr>
          <w:ilvl w:val="0"/>
          <w:numId w:val="49"/>
        </w:numPr>
        <w:bidi/>
        <w:spacing w:line="256"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إلى أي مدى تؤدي هذه الاجهزة دورها في حماية المال العام؟ </w:t>
      </w:r>
    </w:p>
    <w:p w14:paraId="2DF17CB9" w14:textId="3B31DBFB" w:rsidR="00483470" w:rsidRPr="00B6018F" w:rsidRDefault="006C3B52" w:rsidP="00B6018F">
      <w:pPr>
        <w:pStyle w:val="Paragraphedeliste"/>
        <w:numPr>
          <w:ilvl w:val="0"/>
          <w:numId w:val="49"/>
        </w:numPr>
        <w:bidi/>
        <w:spacing w:line="256" w:lineRule="auto"/>
        <w:jc w:val="both"/>
        <w:rPr>
          <w:rFonts w:ascii="Simplified Arabic" w:hAnsi="Simplified Arabic" w:cs="Simplified Arabic"/>
          <w:sz w:val="32"/>
          <w:szCs w:val="32"/>
        </w:rPr>
      </w:pPr>
      <w:r>
        <w:rPr>
          <w:rFonts w:ascii="Simplified Arabic" w:hAnsi="Simplified Arabic" w:cs="Simplified Arabic"/>
          <w:sz w:val="32"/>
          <w:szCs w:val="32"/>
          <w:rtl/>
        </w:rPr>
        <w:t>ماهي العق</w:t>
      </w:r>
      <w:r w:rsidR="00483470">
        <w:rPr>
          <w:rFonts w:ascii="Simplified Arabic" w:hAnsi="Simplified Arabic" w:cs="Simplified Arabic"/>
          <w:sz w:val="32"/>
          <w:szCs w:val="32"/>
          <w:rtl/>
        </w:rPr>
        <w:t>بات</w:t>
      </w:r>
      <w:r>
        <w:rPr>
          <w:rFonts w:ascii="Simplified Arabic" w:hAnsi="Simplified Arabic" w:cs="Simplified Arabic" w:hint="cs"/>
          <w:sz w:val="32"/>
          <w:szCs w:val="32"/>
          <w:rtl/>
        </w:rPr>
        <w:t xml:space="preserve"> والعراقيل</w:t>
      </w:r>
      <w:r w:rsidR="00483470">
        <w:rPr>
          <w:rFonts w:ascii="Simplified Arabic" w:hAnsi="Simplified Arabic" w:cs="Simplified Arabic"/>
          <w:sz w:val="32"/>
          <w:szCs w:val="32"/>
          <w:rtl/>
        </w:rPr>
        <w:t xml:space="preserve"> التي تواجهها</w:t>
      </w:r>
      <w:r>
        <w:rPr>
          <w:rFonts w:ascii="Simplified Arabic" w:hAnsi="Simplified Arabic" w:cs="Simplified Arabic" w:hint="cs"/>
          <w:sz w:val="32"/>
          <w:szCs w:val="32"/>
          <w:rtl/>
        </w:rPr>
        <w:t xml:space="preserve"> في تأدية مهامها</w:t>
      </w:r>
      <w:r w:rsidR="00483470">
        <w:rPr>
          <w:rFonts w:ascii="Simplified Arabic" w:hAnsi="Simplified Arabic" w:cs="Simplified Arabic"/>
          <w:sz w:val="32"/>
          <w:szCs w:val="32"/>
          <w:rtl/>
        </w:rPr>
        <w:t xml:space="preserve">؟ </w:t>
      </w:r>
    </w:p>
    <w:p w14:paraId="244A8D97" w14:textId="77777777" w:rsidR="00483470" w:rsidRDefault="00483470" w:rsidP="006C3B52">
      <w:pPr>
        <w:bidi/>
        <w:jc w:val="both"/>
        <w:rPr>
          <w:rFonts w:ascii="Simplified Arabic" w:hAnsi="Simplified Arabic" w:cs="Simplified Arabic"/>
          <w:sz w:val="32"/>
          <w:szCs w:val="32"/>
          <w:rtl/>
        </w:rPr>
      </w:pPr>
      <w:r>
        <w:rPr>
          <w:rFonts w:ascii="Simplified Arabic" w:hAnsi="Simplified Arabic" w:cs="Simplified Arabic"/>
          <w:sz w:val="32"/>
          <w:szCs w:val="32"/>
          <w:rtl/>
        </w:rPr>
        <w:t xml:space="preserve">         كما إعتمدنا في هذه الدراسة على المنهج الوصفي من خلال استعمال الوصف والتحليل الذي يناسب أهداف البحث، حيث يتمثل الجانب الوصفي في التطرق للتعاريف الضرورية لشرح أهم المفاهيم بشكل تحليلي يساعد على تبسيط البحث حتى لا تكون دراستنا وصفية بحته أو سرد للنصوص القانونية. </w:t>
      </w:r>
    </w:p>
    <w:p w14:paraId="5B269F2A" w14:textId="02D0F252" w:rsidR="00483470" w:rsidRDefault="006C3B52" w:rsidP="00483470">
      <w:pPr>
        <w:bidi/>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و</w:t>
      </w:r>
      <w:r w:rsidR="00483470">
        <w:rPr>
          <w:rFonts w:ascii="Simplified Arabic" w:hAnsi="Simplified Arabic" w:cs="Simplified Arabic"/>
          <w:color w:val="000000" w:themeColor="text1"/>
          <w:sz w:val="32"/>
          <w:szCs w:val="32"/>
          <w:rtl/>
        </w:rPr>
        <w:t>تهدف هذه الدراسة الى:</w:t>
      </w:r>
    </w:p>
    <w:p w14:paraId="73B4E8C5" w14:textId="77777777" w:rsidR="00483470" w:rsidRDefault="00483470" w:rsidP="006C3B52">
      <w:pPr>
        <w:pStyle w:val="Paragraphedeliste"/>
        <w:numPr>
          <w:ilvl w:val="0"/>
          <w:numId w:val="50"/>
        </w:numPr>
        <w:bidi/>
        <w:spacing w:line="256" w:lineRule="auto"/>
        <w:jc w:val="both"/>
        <w:rPr>
          <w:rFonts w:ascii="Simplified Arabic" w:hAnsi="Simplified Arabic" w:cs="Simplified Arabic"/>
          <w:color w:val="000000" w:themeColor="text1"/>
          <w:sz w:val="32"/>
          <w:szCs w:val="32"/>
          <w:rtl/>
        </w:rPr>
      </w:pPr>
      <w:r>
        <w:rPr>
          <w:rFonts w:ascii="Simplified Arabic" w:hAnsi="Simplified Arabic" w:cs="Simplified Arabic"/>
          <w:color w:val="000000" w:themeColor="text1"/>
          <w:sz w:val="32"/>
          <w:szCs w:val="32"/>
          <w:rtl/>
        </w:rPr>
        <w:lastRenderedPageBreak/>
        <w:t>محاولة معرفة مدى نجاعة ودور كل من المفتشية العامة ومجلس المحاسبة في الحفاظ على المال العام.</w:t>
      </w:r>
    </w:p>
    <w:p w14:paraId="7E52B796" w14:textId="77777777" w:rsidR="00483470" w:rsidRDefault="00483470" w:rsidP="006C3B52">
      <w:pPr>
        <w:pStyle w:val="Paragraphedeliste"/>
        <w:numPr>
          <w:ilvl w:val="0"/>
          <w:numId w:val="50"/>
        </w:numPr>
        <w:bidi/>
        <w:spacing w:line="256" w:lineRule="auto"/>
        <w:jc w:val="both"/>
        <w:rPr>
          <w:rFonts w:ascii="Simplified Arabic" w:hAnsi="Simplified Arabic" w:cs="Simplified Arabic"/>
          <w:color w:val="000000" w:themeColor="text1"/>
          <w:sz w:val="32"/>
          <w:szCs w:val="32"/>
        </w:rPr>
      </w:pPr>
      <w:r>
        <w:rPr>
          <w:rFonts w:ascii="Simplified Arabic" w:hAnsi="Simplified Arabic" w:cs="Simplified Arabic"/>
          <w:color w:val="000000" w:themeColor="text1"/>
          <w:sz w:val="32"/>
          <w:szCs w:val="32"/>
          <w:rtl/>
        </w:rPr>
        <w:t>الوقوف على اهم النصوص القانونية التي تنص على رقابة النفقات العمومية.</w:t>
      </w:r>
    </w:p>
    <w:p w14:paraId="4659F698" w14:textId="77777777" w:rsidR="00483470" w:rsidRDefault="00483470" w:rsidP="00483470">
      <w:pPr>
        <w:pStyle w:val="Paragraphedeliste"/>
        <w:numPr>
          <w:ilvl w:val="0"/>
          <w:numId w:val="50"/>
        </w:numPr>
        <w:bidi/>
        <w:spacing w:line="256" w:lineRule="auto"/>
        <w:rPr>
          <w:rFonts w:ascii="Simplified Arabic" w:hAnsi="Simplified Arabic" w:cs="Simplified Arabic"/>
          <w:color w:val="000000" w:themeColor="text1"/>
          <w:sz w:val="32"/>
          <w:szCs w:val="32"/>
        </w:rPr>
      </w:pPr>
      <w:r>
        <w:rPr>
          <w:rFonts w:ascii="Simplified Arabic" w:hAnsi="Simplified Arabic" w:cs="Simplified Arabic"/>
          <w:color w:val="000000" w:themeColor="text1"/>
          <w:sz w:val="32"/>
          <w:szCs w:val="32"/>
          <w:rtl/>
        </w:rPr>
        <w:t>معرفة اختصاص المفتشية العامة ومجلس المحاسبة في الرقابة على النفقات العامة.</w:t>
      </w:r>
    </w:p>
    <w:p w14:paraId="0455FDDD" w14:textId="77777777" w:rsidR="00483470" w:rsidRDefault="00483470" w:rsidP="00483470">
      <w:pPr>
        <w:pStyle w:val="Paragraphedeliste"/>
        <w:numPr>
          <w:ilvl w:val="0"/>
          <w:numId w:val="50"/>
        </w:numPr>
        <w:bidi/>
        <w:spacing w:line="256" w:lineRule="auto"/>
        <w:rPr>
          <w:rFonts w:ascii="Simplified Arabic" w:hAnsi="Simplified Arabic" w:cs="Simplified Arabic"/>
          <w:color w:val="000000" w:themeColor="text1"/>
          <w:sz w:val="32"/>
          <w:szCs w:val="32"/>
        </w:rPr>
      </w:pPr>
      <w:r>
        <w:rPr>
          <w:rFonts w:ascii="Simplified Arabic" w:hAnsi="Simplified Arabic" w:cs="Simplified Arabic"/>
          <w:color w:val="000000" w:themeColor="text1"/>
          <w:sz w:val="32"/>
          <w:szCs w:val="32"/>
          <w:rtl/>
        </w:rPr>
        <w:t>ابراز الدور الذي يلعبه مجلس المحاسبة من خلال بسط رقابته على الأموال.</w:t>
      </w:r>
    </w:p>
    <w:p w14:paraId="71F8B630" w14:textId="77777777" w:rsidR="00483470" w:rsidRDefault="00483470" w:rsidP="00483470">
      <w:pPr>
        <w:pStyle w:val="Paragraphedeliste"/>
        <w:numPr>
          <w:ilvl w:val="0"/>
          <w:numId w:val="50"/>
        </w:numPr>
        <w:bidi/>
        <w:spacing w:line="256" w:lineRule="auto"/>
        <w:rPr>
          <w:rFonts w:ascii="Simplified Arabic" w:hAnsi="Simplified Arabic" w:cs="Simplified Arabic"/>
          <w:color w:val="000000" w:themeColor="text1"/>
          <w:sz w:val="32"/>
          <w:szCs w:val="32"/>
        </w:rPr>
      </w:pPr>
      <w:r>
        <w:rPr>
          <w:rFonts w:ascii="Simplified Arabic" w:hAnsi="Simplified Arabic" w:cs="Simplified Arabic"/>
          <w:color w:val="000000" w:themeColor="text1"/>
          <w:sz w:val="32"/>
          <w:szCs w:val="32"/>
          <w:rtl/>
        </w:rPr>
        <w:t>تبيان اهم النتائج المترتبة على رقابة مجلس المحاسبة.</w:t>
      </w:r>
    </w:p>
    <w:p w14:paraId="6D724466" w14:textId="77777777" w:rsidR="00483470" w:rsidRPr="006C3B52" w:rsidRDefault="00483470" w:rsidP="006C3B52">
      <w:pPr>
        <w:bidi/>
        <w:jc w:val="both"/>
        <w:rPr>
          <w:rFonts w:ascii="Simplified Arabic" w:hAnsi="Simplified Arabic" w:cs="Simplified Arabic"/>
          <w:color w:val="FF0000"/>
          <w:sz w:val="32"/>
          <w:szCs w:val="32"/>
          <w:rtl/>
        </w:rPr>
      </w:pPr>
      <w:proofErr w:type="gramStart"/>
      <w:r w:rsidRPr="006C3B52">
        <w:rPr>
          <w:rFonts w:ascii="Simplified Arabic" w:hAnsi="Simplified Arabic" w:cs="Simplified Arabic"/>
          <w:sz w:val="32"/>
          <w:szCs w:val="32"/>
          <w:rtl/>
          <w:lang w:bidi="ar-DZ"/>
        </w:rPr>
        <w:t>و</w:t>
      </w:r>
      <w:r w:rsidRPr="006C3B52">
        <w:rPr>
          <w:rFonts w:ascii="Simplified Arabic" w:hAnsi="Simplified Arabic" w:cs="Simplified Arabic"/>
          <w:sz w:val="32"/>
          <w:szCs w:val="32"/>
          <w:rtl/>
        </w:rPr>
        <w:t>من</w:t>
      </w:r>
      <w:proofErr w:type="gramEnd"/>
      <w:r w:rsidRPr="006C3B52">
        <w:rPr>
          <w:rFonts w:ascii="Simplified Arabic" w:hAnsi="Simplified Arabic" w:cs="Simplified Arabic"/>
          <w:sz w:val="32"/>
          <w:szCs w:val="32"/>
          <w:rtl/>
        </w:rPr>
        <w:t xml:space="preserve"> بين الصعوبات التي واجهتنا أثناء دراستنا ما يلي: </w:t>
      </w:r>
    </w:p>
    <w:p w14:paraId="53B6EBB9" w14:textId="77777777" w:rsidR="00483470" w:rsidRDefault="00483470" w:rsidP="00483470">
      <w:pPr>
        <w:pStyle w:val="Paragraphedeliste"/>
        <w:numPr>
          <w:ilvl w:val="0"/>
          <w:numId w:val="51"/>
        </w:numPr>
        <w:bidi/>
        <w:spacing w:line="256" w:lineRule="auto"/>
        <w:rPr>
          <w:rFonts w:ascii="Simplified Arabic" w:hAnsi="Simplified Arabic" w:cs="Simplified Arabic"/>
          <w:sz w:val="32"/>
          <w:szCs w:val="32"/>
          <w:rtl/>
        </w:rPr>
      </w:pPr>
      <w:proofErr w:type="gramStart"/>
      <w:r>
        <w:rPr>
          <w:rFonts w:ascii="Simplified Arabic" w:hAnsi="Simplified Arabic" w:cs="Simplified Arabic"/>
          <w:sz w:val="32"/>
          <w:szCs w:val="32"/>
          <w:rtl/>
        </w:rPr>
        <w:t>قلة</w:t>
      </w:r>
      <w:proofErr w:type="gramEnd"/>
      <w:r>
        <w:rPr>
          <w:rFonts w:ascii="Simplified Arabic" w:hAnsi="Simplified Arabic" w:cs="Simplified Arabic"/>
          <w:sz w:val="32"/>
          <w:szCs w:val="32"/>
          <w:rtl/>
        </w:rPr>
        <w:t xml:space="preserve"> المراجع التي تتناول الرقابة المالية.</w:t>
      </w:r>
    </w:p>
    <w:p w14:paraId="2B7DFCFD" w14:textId="77777777" w:rsidR="00483470" w:rsidRDefault="00483470" w:rsidP="00483470">
      <w:pPr>
        <w:pStyle w:val="Paragraphedeliste"/>
        <w:numPr>
          <w:ilvl w:val="0"/>
          <w:numId w:val="51"/>
        </w:numPr>
        <w:bidi/>
        <w:spacing w:line="256" w:lineRule="auto"/>
        <w:rPr>
          <w:rFonts w:ascii="Simplified Arabic" w:hAnsi="Simplified Arabic" w:cs="Simplified Arabic"/>
          <w:sz w:val="32"/>
          <w:szCs w:val="32"/>
          <w:rtl/>
        </w:rPr>
      </w:pPr>
      <w:r>
        <w:rPr>
          <w:rFonts w:ascii="Simplified Arabic" w:hAnsi="Simplified Arabic" w:cs="Simplified Arabic"/>
          <w:sz w:val="32"/>
          <w:szCs w:val="32"/>
          <w:rtl/>
        </w:rPr>
        <w:t xml:space="preserve">صعوبة الحصول على بعض الوثائق من مصالح الإدارات العامة </w:t>
      </w:r>
      <w:proofErr w:type="gramStart"/>
      <w:r>
        <w:rPr>
          <w:rFonts w:ascii="Simplified Arabic" w:hAnsi="Simplified Arabic" w:cs="Simplified Arabic"/>
          <w:sz w:val="32"/>
          <w:szCs w:val="32"/>
          <w:rtl/>
        </w:rPr>
        <w:t>تحت</w:t>
      </w:r>
      <w:proofErr w:type="gramEnd"/>
      <w:r>
        <w:rPr>
          <w:rFonts w:ascii="Simplified Arabic" w:hAnsi="Simplified Arabic" w:cs="Simplified Arabic"/>
          <w:sz w:val="32"/>
          <w:szCs w:val="32"/>
          <w:rtl/>
        </w:rPr>
        <w:t xml:space="preserve"> غطاء السر المهني.  </w:t>
      </w:r>
    </w:p>
    <w:p w14:paraId="1B5F3527" w14:textId="38C63339" w:rsidR="00483470" w:rsidRDefault="006C3B52" w:rsidP="006C3B52">
      <w:pPr>
        <w:bidi/>
        <w:jc w:val="both"/>
        <w:rPr>
          <w:rFonts w:ascii="Simplified Arabic" w:hAnsi="Simplified Arabic" w:cs="Simplified Arabic"/>
          <w:sz w:val="32"/>
          <w:szCs w:val="32"/>
        </w:rPr>
      </w:pPr>
      <w:r>
        <w:rPr>
          <w:rFonts w:ascii="Simplified Arabic" w:hAnsi="Simplified Arabic" w:cs="Simplified Arabic" w:hint="cs"/>
          <w:sz w:val="32"/>
          <w:szCs w:val="32"/>
          <w:rtl/>
        </w:rPr>
        <w:t xml:space="preserve">   و</w:t>
      </w:r>
      <w:r w:rsidR="00483470">
        <w:rPr>
          <w:rFonts w:ascii="Simplified Arabic" w:hAnsi="Simplified Arabic" w:cs="Simplified Arabic"/>
          <w:sz w:val="32"/>
          <w:szCs w:val="32"/>
          <w:rtl/>
        </w:rPr>
        <w:t>قد قسمنا البحث إلى فصلين الأول تطرقنا فيه للرقابة البعدية لمجلس المحاسبة، والثاني لرقابة المفتشية العامة للمالية، وصولا لخاتمة تضمنت أهم النتائ</w:t>
      </w:r>
      <w:r>
        <w:rPr>
          <w:rFonts w:ascii="Simplified Arabic" w:hAnsi="Simplified Arabic" w:cs="Simplified Arabic"/>
          <w:sz w:val="32"/>
          <w:szCs w:val="32"/>
          <w:rtl/>
        </w:rPr>
        <w:t>ج والاقتراحات التي توصلنا إليها</w:t>
      </w:r>
      <w:r w:rsidR="00483470">
        <w:rPr>
          <w:rFonts w:ascii="Simplified Arabic" w:hAnsi="Simplified Arabic" w:cs="Simplified Arabic"/>
          <w:sz w:val="32"/>
          <w:szCs w:val="32"/>
          <w:rtl/>
        </w:rPr>
        <w:t xml:space="preserve">. </w:t>
      </w:r>
    </w:p>
    <w:p w14:paraId="0535ADAF" w14:textId="77777777" w:rsidR="00483470" w:rsidRPr="00483470" w:rsidRDefault="00483470" w:rsidP="00483470">
      <w:pPr>
        <w:bidi/>
        <w:spacing w:line="276" w:lineRule="auto"/>
        <w:jc w:val="center"/>
        <w:rPr>
          <w:rFonts w:ascii="Simplified Arabic" w:hAnsi="Simplified Arabic" w:cs="Simplified Arabic"/>
          <w:b/>
          <w:bCs/>
          <w:sz w:val="32"/>
          <w:szCs w:val="32"/>
          <w:rtl/>
        </w:rPr>
      </w:pPr>
    </w:p>
    <w:p w14:paraId="72004D9E" w14:textId="77777777" w:rsidR="00D80596" w:rsidRPr="003B613E" w:rsidRDefault="00D80596" w:rsidP="00B20A83">
      <w:pPr>
        <w:bidi/>
        <w:spacing w:line="276" w:lineRule="auto"/>
        <w:jc w:val="center"/>
        <w:rPr>
          <w:rFonts w:ascii="Simplified Arabic" w:hAnsi="Simplified Arabic" w:cs="Simplified Arabic"/>
          <w:b/>
          <w:bCs/>
          <w:sz w:val="32"/>
          <w:szCs w:val="32"/>
          <w:rtl/>
        </w:rPr>
      </w:pPr>
    </w:p>
    <w:p w14:paraId="139C9D57" w14:textId="77777777" w:rsidR="00D80596" w:rsidRPr="003B613E" w:rsidRDefault="00D80596" w:rsidP="00B20A83">
      <w:pPr>
        <w:bidi/>
        <w:spacing w:line="276" w:lineRule="auto"/>
        <w:jc w:val="center"/>
        <w:rPr>
          <w:rFonts w:ascii="Simplified Arabic" w:hAnsi="Simplified Arabic" w:cs="Simplified Arabic"/>
          <w:b/>
          <w:bCs/>
          <w:sz w:val="32"/>
          <w:szCs w:val="32"/>
          <w:rtl/>
        </w:rPr>
      </w:pPr>
    </w:p>
    <w:p w14:paraId="6CF65535" w14:textId="77777777" w:rsidR="00D80596" w:rsidRPr="003B613E" w:rsidRDefault="00D80596" w:rsidP="00B20A83">
      <w:pPr>
        <w:bidi/>
        <w:spacing w:line="276" w:lineRule="auto"/>
        <w:jc w:val="center"/>
        <w:rPr>
          <w:rFonts w:ascii="Simplified Arabic" w:hAnsi="Simplified Arabic" w:cs="Simplified Arabic"/>
          <w:b/>
          <w:bCs/>
          <w:sz w:val="32"/>
          <w:szCs w:val="32"/>
          <w:rtl/>
        </w:rPr>
      </w:pPr>
    </w:p>
    <w:p w14:paraId="5E14D904" w14:textId="77777777" w:rsidR="00D80596" w:rsidRPr="003B613E" w:rsidRDefault="00D80596" w:rsidP="00B20A83">
      <w:pPr>
        <w:bidi/>
        <w:spacing w:line="276" w:lineRule="auto"/>
        <w:jc w:val="center"/>
        <w:rPr>
          <w:rFonts w:ascii="Simplified Arabic" w:hAnsi="Simplified Arabic" w:cs="Simplified Arabic"/>
          <w:b/>
          <w:bCs/>
          <w:sz w:val="32"/>
          <w:szCs w:val="32"/>
          <w:rtl/>
        </w:rPr>
      </w:pPr>
    </w:p>
    <w:p w14:paraId="179D570D" w14:textId="77777777" w:rsidR="00D80596" w:rsidRPr="003B613E" w:rsidRDefault="00D80596" w:rsidP="00B20A83">
      <w:pPr>
        <w:bidi/>
        <w:spacing w:line="276" w:lineRule="auto"/>
        <w:jc w:val="center"/>
        <w:rPr>
          <w:rFonts w:ascii="Simplified Arabic" w:hAnsi="Simplified Arabic" w:cs="Simplified Arabic"/>
          <w:b/>
          <w:bCs/>
          <w:sz w:val="32"/>
          <w:szCs w:val="32"/>
          <w:rtl/>
        </w:rPr>
      </w:pPr>
    </w:p>
    <w:p w14:paraId="395BECDD" w14:textId="77777777" w:rsidR="00D80596" w:rsidRPr="003B613E" w:rsidRDefault="00D80596" w:rsidP="00B20A83">
      <w:pPr>
        <w:bidi/>
        <w:spacing w:line="276" w:lineRule="auto"/>
        <w:jc w:val="center"/>
        <w:rPr>
          <w:rFonts w:ascii="Simplified Arabic" w:hAnsi="Simplified Arabic" w:cs="Simplified Arabic"/>
          <w:b/>
          <w:bCs/>
          <w:sz w:val="32"/>
          <w:szCs w:val="32"/>
          <w:rtl/>
        </w:rPr>
      </w:pPr>
    </w:p>
    <w:p w14:paraId="4667B388" w14:textId="6D639BD3" w:rsidR="00D80596" w:rsidRDefault="00D80596" w:rsidP="00B20A83">
      <w:pPr>
        <w:bidi/>
        <w:spacing w:line="276" w:lineRule="auto"/>
        <w:jc w:val="center"/>
        <w:rPr>
          <w:rFonts w:ascii="Simplified Arabic" w:hAnsi="Simplified Arabic" w:cs="Simplified Arabic"/>
          <w:b/>
          <w:bCs/>
          <w:sz w:val="32"/>
          <w:szCs w:val="32"/>
          <w:rtl/>
        </w:rPr>
      </w:pPr>
    </w:p>
    <w:p w14:paraId="215DD7FA" w14:textId="28336212" w:rsidR="00B6018F" w:rsidRDefault="00B6018F" w:rsidP="00B6018F">
      <w:pPr>
        <w:bidi/>
        <w:spacing w:line="276" w:lineRule="auto"/>
        <w:jc w:val="center"/>
        <w:rPr>
          <w:rFonts w:ascii="Simplified Arabic" w:hAnsi="Simplified Arabic" w:cs="Simplified Arabic"/>
          <w:b/>
          <w:bCs/>
          <w:sz w:val="32"/>
          <w:szCs w:val="32"/>
          <w:rtl/>
        </w:rPr>
      </w:pPr>
    </w:p>
    <w:p w14:paraId="5646149E" w14:textId="5991E78F" w:rsidR="00B6018F" w:rsidRDefault="00B6018F" w:rsidP="00B6018F">
      <w:pPr>
        <w:bidi/>
        <w:spacing w:line="276" w:lineRule="auto"/>
        <w:jc w:val="center"/>
        <w:rPr>
          <w:rFonts w:ascii="Simplified Arabic" w:hAnsi="Simplified Arabic" w:cs="Simplified Arabic"/>
          <w:b/>
          <w:bCs/>
          <w:sz w:val="32"/>
          <w:szCs w:val="32"/>
          <w:rtl/>
        </w:rPr>
      </w:pPr>
    </w:p>
    <w:p w14:paraId="4D6D43F2" w14:textId="77777777" w:rsidR="00B6018F" w:rsidRPr="003B613E" w:rsidRDefault="00B6018F" w:rsidP="00B6018F">
      <w:pPr>
        <w:bidi/>
        <w:spacing w:line="276" w:lineRule="auto"/>
        <w:jc w:val="center"/>
        <w:rPr>
          <w:rFonts w:ascii="Simplified Arabic" w:hAnsi="Simplified Arabic" w:cs="Simplified Arabic"/>
          <w:b/>
          <w:bCs/>
          <w:sz w:val="32"/>
          <w:szCs w:val="32"/>
          <w:rtl/>
        </w:rPr>
      </w:pPr>
    </w:p>
    <w:p w14:paraId="4CDB02BF" w14:textId="77777777" w:rsidR="00B6018F" w:rsidRDefault="00B6018F" w:rsidP="00B6018F">
      <w:pPr>
        <w:bidi/>
        <w:spacing w:line="276" w:lineRule="auto"/>
        <w:jc w:val="center"/>
        <w:rPr>
          <w:rFonts w:ascii="Simplified Arabic" w:hAnsi="Simplified Arabic" w:cs="Simplified Arabic"/>
          <w:b/>
          <w:bCs/>
          <w:color w:val="FF0000"/>
          <w:sz w:val="32"/>
          <w:szCs w:val="32"/>
          <w:rtl/>
        </w:rPr>
      </w:pPr>
    </w:p>
    <w:p w14:paraId="26F2BC10" w14:textId="77777777" w:rsidR="00B6018F" w:rsidRDefault="00B6018F" w:rsidP="00B6018F">
      <w:pPr>
        <w:bidi/>
        <w:spacing w:line="276" w:lineRule="auto"/>
        <w:jc w:val="center"/>
        <w:rPr>
          <w:rFonts w:ascii="Simplified Arabic" w:hAnsi="Simplified Arabic" w:cs="Simplified Arabic"/>
          <w:b/>
          <w:bCs/>
          <w:color w:val="FF0000"/>
          <w:sz w:val="32"/>
          <w:szCs w:val="32"/>
          <w:rtl/>
        </w:rPr>
      </w:pPr>
    </w:p>
    <w:p w14:paraId="3D633A42" w14:textId="77777777" w:rsidR="00B6018F" w:rsidRDefault="00B6018F" w:rsidP="00B6018F">
      <w:pPr>
        <w:bidi/>
        <w:spacing w:line="276" w:lineRule="auto"/>
        <w:jc w:val="center"/>
        <w:rPr>
          <w:rFonts w:ascii="Simplified Arabic" w:hAnsi="Simplified Arabic" w:cs="Simplified Arabic"/>
          <w:b/>
          <w:bCs/>
          <w:color w:val="FF0000"/>
          <w:sz w:val="32"/>
          <w:szCs w:val="32"/>
          <w:rtl/>
        </w:rPr>
      </w:pPr>
    </w:p>
    <w:p w14:paraId="0D2BD71E" w14:textId="23D5B1DA" w:rsidR="00B6018F" w:rsidRDefault="00B6018F" w:rsidP="00B6018F">
      <w:pPr>
        <w:bidi/>
        <w:spacing w:line="276" w:lineRule="auto"/>
        <w:jc w:val="center"/>
        <w:rPr>
          <w:rFonts w:ascii="Simplified Arabic" w:hAnsi="Simplified Arabic" w:cs="Simplified Arabic"/>
          <w:b/>
          <w:bCs/>
          <w:color w:val="FF0000"/>
          <w:sz w:val="32"/>
          <w:szCs w:val="32"/>
          <w:rtl/>
        </w:rPr>
      </w:pPr>
    </w:p>
    <w:p w14:paraId="5814C9DE" w14:textId="3091230A" w:rsidR="00B6018F" w:rsidRDefault="00B6018F" w:rsidP="00B6018F">
      <w:pPr>
        <w:bidi/>
        <w:spacing w:line="276" w:lineRule="auto"/>
        <w:jc w:val="center"/>
        <w:rPr>
          <w:rFonts w:ascii="Simplified Arabic" w:hAnsi="Simplified Arabic" w:cs="Simplified Arabic"/>
          <w:b/>
          <w:bCs/>
          <w:color w:val="FF0000"/>
          <w:sz w:val="32"/>
          <w:szCs w:val="32"/>
          <w:rtl/>
        </w:rPr>
      </w:pPr>
    </w:p>
    <w:p w14:paraId="4AFA04DC" w14:textId="749937AC" w:rsidR="00B6018F" w:rsidRDefault="00B6018F" w:rsidP="00B6018F">
      <w:pPr>
        <w:bidi/>
        <w:spacing w:line="276" w:lineRule="auto"/>
        <w:jc w:val="center"/>
        <w:rPr>
          <w:rFonts w:ascii="Simplified Arabic" w:hAnsi="Simplified Arabic" w:cs="Simplified Arabic"/>
          <w:b/>
          <w:bCs/>
          <w:color w:val="FF0000"/>
          <w:sz w:val="32"/>
          <w:szCs w:val="32"/>
          <w:rtl/>
        </w:rPr>
      </w:pPr>
    </w:p>
    <w:p w14:paraId="34F9B3D3" w14:textId="77777777" w:rsidR="00B6018F" w:rsidRDefault="00B6018F" w:rsidP="00B6018F">
      <w:pPr>
        <w:bidi/>
        <w:spacing w:line="276" w:lineRule="auto"/>
        <w:jc w:val="center"/>
        <w:rPr>
          <w:rFonts w:ascii="Simplified Arabic" w:hAnsi="Simplified Arabic" w:cs="Simplified Arabic"/>
          <w:b/>
          <w:bCs/>
          <w:color w:val="FF0000"/>
          <w:sz w:val="32"/>
          <w:szCs w:val="32"/>
          <w:rtl/>
        </w:rPr>
      </w:pPr>
    </w:p>
    <w:p w14:paraId="1E5451E0" w14:textId="77777777" w:rsidR="00B6018F" w:rsidRDefault="00B6018F" w:rsidP="00B6018F">
      <w:pPr>
        <w:bidi/>
        <w:spacing w:line="276" w:lineRule="auto"/>
        <w:jc w:val="center"/>
        <w:rPr>
          <w:rFonts w:ascii="Simplified Arabic" w:hAnsi="Simplified Arabic" w:cs="Simplified Arabic"/>
          <w:b/>
          <w:bCs/>
          <w:color w:val="FF0000"/>
          <w:sz w:val="32"/>
          <w:szCs w:val="32"/>
          <w:rtl/>
        </w:rPr>
      </w:pPr>
    </w:p>
    <w:p w14:paraId="448AAE68" w14:textId="65E85D68" w:rsidR="00D80596" w:rsidRPr="0087640C" w:rsidRDefault="00D80596" w:rsidP="00B6018F">
      <w:pPr>
        <w:bidi/>
        <w:spacing w:line="276" w:lineRule="auto"/>
        <w:jc w:val="center"/>
        <w:rPr>
          <w:rFonts w:ascii="Simplified Arabic" w:hAnsi="Simplified Arabic" w:cs="Simplified Arabic"/>
          <w:b/>
          <w:bCs/>
          <w:sz w:val="96"/>
          <w:szCs w:val="96"/>
          <w:rtl/>
        </w:rPr>
      </w:pPr>
      <w:proofErr w:type="gramStart"/>
      <w:r w:rsidRPr="0087640C">
        <w:rPr>
          <w:rFonts w:ascii="Simplified Arabic" w:hAnsi="Simplified Arabic" w:cs="Simplified Arabic"/>
          <w:b/>
          <w:bCs/>
          <w:sz w:val="96"/>
          <w:szCs w:val="96"/>
          <w:rtl/>
        </w:rPr>
        <w:t>الفصل</w:t>
      </w:r>
      <w:proofErr w:type="gramEnd"/>
      <w:r w:rsidR="00B6018F" w:rsidRPr="0087640C">
        <w:rPr>
          <w:rFonts w:ascii="Simplified Arabic" w:hAnsi="Simplified Arabic" w:cs="Simplified Arabic" w:hint="cs"/>
          <w:b/>
          <w:bCs/>
          <w:sz w:val="96"/>
          <w:szCs w:val="96"/>
          <w:rtl/>
        </w:rPr>
        <w:t xml:space="preserve"> الأول </w:t>
      </w:r>
    </w:p>
    <w:p w14:paraId="150A3663" w14:textId="5AF4349B" w:rsidR="00D80596" w:rsidRPr="0087640C" w:rsidRDefault="00D80596" w:rsidP="00B20A83">
      <w:pPr>
        <w:bidi/>
        <w:spacing w:line="276" w:lineRule="auto"/>
        <w:jc w:val="center"/>
        <w:rPr>
          <w:rFonts w:ascii="Simplified Arabic" w:hAnsi="Simplified Arabic" w:cs="Simplified Arabic"/>
          <w:b/>
          <w:bCs/>
          <w:sz w:val="96"/>
          <w:szCs w:val="96"/>
          <w:rtl/>
        </w:rPr>
      </w:pPr>
      <w:r w:rsidRPr="0087640C">
        <w:rPr>
          <w:rFonts w:ascii="Simplified Arabic" w:hAnsi="Simplified Arabic" w:cs="Simplified Arabic"/>
          <w:b/>
          <w:bCs/>
          <w:sz w:val="96"/>
          <w:szCs w:val="96"/>
          <w:rtl/>
        </w:rPr>
        <w:t>الرقابة البعدية لمجلس المحاسبة</w:t>
      </w:r>
    </w:p>
    <w:p w14:paraId="530F1E54" w14:textId="66452AD8" w:rsidR="00D80596" w:rsidRPr="003B613E" w:rsidRDefault="00D80596" w:rsidP="002666ED">
      <w:pPr>
        <w:bidi/>
        <w:spacing w:line="276" w:lineRule="auto"/>
        <w:rPr>
          <w:rFonts w:ascii="Simplified Arabic" w:hAnsi="Simplified Arabic" w:cs="Simplified Arabic"/>
          <w:sz w:val="32"/>
          <w:szCs w:val="32"/>
          <w:rtl/>
          <w:lang w:val="fr-FR"/>
        </w:rPr>
      </w:pPr>
    </w:p>
    <w:p w14:paraId="74EF0F32" w14:textId="7BFFEEA9" w:rsidR="00C21DAA" w:rsidRPr="00A212CD" w:rsidRDefault="00A212CD" w:rsidP="00A212CD">
      <w:pPr>
        <w:bidi/>
        <w:jc w:val="both"/>
        <w:rPr>
          <w:rFonts w:ascii="Simplified Arabic" w:hAnsi="Simplified Arabic" w:cs="Simplified Arabic"/>
          <w:sz w:val="32"/>
          <w:szCs w:val="32"/>
          <w:rtl/>
        </w:rPr>
      </w:pPr>
      <w:r>
        <w:rPr>
          <w:rFonts w:hint="cs"/>
          <w:sz w:val="32"/>
          <w:szCs w:val="32"/>
          <w:rtl/>
        </w:rPr>
        <w:t xml:space="preserve">    </w:t>
      </w:r>
      <w:r w:rsidR="00C21DAA" w:rsidRPr="00A212CD">
        <w:rPr>
          <w:rFonts w:ascii="Simplified Arabic" w:hAnsi="Simplified Arabic" w:cs="Simplified Arabic"/>
          <w:sz w:val="32"/>
          <w:szCs w:val="32"/>
          <w:rtl/>
        </w:rPr>
        <w:t xml:space="preserve">بإنشاء وزارة المالية في سنة 1963 بموجب المرسوم 63/127 تضمن إنشاء بعض المؤسسات الرقابية على رأسها مجلس المحاسبة إلا انه لم يجسد على أرض الواقع </w:t>
      </w:r>
      <w:r w:rsidRPr="00A212CD">
        <w:rPr>
          <w:rFonts w:ascii="Simplified Arabic" w:hAnsi="Simplified Arabic" w:cs="Simplified Arabic" w:hint="cs"/>
          <w:sz w:val="32"/>
          <w:szCs w:val="32"/>
          <w:rtl/>
        </w:rPr>
        <w:t>وتغاضى عنه</w:t>
      </w:r>
      <w:r w:rsidR="00C21DAA" w:rsidRPr="00A212CD">
        <w:rPr>
          <w:rFonts w:ascii="Simplified Arabic" w:hAnsi="Simplified Arabic" w:cs="Simplified Arabic"/>
          <w:sz w:val="32"/>
          <w:szCs w:val="32"/>
          <w:rtl/>
        </w:rPr>
        <w:t xml:space="preserve"> دستور 1963 </w:t>
      </w:r>
      <w:r w:rsidRPr="00A212CD">
        <w:rPr>
          <w:rFonts w:ascii="Simplified Arabic" w:hAnsi="Simplified Arabic" w:cs="Simplified Arabic" w:hint="cs"/>
          <w:sz w:val="32"/>
          <w:szCs w:val="32"/>
          <w:rtl/>
        </w:rPr>
        <w:t>و1976 إلى</w:t>
      </w:r>
      <w:r w:rsidR="00C21DAA" w:rsidRPr="00A212CD">
        <w:rPr>
          <w:rFonts w:ascii="Simplified Arabic" w:hAnsi="Simplified Arabic" w:cs="Simplified Arabic"/>
          <w:sz w:val="32"/>
          <w:szCs w:val="32"/>
          <w:rtl/>
        </w:rPr>
        <w:t xml:space="preserve"> غاية 1980 حيث عدل دستور 1976 </w:t>
      </w:r>
      <w:r w:rsidRPr="00A212CD">
        <w:rPr>
          <w:rFonts w:ascii="Simplified Arabic" w:hAnsi="Simplified Arabic" w:cs="Simplified Arabic" w:hint="cs"/>
          <w:sz w:val="32"/>
          <w:szCs w:val="32"/>
          <w:rtl/>
        </w:rPr>
        <w:t>وتم تضمينه</w:t>
      </w:r>
      <w:r w:rsidR="00C21DAA" w:rsidRPr="00A212CD">
        <w:rPr>
          <w:rFonts w:ascii="Simplified Arabic" w:hAnsi="Simplified Arabic" w:cs="Simplified Arabic"/>
          <w:sz w:val="32"/>
          <w:szCs w:val="32"/>
          <w:rtl/>
        </w:rPr>
        <w:t xml:space="preserve"> إنشاء مجلس المحاسبة </w:t>
      </w:r>
      <w:r w:rsidRPr="00A212CD">
        <w:rPr>
          <w:rFonts w:ascii="Simplified Arabic" w:hAnsi="Simplified Arabic" w:cs="Simplified Arabic" w:hint="cs"/>
          <w:sz w:val="32"/>
          <w:szCs w:val="32"/>
          <w:rtl/>
        </w:rPr>
        <w:t>ومنذ ذلك</w:t>
      </w:r>
      <w:r w:rsidR="00C21DAA" w:rsidRPr="00A212CD">
        <w:rPr>
          <w:rFonts w:ascii="Simplified Arabic" w:hAnsi="Simplified Arabic" w:cs="Simplified Arabic"/>
          <w:sz w:val="32"/>
          <w:szCs w:val="32"/>
          <w:rtl/>
        </w:rPr>
        <w:t xml:space="preserve"> الحين تناولته جميع الدساتير التي جاءت بعد ذلك غير أن كيفية هيكلته </w:t>
      </w:r>
      <w:r w:rsidRPr="00A212CD">
        <w:rPr>
          <w:rFonts w:ascii="Simplified Arabic" w:hAnsi="Simplified Arabic" w:cs="Simplified Arabic" w:hint="cs"/>
          <w:sz w:val="32"/>
          <w:szCs w:val="32"/>
          <w:rtl/>
        </w:rPr>
        <w:t>وكيفية عمله</w:t>
      </w:r>
      <w:r w:rsidR="00C21DAA" w:rsidRPr="00A212CD">
        <w:rPr>
          <w:rFonts w:ascii="Simplified Arabic" w:hAnsi="Simplified Arabic" w:cs="Simplified Arabic"/>
          <w:sz w:val="32"/>
          <w:szCs w:val="32"/>
          <w:rtl/>
        </w:rPr>
        <w:t xml:space="preserve"> تكفل بها التشريع بداية من القانون رقم 80/05 الى الأمر 10/02 حيث حددت مجال إختصاصاته </w:t>
      </w:r>
      <w:r w:rsidRPr="00A212CD">
        <w:rPr>
          <w:rFonts w:ascii="Simplified Arabic" w:hAnsi="Simplified Arabic" w:cs="Simplified Arabic" w:hint="cs"/>
          <w:sz w:val="32"/>
          <w:szCs w:val="32"/>
          <w:rtl/>
        </w:rPr>
        <w:t>وكيفية عمله</w:t>
      </w:r>
      <w:r w:rsidR="00C21DAA" w:rsidRPr="00A212CD">
        <w:rPr>
          <w:rFonts w:ascii="Simplified Arabic" w:hAnsi="Simplified Arabic" w:cs="Simplified Arabic"/>
          <w:sz w:val="32"/>
          <w:szCs w:val="32"/>
          <w:rtl/>
        </w:rPr>
        <w:t>.</w:t>
      </w:r>
      <w:r w:rsidR="00D750BF">
        <w:rPr>
          <w:rStyle w:val="Appelnotedebasdep"/>
          <w:rFonts w:ascii="Simplified Arabic" w:hAnsi="Simplified Arabic" w:cs="Simplified Arabic"/>
          <w:sz w:val="32"/>
          <w:szCs w:val="32"/>
          <w:rtl/>
        </w:rPr>
        <w:footnoteReference w:id="1"/>
      </w:r>
      <w:r w:rsidR="00C21DAA" w:rsidRPr="00A212CD">
        <w:rPr>
          <w:rFonts w:ascii="Simplified Arabic" w:hAnsi="Simplified Arabic" w:cs="Simplified Arabic"/>
          <w:sz w:val="32"/>
          <w:szCs w:val="32"/>
          <w:rtl/>
        </w:rPr>
        <w:t xml:space="preserve"> </w:t>
      </w:r>
    </w:p>
    <w:p w14:paraId="14F2DAA7" w14:textId="50CC3E30" w:rsidR="00C21DAA" w:rsidRPr="00A212CD" w:rsidRDefault="00C21DAA" w:rsidP="00A212CD">
      <w:pPr>
        <w:bidi/>
        <w:jc w:val="both"/>
        <w:rPr>
          <w:rFonts w:ascii="Simplified Arabic" w:hAnsi="Simplified Arabic" w:cs="Simplified Arabic"/>
          <w:sz w:val="32"/>
          <w:szCs w:val="32"/>
          <w:rtl/>
        </w:rPr>
      </w:pPr>
      <w:r w:rsidRPr="00A212CD">
        <w:rPr>
          <w:rFonts w:ascii="Simplified Arabic" w:hAnsi="Simplified Arabic" w:cs="Simplified Arabic"/>
          <w:sz w:val="32"/>
          <w:szCs w:val="32"/>
          <w:rtl/>
        </w:rPr>
        <w:t xml:space="preserve">   و</w:t>
      </w:r>
      <w:r w:rsidR="006C34E7">
        <w:rPr>
          <w:rFonts w:ascii="Simplified Arabic" w:hAnsi="Simplified Arabic" w:cs="Simplified Arabic" w:hint="cs"/>
          <w:sz w:val="32"/>
          <w:szCs w:val="32"/>
          <w:rtl/>
        </w:rPr>
        <w:t>أُ</w:t>
      </w:r>
      <w:r w:rsidRPr="00A212CD">
        <w:rPr>
          <w:rFonts w:ascii="Simplified Arabic" w:hAnsi="Simplified Arabic" w:cs="Simplified Arabic"/>
          <w:sz w:val="32"/>
          <w:szCs w:val="32"/>
          <w:rtl/>
        </w:rPr>
        <w:t xml:space="preserve">عتبر مجلس المحاسبة كهيئة دستورية هامة في رقابة إستعمال الأموال العمومية بهدف ترشيدها، وكلف بإعداد تقرير سنوي حول كيفية صرف الإعتمادات المسجلة في قوانين المالية </w:t>
      </w:r>
      <w:r w:rsidR="00A212CD" w:rsidRPr="00A212CD">
        <w:rPr>
          <w:rFonts w:ascii="Simplified Arabic" w:hAnsi="Simplified Arabic" w:cs="Simplified Arabic" w:hint="cs"/>
          <w:sz w:val="32"/>
          <w:szCs w:val="32"/>
          <w:rtl/>
        </w:rPr>
        <w:t>وإرساله إلى</w:t>
      </w:r>
      <w:r w:rsidRPr="00A212CD">
        <w:rPr>
          <w:rFonts w:ascii="Simplified Arabic" w:hAnsi="Simplified Arabic" w:cs="Simplified Arabic"/>
          <w:sz w:val="32"/>
          <w:szCs w:val="32"/>
          <w:rtl/>
        </w:rPr>
        <w:t xml:space="preserve"> رئيس الجمهورية</w:t>
      </w:r>
      <w:r w:rsidR="00A212CD">
        <w:rPr>
          <w:rFonts w:ascii="Simplified Arabic" w:hAnsi="Simplified Arabic" w:cs="Simplified Arabic" w:hint="cs"/>
          <w:sz w:val="32"/>
          <w:szCs w:val="32"/>
          <w:rtl/>
        </w:rPr>
        <w:t>.</w:t>
      </w:r>
      <w:r w:rsidRPr="00A212CD">
        <w:rPr>
          <w:rFonts w:ascii="Simplified Arabic" w:hAnsi="Simplified Arabic" w:cs="Simplified Arabic"/>
          <w:sz w:val="32"/>
          <w:szCs w:val="32"/>
          <w:rtl/>
        </w:rPr>
        <w:t xml:space="preserve"> </w:t>
      </w:r>
    </w:p>
    <w:p w14:paraId="494321CC" w14:textId="7C9BCF7C" w:rsidR="00C21DAA" w:rsidRPr="00A212CD" w:rsidRDefault="00A212CD" w:rsidP="00A212CD">
      <w:pPr>
        <w:bidi/>
        <w:jc w:val="both"/>
        <w:rPr>
          <w:rFonts w:ascii="Simplified Arabic" w:hAnsi="Simplified Arabic" w:cs="Simplified Arabic"/>
          <w:sz w:val="32"/>
          <w:szCs w:val="32"/>
        </w:rPr>
      </w:pPr>
      <w:r w:rsidRPr="00A212CD">
        <w:rPr>
          <w:rFonts w:ascii="Simplified Arabic" w:hAnsi="Simplified Arabic" w:cs="Simplified Arabic"/>
          <w:sz w:val="32"/>
          <w:szCs w:val="32"/>
          <w:rtl/>
        </w:rPr>
        <w:t xml:space="preserve">   </w:t>
      </w:r>
      <w:r w:rsidR="00C21DAA" w:rsidRPr="00A212CD">
        <w:rPr>
          <w:rFonts w:ascii="Simplified Arabic" w:hAnsi="Simplified Arabic" w:cs="Simplified Arabic"/>
          <w:sz w:val="32"/>
          <w:szCs w:val="32"/>
          <w:rtl/>
        </w:rPr>
        <w:t xml:space="preserve">وقد </w:t>
      </w:r>
      <w:r w:rsidRPr="00A212CD">
        <w:rPr>
          <w:rFonts w:ascii="Simplified Arabic" w:hAnsi="Simplified Arabic" w:cs="Simplified Arabic" w:hint="cs"/>
          <w:sz w:val="32"/>
          <w:szCs w:val="32"/>
          <w:rtl/>
        </w:rPr>
        <w:t>مدد تعديل</w:t>
      </w:r>
      <w:r w:rsidR="00C21DAA" w:rsidRPr="00A212CD">
        <w:rPr>
          <w:rFonts w:ascii="Simplified Arabic" w:hAnsi="Simplified Arabic" w:cs="Simplified Arabic"/>
          <w:sz w:val="32"/>
          <w:szCs w:val="32"/>
          <w:rtl/>
        </w:rPr>
        <w:t xml:space="preserve"> الدستوري 2016 من إختصاصه ليشمل الرقابة على رؤوس الأموال التجارية التابعة </w:t>
      </w:r>
      <w:r w:rsidRPr="00A212CD">
        <w:rPr>
          <w:rFonts w:ascii="Simplified Arabic" w:hAnsi="Simplified Arabic" w:cs="Simplified Arabic" w:hint="cs"/>
          <w:sz w:val="32"/>
          <w:szCs w:val="32"/>
          <w:rtl/>
        </w:rPr>
        <w:t>للدولة،</w:t>
      </w:r>
      <w:r w:rsidR="00C21DAA" w:rsidRPr="00A212CD">
        <w:rPr>
          <w:rFonts w:ascii="Simplified Arabic" w:hAnsi="Simplified Arabic" w:cs="Simplified Arabic"/>
          <w:sz w:val="32"/>
          <w:szCs w:val="32"/>
          <w:rtl/>
        </w:rPr>
        <w:t xml:space="preserve"> كما أضيف له إختصاص المساهمة في تطوير الحكم الراشد و الشفافية في تسيير الأموال </w:t>
      </w:r>
      <w:r w:rsidRPr="00A212CD">
        <w:rPr>
          <w:rFonts w:ascii="Simplified Arabic" w:hAnsi="Simplified Arabic" w:cs="Simplified Arabic" w:hint="cs"/>
          <w:sz w:val="32"/>
          <w:szCs w:val="32"/>
          <w:rtl/>
        </w:rPr>
        <w:t>العمومية.</w:t>
      </w:r>
    </w:p>
    <w:p w14:paraId="2F74680D" w14:textId="6F2ECD08" w:rsidR="00C21DAA" w:rsidRPr="00A212CD" w:rsidRDefault="00A212CD" w:rsidP="00A212CD">
      <w:pPr>
        <w:bidi/>
        <w:jc w:val="both"/>
        <w:rPr>
          <w:rFonts w:ascii="Simplified Arabic" w:hAnsi="Simplified Arabic" w:cs="Simplified Arabic"/>
          <w:sz w:val="32"/>
          <w:szCs w:val="32"/>
        </w:rPr>
      </w:pPr>
      <w:r w:rsidRPr="00A212CD">
        <w:rPr>
          <w:rFonts w:ascii="Simplified Arabic" w:hAnsi="Simplified Arabic" w:cs="Simplified Arabic"/>
          <w:sz w:val="32"/>
          <w:szCs w:val="32"/>
          <w:rtl/>
        </w:rPr>
        <w:t xml:space="preserve">    </w:t>
      </w:r>
      <w:proofErr w:type="gramStart"/>
      <w:r w:rsidR="00C21DAA" w:rsidRPr="00A212CD">
        <w:rPr>
          <w:rFonts w:ascii="Simplified Arabic" w:hAnsi="Simplified Arabic" w:cs="Simplified Arabic"/>
          <w:sz w:val="32"/>
          <w:szCs w:val="32"/>
          <w:rtl/>
        </w:rPr>
        <w:t>كما</w:t>
      </w:r>
      <w:proofErr w:type="gramEnd"/>
      <w:r w:rsidR="00C21DAA" w:rsidRPr="00A212CD">
        <w:rPr>
          <w:rFonts w:ascii="Simplified Arabic" w:hAnsi="Simplified Arabic" w:cs="Simplified Arabic"/>
          <w:sz w:val="32"/>
          <w:szCs w:val="32"/>
          <w:rtl/>
        </w:rPr>
        <w:t xml:space="preserve"> أنه يعد تقريرا سنويا يرسله إلى رئيس الجمهورية </w:t>
      </w:r>
      <w:r w:rsidRPr="00A212CD">
        <w:rPr>
          <w:rFonts w:ascii="Simplified Arabic" w:hAnsi="Simplified Arabic" w:cs="Simplified Arabic" w:hint="cs"/>
          <w:sz w:val="32"/>
          <w:szCs w:val="32"/>
          <w:rtl/>
        </w:rPr>
        <w:t>وإلى رئيس</w:t>
      </w:r>
      <w:r w:rsidR="00C21DAA" w:rsidRPr="00A212CD">
        <w:rPr>
          <w:rFonts w:ascii="Simplified Arabic" w:hAnsi="Simplified Arabic" w:cs="Simplified Arabic"/>
          <w:sz w:val="32"/>
          <w:szCs w:val="32"/>
          <w:rtl/>
        </w:rPr>
        <w:t xml:space="preserve"> مجلس الأمة </w:t>
      </w:r>
      <w:r w:rsidRPr="00A212CD">
        <w:rPr>
          <w:rFonts w:ascii="Simplified Arabic" w:hAnsi="Simplified Arabic" w:cs="Simplified Arabic" w:hint="cs"/>
          <w:sz w:val="32"/>
          <w:szCs w:val="32"/>
          <w:rtl/>
        </w:rPr>
        <w:t>ورئيس المجلس</w:t>
      </w:r>
      <w:r w:rsidR="00C21DAA" w:rsidRPr="00A212CD">
        <w:rPr>
          <w:rFonts w:ascii="Simplified Arabic" w:hAnsi="Simplified Arabic" w:cs="Simplified Arabic"/>
          <w:sz w:val="32"/>
          <w:szCs w:val="32"/>
          <w:rtl/>
        </w:rPr>
        <w:t xml:space="preserve"> الشعبي الوطني </w:t>
      </w:r>
      <w:r w:rsidRPr="00A212CD">
        <w:rPr>
          <w:rFonts w:ascii="Simplified Arabic" w:hAnsi="Simplified Arabic" w:cs="Simplified Arabic" w:hint="cs"/>
          <w:sz w:val="32"/>
          <w:szCs w:val="32"/>
          <w:rtl/>
        </w:rPr>
        <w:t>والوزير الأول.</w:t>
      </w:r>
    </w:p>
    <w:p w14:paraId="1FC88581" w14:textId="3F82B05E" w:rsidR="00C21DAA" w:rsidRDefault="00C21DAA" w:rsidP="00D750BF">
      <w:pPr>
        <w:bidi/>
        <w:jc w:val="both"/>
        <w:rPr>
          <w:rFonts w:ascii="Simplified Arabic" w:hAnsi="Simplified Arabic" w:cs="Simplified Arabic"/>
          <w:sz w:val="32"/>
          <w:szCs w:val="32"/>
          <w:rtl/>
        </w:rPr>
      </w:pPr>
      <w:r w:rsidRPr="00A212CD">
        <w:rPr>
          <w:rFonts w:ascii="Simplified Arabic" w:hAnsi="Simplified Arabic" w:cs="Simplified Arabic"/>
          <w:sz w:val="32"/>
          <w:szCs w:val="32"/>
          <w:rtl/>
        </w:rPr>
        <w:t xml:space="preserve">   </w:t>
      </w:r>
      <w:r w:rsidR="00A212CD" w:rsidRPr="00A212CD">
        <w:rPr>
          <w:rFonts w:ascii="Simplified Arabic" w:hAnsi="Simplified Arabic" w:cs="Simplified Arabic"/>
          <w:sz w:val="32"/>
          <w:szCs w:val="32"/>
          <w:rtl/>
        </w:rPr>
        <w:t>و</w:t>
      </w:r>
      <w:r w:rsidRPr="00A212CD">
        <w:rPr>
          <w:rFonts w:ascii="Simplified Arabic" w:hAnsi="Simplified Arabic" w:cs="Simplified Arabic"/>
          <w:sz w:val="32"/>
          <w:szCs w:val="32"/>
          <w:rtl/>
        </w:rPr>
        <w:t xml:space="preserve">قد جاء في تعديل الدستور 2020 المادة 199 التي تنص على ان مجلس المحاسبة مؤسسة عليا مستقلة للرقابة على الممتلكات و الأموال </w:t>
      </w:r>
      <w:r w:rsidR="00D750BF" w:rsidRPr="00A212CD">
        <w:rPr>
          <w:rFonts w:ascii="Simplified Arabic" w:hAnsi="Simplified Arabic" w:cs="Simplified Arabic" w:hint="cs"/>
          <w:sz w:val="32"/>
          <w:szCs w:val="32"/>
          <w:rtl/>
        </w:rPr>
        <w:t>العمومية</w:t>
      </w:r>
      <w:r w:rsidRPr="00A212CD">
        <w:rPr>
          <w:rFonts w:ascii="Simplified Arabic" w:hAnsi="Simplified Arabic" w:cs="Simplified Arabic"/>
          <w:sz w:val="32"/>
          <w:szCs w:val="32"/>
          <w:rtl/>
        </w:rPr>
        <w:t xml:space="preserve"> يكلف بالرقابة البعدية على أموال الدولة و الجماعات المحلية و المرافقة العمومية</w:t>
      </w:r>
      <w:r w:rsidR="00D750BF">
        <w:rPr>
          <w:rFonts w:ascii="Simplified Arabic" w:hAnsi="Simplified Arabic" w:cs="Simplified Arabic" w:hint="cs"/>
          <w:sz w:val="32"/>
          <w:szCs w:val="32"/>
          <w:rtl/>
        </w:rPr>
        <w:t xml:space="preserve">، </w:t>
      </w:r>
      <w:r w:rsidR="00D750BF">
        <w:rPr>
          <w:rFonts w:ascii="Simplified Arabic" w:hAnsi="Simplified Arabic" w:cs="Simplified Arabic"/>
          <w:sz w:val="32"/>
          <w:szCs w:val="32"/>
          <w:rtl/>
        </w:rPr>
        <w:t>و</w:t>
      </w:r>
      <w:r w:rsidRPr="00A212CD">
        <w:rPr>
          <w:rFonts w:ascii="Simplified Arabic" w:hAnsi="Simplified Arabic" w:cs="Simplified Arabic"/>
          <w:sz w:val="32"/>
          <w:szCs w:val="32"/>
          <w:rtl/>
        </w:rPr>
        <w:t>كذلك رؤوس الأموال التجارية التابعة للدولة.</w:t>
      </w:r>
      <w:r w:rsidR="00BC0047" w:rsidRPr="00A212CD">
        <w:rPr>
          <w:rStyle w:val="Appelnotedebasdep"/>
          <w:rFonts w:ascii="Simplified Arabic" w:hAnsi="Simplified Arabic" w:cs="Simplified Arabic"/>
          <w:sz w:val="32"/>
          <w:szCs w:val="32"/>
          <w:rtl/>
        </w:rPr>
        <w:footnoteReference w:id="2"/>
      </w:r>
    </w:p>
    <w:p w14:paraId="13B4D354" w14:textId="4A95F427" w:rsidR="006032CA" w:rsidRDefault="006032CA" w:rsidP="006032CA">
      <w:pPr>
        <w:bidi/>
        <w:jc w:val="both"/>
        <w:rPr>
          <w:rFonts w:ascii="SKR HEAD1" w:cs="SKR HEAD1"/>
          <w:sz w:val="36"/>
          <w:szCs w:val="36"/>
          <w:rtl/>
          <w:lang w:val="fr-FR"/>
        </w:rPr>
      </w:pPr>
    </w:p>
    <w:p w14:paraId="53D95146" w14:textId="77777777" w:rsidR="006032CA" w:rsidRPr="00A212CD" w:rsidRDefault="006032CA" w:rsidP="006032CA">
      <w:pPr>
        <w:bidi/>
        <w:jc w:val="both"/>
        <w:rPr>
          <w:rFonts w:ascii="Simplified Arabic" w:hAnsi="Simplified Arabic" w:cs="Simplified Arabic"/>
          <w:sz w:val="32"/>
          <w:szCs w:val="32"/>
          <w:rtl/>
        </w:rPr>
      </w:pPr>
    </w:p>
    <w:p w14:paraId="2DE124A4" w14:textId="6F029F2D" w:rsidR="00A212CD" w:rsidRPr="00A212CD" w:rsidRDefault="00A212CD" w:rsidP="00A212CD">
      <w:pPr>
        <w:bidi/>
        <w:jc w:val="both"/>
        <w:rPr>
          <w:rFonts w:ascii="Simplified Arabic" w:hAnsi="Simplified Arabic" w:cs="Simplified Arabic"/>
          <w:sz w:val="32"/>
          <w:szCs w:val="32"/>
          <w:rtl/>
        </w:rPr>
      </w:pPr>
      <w:r w:rsidRPr="00A212CD">
        <w:rPr>
          <w:rFonts w:ascii="Simplified Arabic" w:hAnsi="Simplified Arabic" w:cs="Simplified Arabic"/>
          <w:sz w:val="32"/>
          <w:szCs w:val="32"/>
          <w:rtl/>
        </w:rPr>
        <w:t xml:space="preserve">   ومما سبق سنتناول من خلال مبحثي هذا الفصل تنظيم مجلس المحاسبة وأنواع الرقابة البعدية التي يمارسها</w:t>
      </w:r>
    </w:p>
    <w:p w14:paraId="5CD6624E" w14:textId="34145A11" w:rsidR="00B6018F" w:rsidRDefault="00B6018F" w:rsidP="00A212CD">
      <w:pPr>
        <w:bidi/>
        <w:spacing w:line="276" w:lineRule="auto"/>
        <w:rPr>
          <w:rFonts w:ascii="Simplified Arabic" w:hAnsi="Simplified Arabic" w:cs="Simplified Arabic"/>
          <w:b/>
          <w:bCs/>
          <w:sz w:val="32"/>
          <w:szCs w:val="32"/>
          <w:rtl/>
        </w:rPr>
      </w:pPr>
    </w:p>
    <w:p w14:paraId="193F69C6" w14:textId="135FCA08" w:rsidR="00D52E04" w:rsidRPr="003B613E" w:rsidRDefault="00660132" w:rsidP="00B6018F">
      <w:pPr>
        <w:bidi/>
        <w:spacing w:line="276" w:lineRule="auto"/>
        <w:jc w:val="center"/>
        <w:rPr>
          <w:rFonts w:ascii="Simplified Arabic" w:hAnsi="Simplified Arabic" w:cs="Simplified Arabic"/>
          <w:b/>
          <w:bCs/>
          <w:sz w:val="32"/>
          <w:szCs w:val="32"/>
        </w:rPr>
      </w:pPr>
      <w:proofErr w:type="gramStart"/>
      <w:r w:rsidRPr="003B613E">
        <w:rPr>
          <w:rFonts w:ascii="Simplified Arabic" w:hAnsi="Simplified Arabic" w:cs="Simplified Arabic"/>
          <w:b/>
          <w:bCs/>
          <w:sz w:val="32"/>
          <w:szCs w:val="32"/>
          <w:rtl/>
        </w:rPr>
        <w:t>المبحث</w:t>
      </w:r>
      <w:proofErr w:type="gramEnd"/>
      <w:r w:rsidRPr="003B613E">
        <w:rPr>
          <w:rFonts w:ascii="Simplified Arabic" w:hAnsi="Simplified Arabic" w:cs="Simplified Arabic"/>
          <w:b/>
          <w:bCs/>
          <w:sz w:val="32"/>
          <w:szCs w:val="32"/>
          <w:rtl/>
        </w:rPr>
        <w:t xml:space="preserve"> </w:t>
      </w:r>
      <w:r w:rsidR="00D52E04" w:rsidRPr="003B613E">
        <w:rPr>
          <w:rFonts w:ascii="Simplified Arabic" w:hAnsi="Simplified Arabic" w:cs="Simplified Arabic"/>
          <w:b/>
          <w:bCs/>
          <w:sz w:val="32"/>
          <w:szCs w:val="32"/>
          <w:rtl/>
        </w:rPr>
        <w:t>الأول</w:t>
      </w:r>
    </w:p>
    <w:p w14:paraId="3C6A73F0" w14:textId="7A9DF7FC" w:rsidR="00DD3561" w:rsidRPr="003B613E" w:rsidRDefault="00660132" w:rsidP="00B20A83">
      <w:pPr>
        <w:bidi/>
        <w:spacing w:line="276" w:lineRule="auto"/>
        <w:jc w:val="center"/>
        <w:rPr>
          <w:rFonts w:ascii="Simplified Arabic" w:hAnsi="Simplified Arabic" w:cs="Simplified Arabic"/>
          <w:b/>
          <w:bCs/>
          <w:sz w:val="32"/>
          <w:szCs w:val="32"/>
          <w:rtl/>
        </w:rPr>
      </w:pPr>
      <w:r w:rsidRPr="003B613E">
        <w:rPr>
          <w:rFonts w:ascii="Simplified Arabic" w:hAnsi="Simplified Arabic" w:cs="Simplified Arabic"/>
          <w:b/>
          <w:bCs/>
          <w:sz w:val="32"/>
          <w:szCs w:val="32"/>
          <w:rtl/>
        </w:rPr>
        <w:t xml:space="preserve"> </w:t>
      </w:r>
      <w:proofErr w:type="gramStart"/>
      <w:r w:rsidRPr="003B613E">
        <w:rPr>
          <w:rFonts w:ascii="Simplified Arabic" w:hAnsi="Simplified Arabic" w:cs="Simplified Arabic"/>
          <w:b/>
          <w:bCs/>
          <w:sz w:val="32"/>
          <w:szCs w:val="32"/>
          <w:rtl/>
        </w:rPr>
        <w:t>تنظيم</w:t>
      </w:r>
      <w:proofErr w:type="gramEnd"/>
      <w:r w:rsidRPr="003B613E">
        <w:rPr>
          <w:rFonts w:ascii="Simplified Arabic" w:hAnsi="Simplified Arabic" w:cs="Simplified Arabic"/>
          <w:b/>
          <w:bCs/>
          <w:sz w:val="32"/>
          <w:szCs w:val="32"/>
          <w:rtl/>
        </w:rPr>
        <w:t xml:space="preserve"> مجلس المحاسبة</w:t>
      </w:r>
    </w:p>
    <w:p w14:paraId="644FD8EC" w14:textId="154849FA" w:rsidR="00DD3561" w:rsidRPr="003B613E" w:rsidRDefault="00D52E04" w:rsidP="00B20A83">
      <w:pPr>
        <w:bidi/>
        <w:spacing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Pr>
        <w:t xml:space="preserve">   </w:t>
      </w:r>
      <w:r w:rsidR="000D2148" w:rsidRPr="003B613E">
        <w:rPr>
          <w:rFonts w:ascii="Simplified Arabic" w:hAnsi="Simplified Arabic" w:cs="Simplified Arabic"/>
          <w:sz w:val="32"/>
          <w:szCs w:val="32"/>
          <w:rtl/>
        </w:rPr>
        <w:t>يتكون</w:t>
      </w:r>
      <w:r w:rsidR="0057523B" w:rsidRPr="003B613E">
        <w:rPr>
          <w:rFonts w:ascii="Simplified Arabic" w:hAnsi="Simplified Arabic" w:cs="Simplified Arabic"/>
          <w:sz w:val="32"/>
          <w:szCs w:val="32"/>
          <w:rtl/>
        </w:rPr>
        <w:t xml:space="preserve"> مجلس المحاسبة </w:t>
      </w:r>
      <w:r w:rsidR="000D2148" w:rsidRPr="003B613E">
        <w:rPr>
          <w:rFonts w:ascii="Simplified Arabic" w:hAnsi="Simplified Arabic" w:cs="Simplified Arabic"/>
          <w:sz w:val="32"/>
          <w:szCs w:val="32"/>
          <w:rtl/>
        </w:rPr>
        <w:t>من</w:t>
      </w:r>
      <w:r w:rsidR="004306A8" w:rsidRPr="003B613E">
        <w:rPr>
          <w:rFonts w:ascii="Simplified Arabic" w:hAnsi="Simplified Arabic" w:cs="Simplified Arabic"/>
          <w:sz w:val="32"/>
          <w:szCs w:val="32"/>
          <w:rtl/>
        </w:rPr>
        <w:t xml:space="preserve"> غرف وتشكيلات قضائية مختلفة</w:t>
      </w:r>
      <w:r w:rsidR="00E261DA" w:rsidRPr="003B613E">
        <w:rPr>
          <w:rFonts w:ascii="Simplified Arabic" w:hAnsi="Simplified Arabic" w:cs="Simplified Arabic"/>
          <w:sz w:val="32"/>
          <w:szCs w:val="32"/>
          <w:rtl/>
        </w:rPr>
        <w:t>، ن</w:t>
      </w:r>
      <w:r w:rsidR="00DD3561" w:rsidRPr="003B613E">
        <w:rPr>
          <w:rFonts w:ascii="Simplified Arabic" w:hAnsi="Simplified Arabic" w:cs="Simplified Arabic"/>
          <w:sz w:val="32"/>
          <w:szCs w:val="32"/>
          <w:rtl/>
        </w:rPr>
        <w:t>ضمه</w:t>
      </w:r>
      <w:r w:rsidR="000D2148" w:rsidRPr="003B613E">
        <w:rPr>
          <w:rFonts w:ascii="Simplified Arabic" w:hAnsi="Simplified Arabic" w:cs="Simplified Arabic"/>
          <w:sz w:val="32"/>
          <w:szCs w:val="32"/>
          <w:rtl/>
        </w:rPr>
        <w:t>ا</w:t>
      </w:r>
      <w:r w:rsidR="00DD3561" w:rsidRPr="003B613E">
        <w:rPr>
          <w:rFonts w:ascii="Simplified Arabic" w:hAnsi="Simplified Arabic" w:cs="Simplified Arabic"/>
          <w:sz w:val="32"/>
          <w:szCs w:val="32"/>
          <w:rtl/>
        </w:rPr>
        <w:t xml:space="preserve"> المرسوم الرئاسي رقم 95/377 المؤرخ في 20 نوفمبر 1995، </w:t>
      </w:r>
      <w:r w:rsidR="00E261DA" w:rsidRPr="003B613E">
        <w:rPr>
          <w:rFonts w:ascii="Simplified Arabic" w:hAnsi="Simplified Arabic" w:cs="Simplified Arabic"/>
          <w:sz w:val="32"/>
          <w:szCs w:val="32"/>
          <w:rtl/>
        </w:rPr>
        <w:t>ال</w:t>
      </w:r>
      <w:r w:rsidR="00703844" w:rsidRPr="003B613E">
        <w:rPr>
          <w:rFonts w:ascii="Simplified Arabic" w:hAnsi="Simplified Arabic" w:cs="Simplified Arabic"/>
          <w:sz w:val="32"/>
          <w:szCs w:val="32"/>
          <w:rtl/>
          <w:lang w:bidi="ar-DZ"/>
        </w:rPr>
        <w:t>م</w:t>
      </w:r>
      <w:r w:rsidR="00DD3561" w:rsidRPr="003B613E">
        <w:rPr>
          <w:rFonts w:ascii="Simplified Arabic" w:hAnsi="Simplified Arabic" w:cs="Simplified Arabic"/>
          <w:sz w:val="32"/>
          <w:szCs w:val="32"/>
          <w:rtl/>
        </w:rPr>
        <w:t xml:space="preserve">حدد </w:t>
      </w:r>
      <w:r w:rsidR="00E261DA" w:rsidRPr="003B613E">
        <w:rPr>
          <w:rFonts w:ascii="Simplified Arabic" w:hAnsi="Simplified Arabic" w:cs="Simplified Arabic"/>
          <w:sz w:val="32"/>
          <w:szCs w:val="32"/>
          <w:rtl/>
        </w:rPr>
        <w:t>ل</w:t>
      </w:r>
      <w:r w:rsidR="00DD3561" w:rsidRPr="003B613E">
        <w:rPr>
          <w:rFonts w:ascii="Simplified Arabic" w:hAnsi="Simplified Arabic" w:cs="Simplified Arabic"/>
          <w:sz w:val="32"/>
          <w:szCs w:val="32"/>
          <w:rtl/>
        </w:rPr>
        <w:t>هياكل</w:t>
      </w:r>
      <w:r w:rsidR="00E261DA" w:rsidRPr="003B613E">
        <w:rPr>
          <w:rFonts w:ascii="Simplified Arabic" w:hAnsi="Simplified Arabic" w:cs="Simplified Arabic"/>
          <w:sz w:val="32"/>
          <w:szCs w:val="32"/>
          <w:rtl/>
        </w:rPr>
        <w:t xml:space="preserve"> مجلس المحاسبة</w:t>
      </w:r>
      <w:r w:rsidR="00DD3561" w:rsidRPr="003B613E">
        <w:rPr>
          <w:rFonts w:ascii="Simplified Arabic" w:hAnsi="Simplified Arabic" w:cs="Simplified Arabic"/>
          <w:sz w:val="32"/>
          <w:szCs w:val="32"/>
          <w:rtl/>
        </w:rPr>
        <w:t xml:space="preserve"> الإدارية وتشكيلاته القضائية ويضبط طرق</w:t>
      </w:r>
      <w:r w:rsidR="00381D1D" w:rsidRPr="003B613E">
        <w:rPr>
          <w:rFonts w:ascii="Simplified Arabic" w:hAnsi="Simplified Arabic" w:cs="Simplified Arabic"/>
          <w:sz w:val="32"/>
          <w:szCs w:val="32"/>
          <w:rtl/>
        </w:rPr>
        <w:t xml:space="preserve"> </w:t>
      </w:r>
      <w:r w:rsidR="00DD3561" w:rsidRPr="003B613E">
        <w:rPr>
          <w:rFonts w:ascii="Simplified Arabic" w:hAnsi="Simplified Arabic" w:cs="Simplified Arabic"/>
          <w:sz w:val="32"/>
          <w:szCs w:val="32"/>
          <w:rtl/>
        </w:rPr>
        <w:t xml:space="preserve">تسييرها وتنظيمها، وهذا ما </w:t>
      </w:r>
      <w:r w:rsidR="007F24FA" w:rsidRPr="003B613E">
        <w:rPr>
          <w:rFonts w:ascii="Simplified Arabic" w:hAnsi="Simplified Arabic" w:cs="Simplified Arabic"/>
          <w:sz w:val="32"/>
          <w:szCs w:val="32"/>
          <w:rtl/>
        </w:rPr>
        <w:t>سنتطرق اليه</w:t>
      </w:r>
      <w:r w:rsidR="00DD3561" w:rsidRPr="003B613E">
        <w:rPr>
          <w:rFonts w:ascii="Simplified Arabic" w:hAnsi="Simplified Arabic" w:cs="Simplified Arabic"/>
          <w:sz w:val="32"/>
          <w:szCs w:val="32"/>
          <w:rtl/>
        </w:rPr>
        <w:t xml:space="preserve"> من خلال المطلب الأول</w:t>
      </w:r>
      <w:r w:rsidR="00DD3561" w:rsidRPr="003B613E">
        <w:rPr>
          <w:rFonts w:ascii="Simplified Arabic" w:hAnsi="Simplified Arabic" w:cs="Simplified Arabic"/>
          <w:sz w:val="32"/>
          <w:szCs w:val="32"/>
        </w:rPr>
        <w:t>.</w:t>
      </w:r>
    </w:p>
    <w:p w14:paraId="6E819CA9" w14:textId="063270D8" w:rsidR="00A143B3" w:rsidRPr="003B613E" w:rsidRDefault="00D52E04"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Pr>
        <w:t xml:space="preserve">   </w:t>
      </w:r>
      <w:r w:rsidR="00DD3561" w:rsidRPr="003B613E">
        <w:rPr>
          <w:rFonts w:ascii="Simplified Arabic" w:hAnsi="Simplified Arabic" w:cs="Simplified Arabic"/>
          <w:sz w:val="32"/>
          <w:szCs w:val="32"/>
          <w:rtl/>
        </w:rPr>
        <w:t xml:space="preserve">أما من حيث </w:t>
      </w:r>
      <w:r w:rsidR="004D3393" w:rsidRPr="003B613E">
        <w:rPr>
          <w:rFonts w:ascii="Simplified Arabic" w:hAnsi="Simplified Arabic" w:cs="Simplified Arabic"/>
          <w:sz w:val="32"/>
          <w:szCs w:val="32"/>
          <w:rtl/>
        </w:rPr>
        <w:t>ال</w:t>
      </w:r>
      <w:r w:rsidR="00DD3561" w:rsidRPr="003B613E">
        <w:rPr>
          <w:rFonts w:ascii="Simplified Arabic" w:hAnsi="Simplified Arabic" w:cs="Simplified Arabic"/>
          <w:sz w:val="32"/>
          <w:szCs w:val="32"/>
          <w:rtl/>
        </w:rPr>
        <w:t>تشكيل</w:t>
      </w:r>
      <w:r w:rsidR="004D3393" w:rsidRPr="003B613E">
        <w:rPr>
          <w:rFonts w:ascii="Simplified Arabic" w:hAnsi="Simplified Arabic" w:cs="Simplified Arabic"/>
          <w:sz w:val="32"/>
          <w:szCs w:val="32"/>
          <w:rtl/>
        </w:rPr>
        <w:t>ة</w:t>
      </w:r>
      <w:r w:rsidR="00DD3561" w:rsidRPr="003B613E">
        <w:rPr>
          <w:rFonts w:ascii="Simplified Arabic" w:hAnsi="Simplified Arabic" w:cs="Simplified Arabic"/>
          <w:sz w:val="32"/>
          <w:szCs w:val="32"/>
          <w:rtl/>
        </w:rPr>
        <w:t xml:space="preserve"> البشرية، </w:t>
      </w:r>
      <w:r w:rsidR="00CB26FE" w:rsidRPr="003B613E">
        <w:rPr>
          <w:rFonts w:ascii="Simplified Arabic" w:hAnsi="Simplified Arabic" w:cs="Simplified Arabic"/>
          <w:sz w:val="32"/>
          <w:szCs w:val="32"/>
          <w:rtl/>
        </w:rPr>
        <w:t>فالأمر رقم</w:t>
      </w:r>
      <w:r w:rsidR="00381D1D" w:rsidRPr="003B613E">
        <w:rPr>
          <w:rFonts w:ascii="Simplified Arabic" w:hAnsi="Simplified Arabic" w:cs="Simplified Arabic"/>
          <w:sz w:val="32"/>
          <w:szCs w:val="32"/>
          <w:rtl/>
        </w:rPr>
        <w:t xml:space="preserve"> 95/23 المؤرخ في 26 اوت 1995 </w:t>
      </w:r>
      <w:r w:rsidR="00DD3561" w:rsidRPr="003B613E">
        <w:rPr>
          <w:rFonts w:ascii="Simplified Arabic" w:hAnsi="Simplified Arabic" w:cs="Simplified Arabic"/>
          <w:sz w:val="32"/>
          <w:szCs w:val="32"/>
          <w:rtl/>
        </w:rPr>
        <w:t>المتضمن القانون الأساسي لقضاة مجلس المحاسبة،</w:t>
      </w:r>
      <w:r w:rsidR="00F36BBD" w:rsidRPr="003B613E">
        <w:rPr>
          <w:rFonts w:ascii="Simplified Arabic" w:hAnsi="Simplified Arabic" w:cs="Simplified Arabic"/>
          <w:sz w:val="32"/>
          <w:szCs w:val="32"/>
          <w:rtl/>
        </w:rPr>
        <w:t xml:space="preserve"> والذي يحدد</w:t>
      </w:r>
      <w:r w:rsidR="00C225FF" w:rsidRPr="003B613E">
        <w:rPr>
          <w:rFonts w:ascii="Simplified Arabic" w:hAnsi="Simplified Arabic" w:cs="Simplified Arabic"/>
          <w:sz w:val="32"/>
          <w:szCs w:val="32"/>
          <w:rtl/>
        </w:rPr>
        <w:t xml:space="preserve"> </w:t>
      </w:r>
      <w:r w:rsidR="00A26389" w:rsidRPr="003B613E">
        <w:rPr>
          <w:rFonts w:ascii="Simplified Arabic" w:hAnsi="Simplified Arabic" w:cs="Simplified Arabic"/>
          <w:sz w:val="32"/>
          <w:szCs w:val="32"/>
          <w:rtl/>
        </w:rPr>
        <w:t xml:space="preserve">التشكيلات القضائية </w:t>
      </w:r>
      <w:r w:rsidR="00502AE2" w:rsidRPr="003B613E">
        <w:rPr>
          <w:rFonts w:ascii="Simplified Arabic" w:hAnsi="Simplified Arabic" w:cs="Simplified Arabic"/>
          <w:sz w:val="32"/>
          <w:szCs w:val="32"/>
          <w:rtl/>
        </w:rPr>
        <w:t>ويكسب</w:t>
      </w:r>
      <w:r w:rsidR="00A26389" w:rsidRPr="003B613E">
        <w:rPr>
          <w:rFonts w:ascii="Simplified Arabic" w:hAnsi="Simplified Arabic" w:cs="Simplified Arabic"/>
          <w:sz w:val="32"/>
          <w:szCs w:val="32"/>
          <w:rtl/>
        </w:rPr>
        <w:t xml:space="preserve"> أعضاء </w:t>
      </w:r>
      <w:r w:rsidR="00502AE2" w:rsidRPr="003B613E">
        <w:rPr>
          <w:rFonts w:ascii="Simplified Arabic" w:hAnsi="Simplified Arabic" w:cs="Simplified Arabic"/>
          <w:sz w:val="32"/>
          <w:szCs w:val="32"/>
          <w:rtl/>
        </w:rPr>
        <w:t>المجلس</w:t>
      </w:r>
      <w:r w:rsidR="00A26389" w:rsidRPr="003B613E">
        <w:rPr>
          <w:rFonts w:ascii="Simplified Arabic" w:hAnsi="Simplified Arabic" w:cs="Simplified Arabic"/>
          <w:sz w:val="32"/>
          <w:szCs w:val="32"/>
          <w:rtl/>
        </w:rPr>
        <w:t xml:space="preserve"> صفة</w:t>
      </w:r>
      <w:r w:rsidR="00502AE2" w:rsidRPr="003B613E">
        <w:rPr>
          <w:rFonts w:ascii="Simplified Arabic" w:hAnsi="Simplified Arabic" w:cs="Simplified Arabic"/>
          <w:sz w:val="32"/>
          <w:szCs w:val="32"/>
          <w:rtl/>
        </w:rPr>
        <w:t xml:space="preserve"> ال</w:t>
      </w:r>
      <w:r w:rsidR="00A26389" w:rsidRPr="003B613E">
        <w:rPr>
          <w:rFonts w:ascii="Simplified Arabic" w:hAnsi="Simplified Arabic" w:cs="Simplified Arabic"/>
          <w:sz w:val="32"/>
          <w:szCs w:val="32"/>
          <w:rtl/>
        </w:rPr>
        <w:t xml:space="preserve">قضاة </w:t>
      </w:r>
      <w:r w:rsidR="00502AE2" w:rsidRPr="003B613E">
        <w:rPr>
          <w:rFonts w:ascii="Simplified Arabic" w:hAnsi="Simplified Arabic" w:cs="Simplified Arabic"/>
          <w:sz w:val="32"/>
          <w:szCs w:val="32"/>
          <w:rtl/>
        </w:rPr>
        <w:t>كما</w:t>
      </w:r>
      <w:r w:rsidR="00A26389" w:rsidRPr="003B613E">
        <w:rPr>
          <w:rFonts w:ascii="Simplified Arabic" w:hAnsi="Simplified Arabic" w:cs="Simplified Arabic"/>
          <w:sz w:val="32"/>
          <w:szCs w:val="32"/>
          <w:rtl/>
        </w:rPr>
        <w:t xml:space="preserve"> يحدد مر</w:t>
      </w:r>
      <w:r w:rsidR="00502AE2" w:rsidRPr="003B613E">
        <w:rPr>
          <w:rFonts w:ascii="Simplified Arabic" w:hAnsi="Simplified Arabic" w:cs="Simplified Arabic"/>
          <w:sz w:val="32"/>
          <w:szCs w:val="32"/>
          <w:rtl/>
        </w:rPr>
        <w:t>ا</w:t>
      </w:r>
      <w:r w:rsidR="00A26389" w:rsidRPr="003B613E">
        <w:rPr>
          <w:rFonts w:ascii="Simplified Arabic" w:hAnsi="Simplified Arabic" w:cs="Simplified Arabic"/>
          <w:sz w:val="32"/>
          <w:szCs w:val="32"/>
          <w:rtl/>
        </w:rPr>
        <w:t>كزهم القانونية ويضبط حقوقهم وكذا</w:t>
      </w:r>
      <w:r w:rsidR="00502AE2" w:rsidRPr="003B613E">
        <w:rPr>
          <w:rFonts w:ascii="Simplified Arabic" w:hAnsi="Simplified Arabic" w:cs="Simplified Arabic"/>
          <w:sz w:val="32"/>
          <w:szCs w:val="32"/>
          <w:rtl/>
        </w:rPr>
        <w:t xml:space="preserve"> </w:t>
      </w:r>
      <w:r w:rsidR="00A26389" w:rsidRPr="003B613E">
        <w:rPr>
          <w:rFonts w:ascii="Simplified Arabic" w:hAnsi="Simplified Arabic" w:cs="Simplified Arabic"/>
          <w:sz w:val="32"/>
          <w:szCs w:val="32"/>
          <w:rtl/>
        </w:rPr>
        <w:t>الالتز</w:t>
      </w:r>
      <w:r w:rsidR="00502AE2" w:rsidRPr="003B613E">
        <w:rPr>
          <w:rFonts w:ascii="Simplified Arabic" w:hAnsi="Simplified Arabic" w:cs="Simplified Arabic"/>
          <w:sz w:val="32"/>
          <w:szCs w:val="32"/>
          <w:rtl/>
        </w:rPr>
        <w:t>ا</w:t>
      </w:r>
      <w:r w:rsidR="00A26389" w:rsidRPr="003B613E">
        <w:rPr>
          <w:rFonts w:ascii="Simplified Arabic" w:hAnsi="Simplified Arabic" w:cs="Simplified Arabic"/>
          <w:sz w:val="32"/>
          <w:szCs w:val="32"/>
          <w:rtl/>
        </w:rPr>
        <w:t>مات الملقاة على عاتقهم بموجب اكتسابهم لهذه الصفة</w:t>
      </w:r>
      <w:r w:rsidR="00502AE2" w:rsidRPr="003B613E">
        <w:rPr>
          <w:rFonts w:ascii="Simplified Arabic" w:hAnsi="Simplified Arabic" w:cs="Simplified Arabic"/>
          <w:sz w:val="32"/>
          <w:szCs w:val="32"/>
          <w:rtl/>
        </w:rPr>
        <w:t>،</w:t>
      </w:r>
      <w:r w:rsidR="00193146" w:rsidRPr="003B613E">
        <w:rPr>
          <w:rFonts w:ascii="Simplified Arabic" w:hAnsi="Simplified Arabic" w:cs="Simplified Arabic"/>
          <w:sz w:val="32"/>
          <w:szCs w:val="32"/>
          <w:rtl/>
        </w:rPr>
        <w:t xml:space="preserve"> </w:t>
      </w:r>
      <w:r w:rsidR="00DD3561" w:rsidRPr="003B613E">
        <w:rPr>
          <w:rFonts w:ascii="Simplified Arabic" w:hAnsi="Simplified Arabic" w:cs="Simplified Arabic"/>
          <w:sz w:val="32"/>
          <w:szCs w:val="32"/>
          <w:rtl/>
        </w:rPr>
        <w:t xml:space="preserve">وهذا ما </w:t>
      </w:r>
      <w:r w:rsidR="00083431" w:rsidRPr="003B613E">
        <w:rPr>
          <w:rFonts w:ascii="Simplified Arabic" w:hAnsi="Simplified Arabic" w:cs="Simplified Arabic"/>
          <w:sz w:val="32"/>
          <w:szCs w:val="32"/>
          <w:rtl/>
        </w:rPr>
        <w:t>سنتعرض له</w:t>
      </w:r>
      <w:r w:rsidR="00DD3561" w:rsidRPr="003B613E">
        <w:rPr>
          <w:rFonts w:ascii="Simplified Arabic" w:hAnsi="Simplified Arabic" w:cs="Simplified Arabic"/>
          <w:sz w:val="32"/>
          <w:szCs w:val="32"/>
          <w:rtl/>
        </w:rPr>
        <w:t xml:space="preserve"> من خلال المطلب الثاني</w:t>
      </w:r>
      <w:r w:rsidR="00DD3561" w:rsidRPr="003B613E">
        <w:rPr>
          <w:rFonts w:ascii="Simplified Arabic" w:hAnsi="Simplified Arabic" w:cs="Simplified Arabic"/>
          <w:sz w:val="32"/>
          <w:szCs w:val="32"/>
        </w:rPr>
        <w:t>.</w:t>
      </w:r>
    </w:p>
    <w:p w14:paraId="42B0FA58" w14:textId="77777777" w:rsidR="00D52E04" w:rsidRPr="003B613E" w:rsidRDefault="00660132" w:rsidP="00B20A83">
      <w:pPr>
        <w:bidi/>
        <w:spacing w:line="276" w:lineRule="auto"/>
        <w:jc w:val="center"/>
        <w:rPr>
          <w:rFonts w:ascii="Simplified Arabic" w:hAnsi="Simplified Arabic" w:cs="Simplified Arabic"/>
          <w:b/>
          <w:bCs/>
          <w:sz w:val="32"/>
          <w:szCs w:val="32"/>
        </w:rPr>
      </w:pPr>
      <w:proofErr w:type="gramStart"/>
      <w:r w:rsidRPr="003B613E">
        <w:rPr>
          <w:rFonts w:ascii="Simplified Arabic" w:hAnsi="Simplified Arabic" w:cs="Simplified Arabic"/>
          <w:b/>
          <w:bCs/>
          <w:sz w:val="32"/>
          <w:szCs w:val="32"/>
          <w:rtl/>
        </w:rPr>
        <w:t>المطلب</w:t>
      </w:r>
      <w:proofErr w:type="gramEnd"/>
      <w:r w:rsidRPr="003B613E">
        <w:rPr>
          <w:rFonts w:ascii="Simplified Arabic" w:hAnsi="Simplified Arabic" w:cs="Simplified Arabic"/>
          <w:b/>
          <w:bCs/>
          <w:sz w:val="32"/>
          <w:szCs w:val="32"/>
          <w:rtl/>
        </w:rPr>
        <w:t xml:space="preserve"> الأول</w:t>
      </w:r>
    </w:p>
    <w:p w14:paraId="2F200016" w14:textId="6EB0A93C" w:rsidR="00660132" w:rsidRPr="003B613E" w:rsidRDefault="00660132" w:rsidP="00B20A83">
      <w:pPr>
        <w:bidi/>
        <w:spacing w:line="276" w:lineRule="auto"/>
        <w:jc w:val="center"/>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 </w:t>
      </w:r>
      <w:r w:rsidR="009949C2" w:rsidRPr="003B613E">
        <w:rPr>
          <w:rFonts w:ascii="Simplified Arabic" w:hAnsi="Simplified Arabic" w:cs="Simplified Arabic"/>
          <w:b/>
          <w:bCs/>
          <w:sz w:val="32"/>
          <w:szCs w:val="32"/>
          <w:rtl/>
        </w:rPr>
        <w:t xml:space="preserve">هيكلة </w:t>
      </w:r>
      <w:proofErr w:type="gramStart"/>
      <w:r w:rsidRPr="003B613E">
        <w:rPr>
          <w:rFonts w:ascii="Simplified Arabic" w:hAnsi="Simplified Arabic" w:cs="Simplified Arabic"/>
          <w:b/>
          <w:bCs/>
          <w:sz w:val="32"/>
          <w:szCs w:val="32"/>
          <w:rtl/>
        </w:rPr>
        <w:t>مجلس</w:t>
      </w:r>
      <w:proofErr w:type="gramEnd"/>
      <w:r w:rsidRPr="003B613E">
        <w:rPr>
          <w:rFonts w:ascii="Simplified Arabic" w:hAnsi="Simplified Arabic" w:cs="Simplified Arabic"/>
          <w:b/>
          <w:bCs/>
          <w:sz w:val="32"/>
          <w:szCs w:val="32"/>
          <w:rtl/>
        </w:rPr>
        <w:t xml:space="preserve"> المحاسبة</w:t>
      </w:r>
      <w:r w:rsidR="0013130B" w:rsidRPr="003B613E">
        <w:rPr>
          <w:rFonts w:ascii="Simplified Arabic" w:hAnsi="Simplified Arabic" w:cs="Simplified Arabic"/>
          <w:b/>
          <w:bCs/>
          <w:sz w:val="32"/>
          <w:szCs w:val="32"/>
          <w:rtl/>
        </w:rPr>
        <w:t>.</w:t>
      </w:r>
    </w:p>
    <w:p w14:paraId="6A94F238" w14:textId="1CEC3A16" w:rsidR="00D61F7C" w:rsidRPr="003B613E" w:rsidRDefault="009C273A" w:rsidP="00B20A83">
      <w:pPr>
        <w:bidi/>
        <w:spacing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Pr>
        <w:t xml:space="preserve">   </w:t>
      </w:r>
      <w:r w:rsidR="0003479E" w:rsidRPr="003B613E">
        <w:rPr>
          <w:rFonts w:ascii="Simplified Arabic" w:hAnsi="Simplified Arabic" w:cs="Simplified Arabic"/>
          <w:sz w:val="32"/>
          <w:szCs w:val="32"/>
          <w:rtl/>
        </w:rPr>
        <w:t>نص</w:t>
      </w:r>
      <w:bookmarkStart w:id="1" w:name="_Hlk65278560"/>
      <w:r w:rsidR="00D224F3" w:rsidRPr="003B613E">
        <w:rPr>
          <w:rFonts w:ascii="Simplified Arabic" w:hAnsi="Simplified Arabic" w:cs="Simplified Arabic"/>
          <w:sz w:val="32"/>
          <w:szCs w:val="32"/>
          <w:rtl/>
        </w:rPr>
        <w:t xml:space="preserve"> الأ</w:t>
      </w:r>
      <w:r w:rsidR="0003479E" w:rsidRPr="003B613E">
        <w:rPr>
          <w:rFonts w:ascii="Simplified Arabic" w:hAnsi="Simplified Arabic" w:cs="Simplified Arabic"/>
          <w:sz w:val="32"/>
          <w:szCs w:val="32"/>
          <w:rtl/>
        </w:rPr>
        <w:t xml:space="preserve">مر 95/20 </w:t>
      </w:r>
      <w:bookmarkEnd w:id="1"/>
      <w:r w:rsidR="00C47489" w:rsidRPr="003B613E">
        <w:rPr>
          <w:rFonts w:ascii="Simplified Arabic" w:hAnsi="Simplified Arabic" w:cs="Simplified Arabic"/>
          <w:sz w:val="32"/>
          <w:szCs w:val="32"/>
          <w:rtl/>
        </w:rPr>
        <w:t>في المادة الثانية منه على ان</w:t>
      </w:r>
      <w:r w:rsidR="002223F5" w:rsidRPr="003B613E">
        <w:rPr>
          <w:rFonts w:ascii="Simplified Arabic" w:hAnsi="Simplified Arabic" w:cs="Simplified Arabic"/>
          <w:sz w:val="32"/>
          <w:szCs w:val="32"/>
          <w:rtl/>
        </w:rPr>
        <w:t>ه</w:t>
      </w:r>
      <w:r w:rsidR="00C47489" w:rsidRPr="003B613E">
        <w:rPr>
          <w:rFonts w:ascii="Simplified Arabic" w:hAnsi="Simplified Arabic" w:cs="Simplified Arabic"/>
          <w:sz w:val="32"/>
          <w:szCs w:val="32"/>
          <w:rtl/>
        </w:rPr>
        <w:t>: "</w:t>
      </w:r>
      <w:r w:rsidR="002223F5" w:rsidRPr="003B613E">
        <w:rPr>
          <w:rFonts w:ascii="Simplified Arabic" w:hAnsi="Simplified Arabic" w:cs="Simplified Arabic"/>
          <w:b/>
          <w:bCs/>
          <w:sz w:val="32"/>
          <w:szCs w:val="32"/>
          <w:rtl/>
        </w:rPr>
        <w:t>يعتبر مجلس المحاسبة المؤسسة العليا للرقابة البعدية لأموال الدولة</w:t>
      </w:r>
      <w:r w:rsidR="008C5073" w:rsidRPr="003B613E">
        <w:rPr>
          <w:rFonts w:ascii="Simplified Arabic" w:hAnsi="Simplified Arabic" w:cs="Simplified Arabic"/>
          <w:b/>
          <w:bCs/>
          <w:sz w:val="32"/>
          <w:szCs w:val="32"/>
          <w:rtl/>
        </w:rPr>
        <w:t xml:space="preserve"> والجماعات المحلية الإقليمية والمرافق العمومية</w:t>
      </w:r>
      <w:r w:rsidR="004648C7" w:rsidRPr="003B613E">
        <w:rPr>
          <w:rFonts w:ascii="Simplified Arabic" w:hAnsi="Simplified Arabic" w:cs="Simplified Arabic"/>
          <w:b/>
          <w:bCs/>
          <w:sz w:val="32"/>
          <w:szCs w:val="32"/>
          <w:rtl/>
        </w:rPr>
        <w:t>..."</w:t>
      </w:r>
      <w:r w:rsidR="000B4584" w:rsidRPr="003B613E">
        <w:rPr>
          <w:rFonts w:ascii="Simplified Arabic" w:hAnsi="Simplified Arabic" w:cs="Simplified Arabic"/>
          <w:sz w:val="32"/>
          <w:szCs w:val="32"/>
          <w:rtl/>
        </w:rPr>
        <w:t xml:space="preserve">، </w:t>
      </w:r>
      <w:r w:rsidR="00801A27" w:rsidRPr="003B613E">
        <w:rPr>
          <w:rFonts w:ascii="Simplified Arabic" w:hAnsi="Simplified Arabic" w:cs="Simplified Arabic"/>
          <w:sz w:val="32"/>
          <w:szCs w:val="32"/>
          <w:rtl/>
        </w:rPr>
        <w:lastRenderedPageBreak/>
        <w:t>اين</w:t>
      </w:r>
      <w:r w:rsidR="000B4584" w:rsidRPr="003B613E">
        <w:rPr>
          <w:rFonts w:ascii="Simplified Arabic" w:hAnsi="Simplified Arabic" w:cs="Simplified Arabic"/>
          <w:color w:val="FF0000"/>
          <w:sz w:val="32"/>
          <w:szCs w:val="32"/>
          <w:rtl/>
        </w:rPr>
        <w:t xml:space="preserve"> </w:t>
      </w:r>
      <w:r w:rsidR="006C6757" w:rsidRPr="003B613E">
        <w:rPr>
          <w:rFonts w:ascii="Simplified Arabic" w:hAnsi="Simplified Arabic" w:cs="Simplified Arabic"/>
          <w:sz w:val="32"/>
          <w:szCs w:val="32"/>
          <w:rtl/>
        </w:rPr>
        <w:t>تم إعادة هيكلة مجلس المحاسبة وتم توضيح المسائل التي كانت غامضة</w:t>
      </w:r>
      <w:r w:rsidR="0082661A" w:rsidRPr="003B613E">
        <w:rPr>
          <w:rFonts w:ascii="Simplified Arabic" w:hAnsi="Simplified Arabic" w:cs="Simplified Arabic"/>
          <w:sz w:val="32"/>
          <w:szCs w:val="32"/>
          <w:rtl/>
        </w:rPr>
        <w:t xml:space="preserve"> في القانون </w:t>
      </w:r>
      <w:r w:rsidR="00885777" w:rsidRPr="003B613E">
        <w:rPr>
          <w:rFonts w:ascii="Simplified Arabic" w:hAnsi="Simplified Arabic" w:cs="Simplified Arabic"/>
          <w:sz w:val="32"/>
          <w:szCs w:val="32"/>
          <w:rtl/>
        </w:rPr>
        <w:t>السابق</w:t>
      </w:r>
      <w:r w:rsidR="006C6757" w:rsidRPr="003B613E">
        <w:rPr>
          <w:rFonts w:ascii="Simplified Arabic" w:hAnsi="Simplified Arabic" w:cs="Simplified Arabic"/>
          <w:sz w:val="32"/>
          <w:szCs w:val="32"/>
          <w:rtl/>
        </w:rPr>
        <w:t>،</w:t>
      </w:r>
      <w:r w:rsidR="0082661A" w:rsidRPr="003B613E">
        <w:rPr>
          <w:rFonts w:ascii="Simplified Arabic" w:hAnsi="Simplified Arabic" w:cs="Simplified Arabic"/>
          <w:sz w:val="32"/>
          <w:szCs w:val="32"/>
          <w:rtl/>
        </w:rPr>
        <w:t xml:space="preserve"> </w:t>
      </w:r>
      <w:r w:rsidR="00AE378E" w:rsidRPr="003B613E">
        <w:rPr>
          <w:rFonts w:ascii="Simplified Arabic" w:hAnsi="Simplified Arabic" w:cs="Simplified Arabic"/>
          <w:sz w:val="32"/>
          <w:szCs w:val="32"/>
          <w:rtl/>
        </w:rPr>
        <w:t>سواء على مستوى طبيعته القانونية، تشكيلته او اختصاصه</w:t>
      </w:r>
      <w:r w:rsidR="00C643ED" w:rsidRPr="003B613E">
        <w:rPr>
          <w:rStyle w:val="Appelnotedebasdep"/>
          <w:rFonts w:ascii="Simplified Arabic" w:hAnsi="Simplified Arabic" w:cs="Simplified Arabic"/>
          <w:sz w:val="32"/>
          <w:szCs w:val="32"/>
          <w:rtl/>
        </w:rPr>
        <w:footnoteReference w:id="3"/>
      </w:r>
      <w:r w:rsidR="002C086B" w:rsidRPr="003B613E">
        <w:rPr>
          <w:rFonts w:ascii="Simplified Arabic" w:hAnsi="Simplified Arabic" w:cs="Simplified Arabic"/>
          <w:sz w:val="32"/>
          <w:szCs w:val="32"/>
          <w:rtl/>
        </w:rPr>
        <w:t>.</w:t>
      </w:r>
    </w:p>
    <w:p w14:paraId="1A93A78B" w14:textId="01DEA3E5" w:rsidR="00B120E4" w:rsidRPr="003B613E" w:rsidRDefault="009C273A" w:rsidP="00B20A83">
      <w:pPr>
        <w:bidi/>
        <w:spacing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Pr>
        <w:t xml:space="preserve">   </w:t>
      </w:r>
      <w:r w:rsidR="00B120E4" w:rsidRPr="003B613E">
        <w:rPr>
          <w:rFonts w:ascii="Simplified Arabic" w:hAnsi="Simplified Arabic" w:cs="Simplified Arabic"/>
          <w:sz w:val="32"/>
          <w:szCs w:val="32"/>
          <w:rtl/>
        </w:rPr>
        <w:t>ليتولى مجلس المحاسبة اختصاصاته وصلاحياته</w:t>
      </w:r>
      <w:r w:rsidR="007F71C8" w:rsidRPr="003B613E">
        <w:rPr>
          <w:rFonts w:ascii="Simplified Arabic" w:hAnsi="Simplified Arabic" w:cs="Simplified Arabic"/>
          <w:sz w:val="32"/>
          <w:szCs w:val="32"/>
          <w:rtl/>
        </w:rPr>
        <w:t xml:space="preserve"> من خلال ا</w:t>
      </w:r>
      <w:r w:rsidR="003B4B3D" w:rsidRPr="003B613E">
        <w:rPr>
          <w:rFonts w:ascii="Simplified Arabic" w:hAnsi="Simplified Arabic" w:cs="Simplified Arabic"/>
          <w:sz w:val="32"/>
          <w:szCs w:val="32"/>
          <w:rtl/>
        </w:rPr>
        <w:t xml:space="preserve">لغرف </w:t>
      </w:r>
      <w:r w:rsidR="007F71C8" w:rsidRPr="003B613E">
        <w:rPr>
          <w:rFonts w:ascii="Simplified Arabic" w:hAnsi="Simplified Arabic" w:cs="Simplified Arabic"/>
          <w:sz w:val="32"/>
          <w:szCs w:val="32"/>
          <w:rtl/>
        </w:rPr>
        <w:t>التي يتشكل منها</w:t>
      </w:r>
      <w:r w:rsidR="003755DB" w:rsidRPr="003B613E">
        <w:rPr>
          <w:rFonts w:ascii="Simplified Arabic" w:hAnsi="Simplified Arabic" w:cs="Simplified Arabic"/>
          <w:sz w:val="32"/>
          <w:szCs w:val="32"/>
          <w:rtl/>
        </w:rPr>
        <w:t xml:space="preserve"> (الفرع الأول)،</w:t>
      </w:r>
      <w:r w:rsidR="00BC6CFA" w:rsidRPr="003B613E">
        <w:rPr>
          <w:rFonts w:ascii="Simplified Arabic" w:hAnsi="Simplified Arabic" w:cs="Simplified Arabic"/>
          <w:sz w:val="32"/>
          <w:szCs w:val="32"/>
          <w:rtl/>
        </w:rPr>
        <w:t xml:space="preserve"> </w:t>
      </w:r>
      <w:r w:rsidR="00B55741" w:rsidRPr="003B613E">
        <w:rPr>
          <w:rFonts w:ascii="Simplified Arabic" w:hAnsi="Simplified Arabic" w:cs="Simplified Arabic"/>
          <w:sz w:val="32"/>
          <w:szCs w:val="32"/>
          <w:rtl/>
        </w:rPr>
        <w:t>والإطار</w:t>
      </w:r>
      <w:r w:rsidR="00BC6CFA" w:rsidRPr="003B613E">
        <w:rPr>
          <w:rFonts w:ascii="Simplified Arabic" w:hAnsi="Simplified Arabic" w:cs="Simplified Arabic"/>
          <w:sz w:val="32"/>
          <w:szCs w:val="32"/>
          <w:rtl/>
        </w:rPr>
        <w:t xml:space="preserve"> البشري الذي يتولى تلك المهام (الفرع </w:t>
      </w:r>
      <w:proofErr w:type="gramStart"/>
      <w:r w:rsidR="00BC6CFA" w:rsidRPr="003B613E">
        <w:rPr>
          <w:rFonts w:ascii="Simplified Arabic" w:hAnsi="Simplified Arabic" w:cs="Simplified Arabic"/>
          <w:sz w:val="32"/>
          <w:szCs w:val="32"/>
          <w:rtl/>
        </w:rPr>
        <w:t>الثاني)</w:t>
      </w:r>
      <w:r w:rsidR="002C6C5E" w:rsidRPr="003B613E">
        <w:rPr>
          <w:rStyle w:val="Appelnotedebasdep"/>
          <w:rFonts w:ascii="Simplified Arabic" w:hAnsi="Simplified Arabic" w:cs="Simplified Arabic"/>
          <w:sz w:val="32"/>
          <w:szCs w:val="32"/>
          <w:rtl/>
        </w:rPr>
        <w:footnoteReference w:id="4"/>
      </w:r>
      <w:r w:rsidR="002C6C5E" w:rsidRPr="003B613E">
        <w:rPr>
          <w:rFonts w:ascii="Simplified Arabic" w:hAnsi="Simplified Arabic" w:cs="Simplified Arabic"/>
          <w:sz w:val="32"/>
          <w:szCs w:val="32"/>
          <w:rtl/>
        </w:rPr>
        <w:t>.</w:t>
      </w:r>
      <w:proofErr w:type="gramEnd"/>
    </w:p>
    <w:p w14:paraId="0A3A7A28" w14:textId="01EB6E10" w:rsidR="0084513B" w:rsidRPr="003B613E" w:rsidRDefault="0084513B" w:rsidP="00B20A83">
      <w:pPr>
        <w:bidi/>
        <w:spacing w:line="276" w:lineRule="auto"/>
        <w:jc w:val="both"/>
        <w:rPr>
          <w:rFonts w:ascii="Simplified Arabic" w:hAnsi="Simplified Arabic" w:cs="Simplified Arabic"/>
          <w:sz w:val="32"/>
          <w:szCs w:val="32"/>
          <w:rtl/>
        </w:rPr>
      </w:pPr>
    </w:p>
    <w:p w14:paraId="0CA7A868" w14:textId="77777777" w:rsidR="003B4B3D" w:rsidRPr="003B613E" w:rsidRDefault="00B028A2" w:rsidP="00B20A83">
      <w:pPr>
        <w:bidi/>
        <w:spacing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الفرع</w:t>
      </w:r>
      <w:proofErr w:type="gramEnd"/>
      <w:r w:rsidRPr="003B613E">
        <w:rPr>
          <w:rFonts w:ascii="Simplified Arabic" w:hAnsi="Simplified Arabic" w:cs="Simplified Arabic"/>
          <w:b/>
          <w:bCs/>
          <w:sz w:val="32"/>
          <w:szCs w:val="32"/>
          <w:rtl/>
        </w:rPr>
        <w:t xml:space="preserve"> الأول</w:t>
      </w:r>
    </w:p>
    <w:p w14:paraId="40D97BB0" w14:textId="39115DCB" w:rsidR="00B028A2" w:rsidRPr="003B613E" w:rsidRDefault="003B4B3D" w:rsidP="00B20A83">
      <w:pPr>
        <w:bidi/>
        <w:spacing w:line="276" w:lineRule="auto"/>
        <w:jc w:val="center"/>
        <w:rPr>
          <w:rFonts w:ascii="Simplified Arabic" w:hAnsi="Simplified Arabic" w:cs="Simplified Arabic"/>
          <w:b/>
          <w:bCs/>
          <w:sz w:val="32"/>
          <w:szCs w:val="32"/>
          <w:rtl/>
        </w:rPr>
      </w:pPr>
      <w:r w:rsidRPr="003B613E">
        <w:rPr>
          <w:rFonts w:ascii="Simplified Arabic" w:hAnsi="Simplified Arabic" w:cs="Simplified Arabic"/>
          <w:b/>
          <w:bCs/>
          <w:sz w:val="32"/>
          <w:szCs w:val="32"/>
          <w:rtl/>
        </w:rPr>
        <w:t xml:space="preserve"> غرف مجلس المحاسبة</w:t>
      </w:r>
    </w:p>
    <w:p w14:paraId="61255A90" w14:textId="02B776BD" w:rsidR="004D5777" w:rsidRPr="003B613E" w:rsidRDefault="003B4B3D" w:rsidP="00B20A83">
      <w:pPr>
        <w:bidi/>
        <w:spacing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B55741" w:rsidRPr="003B613E">
        <w:rPr>
          <w:rFonts w:ascii="Simplified Arabic" w:hAnsi="Simplified Arabic" w:cs="Simplified Arabic"/>
          <w:sz w:val="32"/>
          <w:szCs w:val="32"/>
          <w:rtl/>
        </w:rPr>
        <w:t xml:space="preserve">يتشكل مجلس المحاسبة في شكل غرف ذات اختصاصين، اختصاص وطني بثمانية غرف </w:t>
      </w:r>
      <w:r w:rsidR="00ED797B" w:rsidRPr="003B613E">
        <w:rPr>
          <w:rFonts w:ascii="Simplified Arabic" w:hAnsi="Simplified Arabic" w:cs="Simplified Arabic"/>
          <w:sz w:val="32"/>
          <w:szCs w:val="32"/>
          <w:rtl/>
        </w:rPr>
        <w:t>و</w:t>
      </w:r>
      <w:r w:rsidR="00B55741" w:rsidRPr="003B613E">
        <w:rPr>
          <w:rFonts w:ascii="Simplified Arabic" w:hAnsi="Simplified Arabic" w:cs="Simplified Arabic"/>
          <w:sz w:val="32"/>
          <w:szCs w:val="32"/>
          <w:rtl/>
        </w:rPr>
        <w:t xml:space="preserve">اختصاص إقليمي </w:t>
      </w:r>
      <w:r w:rsidR="00ED797B" w:rsidRPr="003B613E">
        <w:rPr>
          <w:rFonts w:ascii="Simplified Arabic" w:hAnsi="Simplified Arabic" w:cs="Simplified Arabic"/>
          <w:sz w:val="32"/>
          <w:szCs w:val="32"/>
          <w:rtl/>
        </w:rPr>
        <w:t xml:space="preserve">مشكلة من </w:t>
      </w:r>
      <w:r w:rsidR="00B55741" w:rsidRPr="003B613E">
        <w:rPr>
          <w:rFonts w:ascii="Simplified Arabic" w:hAnsi="Simplified Arabic" w:cs="Simplified Arabic"/>
          <w:sz w:val="32"/>
          <w:szCs w:val="32"/>
          <w:rtl/>
        </w:rPr>
        <w:t xml:space="preserve">تسعة </w:t>
      </w:r>
      <w:r w:rsidR="00ED797B" w:rsidRPr="003B613E">
        <w:rPr>
          <w:rFonts w:ascii="Simplified Arabic" w:hAnsi="Simplified Arabic" w:cs="Simplified Arabic"/>
          <w:sz w:val="32"/>
          <w:szCs w:val="32"/>
          <w:rtl/>
        </w:rPr>
        <w:t xml:space="preserve">غرف، إضافة الى </w:t>
      </w:r>
      <w:bookmarkStart w:id="2" w:name="_Hlk65279988"/>
      <w:r w:rsidR="00B55741" w:rsidRPr="003B613E">
        <w:rPr>
          <w:rFonts w:ascii="Simplified Arabic" w:hAnsi="Simplified Arabic" w:cs="Simplified Arabic"/>
          <w:sz w:val="32"/>
          <w:szCs w:val="32"/>
          <w:rtl/>
        </w:rPr>
        <w:t xml:space="preserve">غرفة الانضباط في مجال </w:t>
      </w:r>
      <w:r w:rsidR="00ED797B" w:rsidRPr="003B613E">
        <w:rPr>
          <w:rFonts w:ascii="Simplified Arabic" w:hAnsi="Simplified Arabic" w:cs="Simplified Arabic"/>
          <w:sz w:val="32"/>
          <w:szCs w:val="32"/>
          <w:rtl/>
        </w:rPr>
        <w:t>الميزانية والمالية</w:t>
      </w:r>
      <w:bookmarkEnd w:id="2"/>
      <w:r w:rsidR="00CA16CB" w:rsidRPr="003B613E">
        <w:rPr>
          <w:rStyle w:val="Appelnotedebasdep"/>
          <w:rFonts w:ascii="Simplified Arabic" w:hAnsi="Simplified Arabic" w:cs="Simplified Arabic"/>
          <w:sz w:val="32"/>
          <w:szCs w:val="32"/>
        </w:rPr>
        <w:footnoteReference w:customMarkFollows="1" w:id="5"/>
        <w:sym w:font="Symbol" w:char="F0B7"/>
      </w:r>
      <w:r w:rsidR="003C2DA8" w:rsidRPr="003B613E">
        <w:rPr>
          <w:rFonts w:ascii="Simplified Arabic" w:hAnsi="Simplified Arabic" w:cs="Simplified Arabic"/>
          <w:sz w:val="32"/>
          <w:szCs w:val="32"/>
          <w:rtl/>
        </w:rPr>
        <w:t>، وذلك حسب نص المادة 09</w:t>
      </w:r>
      <w:r w:rsidR="009F7A6C" w:rsidRPr="003B613E">
        <w:rPr>
          <w:rFonts w:ascii="Simplified Arabic" w:hAnsi="Simplified Arabic" w:cs="Simplified Arabic"/>
          <w:sz w:val="32"/>
          <w:szCs w:val="32"/>
          <w:rtl/>
        </w:rPr>
        <w:t xml:space="preserve"> من المرسوم الرئاسي 95/377 المحدد للنظام الداخلي لمجلس المحاسبة</w:t>
      </w:r>
      <w:r w:rsidR="002C7E36" w:rsidRPr="003B613E">
        <w:rPr>
          <w:rStyle w:val="Appelnotedebasdep"/>
          <w:rFonts w:ascii="Simplified Arabic" w:hAnsi="Simplified Arabic" w:cs="Simplified Arabic"/>
          <w:sz w:val="32"/>
          <w:szCs w:val="32"/>
          <w:rtl/>
        </w:rPr>
        <w:footnoteReference w:id="6"/>
      </w:r>
      <w:r w:rsidR="00BA4EA5" w:rsidRPr="003B613E">
        <w:rPr>
          <w:rFonts w:ascii="Simplified Arabic" w:hAnsi="Simplified Arabic" w:cs="Simplified Arabic"/>
          <w:sz w:val="32"/>
          <w:szCs w:val="32"/>
          <w:rtl/>
        </w:rPr>
        <w:t>، وقد نصت المادة 12 من ذات المرسوم على ان</w:t>
      </w:r>
      <w:r w:rsidR="00893DD7" w:rsidRPr="003B613E">
        <w:rPr>
          <w:rFonts w:ascii="Simplified Arabic" w:hAnsi="Simplified Arabic" w:cs="Simplified Arabic"/>
          <w:sz w:val="32"/>
          <w:szCs w:val="32"/>
          <w:rtl/>
        </w:rPr>
        <w:t xml:space="preserve"> الغرف ذات الاختصاص الإقليمي والوطني يتم تقسيمها الى فروع لا </w:t>
      </w:r>
      <w:r w:rsidR="00394DBB" w:rsidRPr="003B613E">
        <w:rPr>
          <w:rFonts w:ascii="Simplified Arabic" w:hAnsi="Simplified Arabic" w:cs="Simplified Arabic"/>
          <w:sz w:val="32"/>
          <w:szCs w:val="32"/>
          <w:rtl/>
        </w:rPr>
        <w:t>تتجاوز</w:t>
      </w:r>
      <w:r w:rsidR="00893DD7" w:rsidRPr="003B613E">
        <w:rPr>
          <w:rFonts w:ascii="Simplified Arabic" w:hAnsi="Simplified Arabic" w:cs="Simplified Arabic"/>
          <w:sz w:val="32"/>
          <w:szCs w:val="32"/>
          <w:rtl/>
        </w:rPr>
        <w:t xml:space="preserve"> عددها الأربعة فروع</w:t>
      </w:r>
      <w:r w:rsidR="00893DD7" w:rsidRPr="003B613E">
        <w:rPr>
          <w:rStyle w:val="Appelnotedebasdep"/>
          <w:rFonts w:ascii="Simplified Arabic" w:hAnsi="Simplified Arabic" w:cs="Simplified Arabic"/>
          <w:sz w:val="32"/>
          <w:szCs w:val="32"/>
          <w:rtl/>
        </w:rPr>
        <w:footnoteReference w:id="7"/>
      </w:r>
      <w:r w:rsidR="00687A72" w:rsidRPr="003B613E">
        <w:rPr>
          <w:rFonts w:ascii="Simplified Arabic" w:hAnsi="Simplified Arabic" w:cs="Simplified Arabic"/>
          <w:sz w:val="32"/>
          <w:szCs w:val="32"/>
          <w:rtl/>
        </w:rPr>
        <w:t>،</w:t>
      </w:r>
      <w:r w:rsidR="00DC6873" w:rsidRPr="003B613E">
        <w:rPr>
          <w:rFonts w:ascii="Simplified Arabic" w:hAnsi="Simplified Arabic" w:cs="Simplified Arabic"/>
          <w:sz w:val="32"/>
          <w:szCs w:val="32"/>
          <w:rtl/>
        </w:rPr>
        <w:t xml:space="preserve"> </w:t>
      </w:r>
      <w:r w:rsidR="00F55A6C" w:rsidRPr="003B613E">
        <w:rPr>
          <w:rFonts w:ascii="Simplified Arabic" w:hAnsi="Simplified Arabic" w:cs="Simplified Arabic"/>
          <w:sz w:val="32"/>
          <w:szCs w:val="32"/>
          <w:rtl/>
        </w:rPr>
        <w:lastRenderedPageBreak/>
        <w:t>لكن بالعودة الى القرار المؤرخ في 16 جانفي 1996 الصادر عن رئيس مجلس المحاسبة</w:t>
      </w:r>
      <w:r w:rsidR="00505715" w:rsidRPr="003B613E">
        <w:rPr>
          <w:rFonts w:ascii="Simplified Arabic" w:hAnsi="Simplified Arabic" w:cs="Simplified Arabic"/>
          <w:sz w:val="32"/>
          <w:szCs w:val="32"/>
          <w:rtl/>
        </w:rPr>
        <w:t>،</w:t>
      </w:r>
      <w:r w:rsidR="00E47536" w:rsidRPr="003B613E">
        <w:rPr>
          <w:rFonts w:ascii="Simplified Arabic" w:hAnsi="Simplified Arabic" w:cs="Simplified Arabic"/>
          <w:sz w:val="32"/>
          <w:szCs w:val="32"/>
          <w:rtl/>
        </w:rPr>
        <w:t xml:space="preserve"> نجد ان هذه الغرف </w:t>
      </w:r>
      <w:r w:rsidR="00F91325" w:rsidRPr="003B613E">
        <w:rPr>
          <w:rFonts w:ascii="Simplified Arabic" w:hAnsi="Simplified Arabic" w:cs="Simplified Arabic"/>
          <w:sz w:val="32"/>
          <w:szCs w:val="32"/>
          <w:rtl/>
        </w:rPr>
        <w:t>اقتصر تقسيمها على فرعين فقط</w:t>
      </w:r>
      <w:r w:rsidR="002146F9" w:rsidRPr="003B613E">
        <w:rPr>
          <w:rFonts w:ascii="Simplified Arabic" w:hAnsi="Simplified Arabic" w:cs="Simplified Arabic"/>
          <w:sz w:val="32"/>
          <w:szCs w:val="32"/>
          <w:rtl/>
        </w:rPr>
        <w:t>.</w:t>
      </w:r>
      <w:r w:rsidR="002146F9" w:rsidRPr="003B613E">
        <w:rPr>
          <w:rStyle w:val="Appelnotedebasdep"/>
          <w:rFonts w:ascii="Simplified Arabic" w:hAnsi="Simplified Arabic" w:cs="Simplified Arabic"/>
          <w:sz w:val="32"/>
          <w:szCs w:val="32"/>
          <w:rtl/>
        </w:rPr>
        <w:footnoteReference w:id="8"/>
      </w:r>
    </w:p>
    <w:p w14:paraId="5C4A8DD6" w14:textId="5456AC37" w:rsidR="00AC6A31" w:rsidRPr="003B613E" w:rsidRDefault="00B83287" w:rsidP="00B20A83">
      <w:pPr>
        <w:bidi/>
        <w:spacing w:line="276" w:lineRule="auto"/>
        <w:jc w:val="both"/>
        <w:rPr>
          <w:rFonts w:ascii="Simplified Arabic" w:hAnsi="Simplified Arabic" w:cs="Simplified Arabic"/>
          <w:b/>
          <w:bCs/>
          <w:sz w:val="32"/>
          <w:szCs w:val="32"/>
          <w:rtl/>
        </w:rPr>
      </w:pPr>
      <w:r w:rsidRPr="003B613E">
        <w:rPr>
          <w:rFonts w:ascii="Simplified Arabic" w:hAnsi="Simplified Arabic" w:cs="Simplified Arabic"/>
          <w:b/>
          <w:bCs/>
          <w:sz w:val="32"/>
          <w:szCs w:val="32"/>
          <w:rtl/>
        </w:rPr>
        <w:t xml:space="preserve">أولا: </w:t>
      </w:r>
      <w:proofErr w:type="gramStart"/>
      <w:r w:rsidRPr="003B613E">
        <w:rPr>
          <w:rFonts w:ascii="Simplified Arabic" w:hAnsi="Simplified Arabic" w:cs="Simplified Arabic"/>
          <w:b/>
          <w:bCs/>
          <w:sz w:val="32"/>
          <w:szCs w:val="32"/>
          <w:rtl/>
        </w:rPr>
        <w:t>الغرف</w:t>
      </w:r>
      <w:proofErr w:type="gramEnd"/>
      <w:r w:rsidRPr="003B613E">
        <w:rPr>
          <w:rFonts w:ascii="Simplified Arabic" w:hAnsi="Simplified Arabic" w:cs="Simplified Arabic"/>
          <w:b/>
          <w:bCs/>
          <w:sz w:val="32"/>
          <w:szCs w:val="32"/>
          <w:rtl/>
        </w:rPr>
        <w:t xml:space="preserve"> الوطنية.</w:t>
      </w:r>
    </w:p>
    <w:p w14:paraId="69DDCC02" w14:textId="4EB3B390" w:rsidR="003812D3" w:rsidRPr="003B613E" w:rsidRDefault="003B4B3D" w:rsidP="003B613E">
      <w:pPr>
        <w:bidi/>
        <w:spacing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3812D3" w:rsidRPr="003B613E">
        <w:rPr>
          <w:rFonts w:ascii="Simplified Arabic" w:hAnsi="Simplified Arabic" w:cs="Simplified Arabic"/>
          <w:sz w:val="32"/>
          <w:szCs w:val="32"/>
          <w:rtl/>
        </w:rPr>
        <w:t xml:space="preserve">تحدد المادة 10 من المرسوم الرئاسي رقم 95-377 </w:t>
      </w:r>
      <w:bookmarkStart w:id="3" w:name="_Hlk69730297"/>
      <w:r w:rsidR="003812D3" w:rsidRPr="003B613E">
        <w:rPr>
          <w:rFonts w:ascii="Simplified Arabic" w:hAnsi="Simplified Arabic" w:cs="Simplified Arabic"/>
          <w:sz w:val="32"/>
          <w:szCs w:val="32"/>
          <w:rtl/>
        </w:rPr>
        <w:t xml:space="preserve">المحـدد للنظام الداخلي لمجلـس المحاسبـة </w:t>
      </w:r>
      <w:bookmarkEnd w:id="3"/>
      <w:r w:rsidR="00B2608D" w:rsidRPr="003B613E">
        <w:rPr>
          <w:rStyle w:val="Appelnotedebasdep"/>
          <w:rFonts w:ascii="Simplified Arabic" w:hAnsi="Simplified Arabic" w:cs="Simplified Arabic"/>
          <w:sz w:val="32"/>
          <w:szCs w:val="32"/>
          <w:rtl/>
        </w:rPr>
        <w:footnoteReference w:id="9"/>
      </w:r>
      <w:r w:rsidR="003812D3" w:rsidRPr="003B613E">
        <w:rPr>
          <w:rFonts w:ascii="Simplified Arabic" w:hAnsi="Simplified Arabic" w:cs="Simplified Arabic"/>
          <w:sz w:val="32"/>
          <w:szCs w:val="32"/>
          <w:rtl/>
        </w:rPr>
        <w:t>مجـالات تـدخـل الغـرف ذات الاختصاص الوطني تباعا، كما أسندت مراقبة المرافق والهيئات العمومية بشتى أنواعها التي تخضع لوزارة من الوزارات أو تتلقى مساعدات مالية مسجلة باسمها وكذا مراقبة المؤسسات العمومية الاقتصادية التي يرتبط نشاطها بقطاع هذه الوزارة إلى فرع الغرفة الوطنية المختصة تجاه تلك الوزارة (المصالح المركزية واللامركزية والمصالح الخارجية) وذلك بموجب القرار المؤرخ في 16 يناير 1996 الصادر عن رئيس مجلس المحاسبة</w:t>
      </w:r>
      <w:r w:rsidR="003812D3" w:rsidRPr="003B613E">
        <w:rPr>
          <w:rFonts w:ascii="Simplified Arabic" w:hAnsi="Simplified Arabic" w:cs="Simplified Arabic"/>
          <w:sz w:val="32"/>
          <w:szCs w:val="32"/>
        </w:rPr>
        <w:t>.</w:t>
      </w:r>
    </w:p>
    <w:p w14:paraId="7CE867A7" w14:textId="3E45971C" w:rsidR="003812D3" w:rsidRPr="003B613E" w:rsidRDefault="003B4B3D" w:rsidP="00B20A83">
      <w:pPr>
        <w:bidi/>
        <w:spacing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DA1423" w:rsidRPr="003B613E">
        <w:rPr>
          <w:rFonts w:ascii="Simplified Arabic" w:hAnsi="Simplified Arabic" w:cs="Simplified Arabic"/>
          <w:sz w:val="32"/>
          <w:szCs w:val="32"/>
          <w:rtl/>
        </w:rPr>
        <w:t>وقد عدل وتمم</w:t>
      </w:r>
      <w:r w:rsidR="003812D3" w:rsidRPr="003B613E">
        <w:rPr>
          <w:rFonts w:ascii="Simplified Arabic" w:hAnsi="Simplified Arabic" w:cs="Simplified Arabic"/>
          <w:sz w:val="32"/>
          <w:szCs w:val="32"/>
          <w:rtl/>
        </w:rPr>
        <w:t xml:space="preserve"> </w:t>
      </w:r>
      <w:r w:rsidR="00DA1423" w:rsidRPr="003B613E">
        <w:rPr>
          <w:rFonts w:ascii="Simplified Arabic" w:hAnsi="Simplified Arabic" w:cs="Simplified Arabic"/>
          <w:sz w:val="32"/>
          <w:szCs w:val="32"/>
          <w:rtl/>
        </w:rPr>
        <w:t>الأمر رقم 95-20 المؤرخ في 17 يوليو 1995، المتعلق بمجلس المحاسبة بموجب ا</w:t>
      </w:r>
      <w:r w:rsidR="003812D3" w:rsidRPr="003B613E">
        <w:rPr>
          <w:rFonts w:ascii="Simplified Arabic" w:hAnsi="Simplified Arabic" w:cs="Simplified Arabic"/>
          <w:sz w:val="32"/>
          <w:szCs w:val="32"/>
          <w:rtl/>
        </w:rPr>
        <w:t xml:space="preserve">لأمر رقم 10-02 المؤرخ في 26 </w:t>
      </w:r>
      <w:r w:rsidRPr="003B613E">
        <w:rPr>
          <w:rFonts w:ascii="Simplified Arabic" w:hAnsi="Simplified Arabic" w:cs="Simplified Arabic"/>
          <w:sz w:val="32"/>
          <w:szCs w:val="32"/>
          <w:rtl/>
        </w:rPr>
        <w:t>أوت</w:t>
      </w:r>
      <w:r w:rsidR="003812D3" w:rsidRPr="003B613E">
        <w:rPr>
          <w:rFonts w:ascii="Simplified Arabic" w:hAnsi="Simplified Arabic" w:cs="Simplified Arabic"/>
          <w:sz w:val="32"/>
          <w:szCs w:val="32"/>
          <w:rtl/>
        </w:rPr>
        <w:t xml:space="preserve"> 2010</w:t>
      </w:r>
      <w:r w:rsidR="002056DC" w:rsidRPr="003B613E">
        <w:rPr>
          <w:rFonts w:ascii="Simplified Arabic" w:hAnsi="Simplified Arabic" w:cs="Simplified Arabic"/>
          <w:sz w:val="32"/>
          <w:szCs w:val="32"/>
          <w:rtl/>
          <w:lang w:bidi="ar-DZ"/>
        </w:rPr>
        <w:t>،</w:t>
      </w:r>
      <w:r w:rsidR="002056DC" w:rsidRPr="003B613E">
        <w:rPr>
          <w:rStyle w:val="Appelnotedebasdep"/>
          <w:rFonts w:ascii="Simplified Arabic" w:hAnsi="Simplified Arabic" w:cs="Simplified Arabic"/>
          <w:sz w:val="32"/>
          <w:szCs w:val="32"/>
          <w:rtl/>
          <w:lang w:bidi="ar-DZ"/>
        </w:rPr>
        <w:footnoteReference w:id="10"/>
      </w:r>
      <w:r w:rsidR="003812D3" w:rsidRPr="003B613E">
        <w:rPr>
          <w:rFonts w:ascii="Simplified Arabic" w:hAnsi="Simplified Arabic" w:cs="Simplified Arabic"/>
          <w:sz w:val="32"/>
          <w:szCs w:val="32"/>
          <w:rtl/>
        </w:rPr>
        <w:t xml:space="preserve"> </w:t>
      </w:r>
      <w:r w:rsidR="002056DC" w:rsidRPr="003B613E">
        <w:rPr>
          <w:rFonts w:ascii="Simplified Arabic" w:hAnsi="Simplified Arabic" w:cs="Simplified Arabic"/>
          <w:sz w:val="32"/>
          <w:szCs w:val="32"/>
          <w:rtl/>
        </w:rPr>
        <w:t>،</w:t>
      </w:r>
      <w:r w:rsidR="003812D3" w:rsidRPr="003B613E">
        <w:rPr>
          <w:rFonts w:ascii="Simplified Arabic" w:hAnsi="Simplified Arabic" w:cs="Simplified Arabic"/>
          <w:sz w:val="32"/>
          <w:szCs w:val="32"/>
          <w:rtl/>
        </w:rPr>
        <w:t xml:space="preserve"> </w:t>
      </w:r>
      <w:r w:rsidR="00DA1423" w:rsidRPr="003B613E">
        <w:rPr>
          <w:rFonts w:ascii="Simplified Arabic" w:hAnsi="Simplified Arabic" w:cs="Simplified Arabic"/>
          <w:sz w:val="32"/>
          <w:szCs w:val="32"/>
          <w:rtl/>
        </w:rPr>
        <w:t xml:space="preserve">وتضمن أحكاما جديدة وسعت </w:t>
      </w:r>
      <w:r w:rsidR="003812D3" w:rsidRPr="003B613E">
        <w:rPr>
          <w:rFonts w:ascii="Simplified Arabic" w:hAnsi="Simplified Arabic" w:cs="Simplified Arabic"/>
          <w:sz w:val="32"/>
          <w:szCs w:val="32"/>
          <w:rtl/>
        </w:rPr>
        <w:t>مجـال رقـابـة الغـرف إلى رقـابـة تسييـر الشـركـات والمؤسسات والهيئات مهما يكن وضعها القانوني التي تملـك فيهـا الـدولـة أو الجماعـات الإقليميـة أو المؤسسات أو الشركات أو الهيئات الأخرى بصفة مشتركة أو فردية مساهمة بأغلبية في رأس المال أو سلطة قرار مهيمنة</w:t>
      </w:r>
      <w:r w:rsidR="00B46105" w:rsidRPr="003B613E">
        <w:rPr>
          <w:rFonts w:ascii="Simplified Arabic" w:hAnsi="Simplified Arabic" w:cs="Simplified Arabic"/>
          <w:sz w:val="32"/>
          <w:szCs w:val="32"/>
          <w:rtl/>
        </w:rPr>
        <w:t>.</w:t>
      </w:r>
    </w:p>
    <w:p w14:paraId="3BD4EDE0" w14:textId="35194BF7" w:rsidR="002C3996" w:rsidRPr="003B613E" w:rsidRDefault="00B46105" w:rsidP="00B20A83">
      <w:pPr>
        <w:bidi/>
        <w:spacing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lastRenderedPageBreak/>
        <w:t xml:space="preserve">   </w:t>
      </w:r>
      <w:proofErr w:type="gramStart"/>
      <w:r w:rsidR="00DF6970" w:rsidRPr="003B613E">
        <w:rPr>
          <w:rFonts w:ascii="Simplified Arabic" w:hAnsi="Simplified Arabic" w:cs="Simplified Arabic"/>
          <w:sz w:val="32"/>
          <w:szCs w:val="32"/>
          <w:rtl/>
        </w:rPr>
        <w:t>يبلغ</w:t>
      </w:r>
      <w:proofErr w:type="gramEnd"/>
      <w:r w:rsidR="00DF6970" w:rsidRPr="003B613E">
        <w:rPr>
          <w:rFonts w:ascii="Simplified Arabic" w:hAnsi="Simplified Arabic" w:cs="Simplified Arabic"/>
          <w:sz w:val="32"/>
          <w:szCs w:val="32"/>
          <w:rtl/>
        </w:rPr>
        <w:t xml:space="preserve"> عدد الغرف الوطنية ثمانية غرف تتمثل </w:t>
      </w:r>
      <w:r w:rsidR="007259D8" w:rsidRPr="003B613E">
        <w:rPr>
          <w:rFonts w:ascii="Simplified Arabic" w:hAnsi="Simplified Arabic" w:cs="Simplified Arabic"/>
          <w:sz w:val="32"/>
          <w:szCs w:val="32"/>
          <w:rtl/>
        </w:rPr>
        <w:t>مهامها في</w:t>
      </w:r>
      <w:r w:rsidR="00DF6970" w:rsidRPr="003B613E">
        <w:rPr>
          <w:rFonts w:ascii="Simplified Arabic" w:hAnsi="Simplified Arabic" w:cs="Simplified Arabic"/>
          <w:sz w:val="32"/>
          <w:szCs w:val="32"/>
          <w:rtl/>
        </w:rPr>
        <w:t xml:space="preserve"> ممارسة الرقابة على قطاع أو أكثر، وتحدد مجالات تدخل الغرف ذات الاختصاص الوطني حسب المادة 10 من المرسوم الرئاسي </w:t>
      </w:r>
      <w:r w:rsidR="007259D8" w:rsidRPr="003B613E">
        <w:rPr>
          <w:rFonts w:ascii="Simplified Arabic" w:hAnsi="Simplified Arabic" w:cs="Simplified Arabic"/>
          <w:sz w:val="32"/>
          <w:szCs w:val="32"/>
          <w:rtl/>
        </w:rPr>
        <w:t xml:space="preserve">95/377 </w:t>
      </w:r>
      <w:r w:rsidR="00DF6970" w:rsidRPr="003B613E">
        <w:rPr>
          <w:rFonts w:ascii="Simplified Arabic" w:hAnsi="Simplified Arabic" w:cs="Simplified Arabic"/>
          <w:sz w:val="32"/>
          <w:szCs w:val="32"/>
          <w:rtl/>
        </w:rPr>
        <w:t>كما يلي</w:t>
      </w:r>
      <w:r w:rsidR="00DF6970" w:rsidRPr="003B613E">
        <w:rPr>
          <w:rFonts w:ascii="Simplified Arabic" w:hAnsi="Simplified Arabic" w:cs="Simplified Arabic"/>
          <w:sz w:val="32"/>
          <w:szCs w:val="32"/>
        </w:rPr>
        <w:t>:</w:t>
      </w:r>
    </w:p>
    <w:p w14:paraId="655DCB2A" w14:textId="5FC5FAE2" w:rsidR="00070A8F" w:rsidRPr="003B613E" w:rsidRDefault="009F169F" w:rsidP="00B20A83">
      <w:pPr>
        <w:pStyle w:val="Paragraphedeliste"/>
        <w:numPr>
          <w:ilvl w:val="0"/>
          <w:numId w:val="2"/>
        </w:numPr>
        <w:autoSpaceDE w:val="0"/>
        <w:autoSpaceDN w:val="0"/>
        <w:bidi/>
        <w:adjustRightInd w:val="0"/>
        <w:spacing w:after="0" w:line="276" w:lineRule="auto"/>
        <w:jc w:val="both"/>
        <w:rPr>
          <w:rFonts w:ascii="Simplified Arabic" w:hAnsi="Simplified Arabic" w:cs="Simplified Arabic"/>
          <w:sz w:val="32"/>
          <w:szCs w:val="32"/>
        </w:rPr>
      </w:pPr>
      <w:bookmarkStart w:id="4" w:name="_Hlk65284948"/>
      <w:r w:rsidRPr="003B613E">
        <w:rPr>
          <w:rFonts w:ascii="Simplified Arabic" w:hAnsi="Simplified Arabic" w:cs="Simplified Arabic"/>
          <w:sz w:val="32"/>
          <w:szCs w:val="32"/>
          <w:rtl/>
        </w:rPr>
        <w:t>المالية</w:t>
      </w:r>
      <w:r w:rsidR="00FD1DA0" w:rsidRPr="003B613E">
        <w:rPr>
          <w:rFonts w:ascii="Simplified Arabic" w:hAnsi="Simplified Arabic" w:cs="Simplified Arabic"/>
          <w:sz w:val="32"/>
          <w:szCs w:val="32"/>
          <w:rtl/>
        </w:rPr>
        <w:t>.</w:t>
      </w:r>
    </w:p>
    <w:p w14:paraId="0F2D1D8B" w14:textId="0904ABF8" w:rsidR="00070A8F" w:rsidRPr="003B613E" w:rsidRDefault="009F169F" w:rsidP="00B20A83">
      <w:pPr>
        <w:pStyle w:val="Paragraphedeliste"/>
        <w:numPr>
          <w:ilvl w:val="0"/>
          <w:numId w:val="2"/>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السلط</w:t>
      </w:r>
      <w:r w:rsidR="00B46105" w:rsidRPr="003B613E">
        <w:rPr>
          <w:rFonts w:ascii="Simplified Arabic" w:hAnsi="Simplified Arabic" w:cs="Simplified Arabic"/>
          <w:sz w:val="32"/>
          <w:szCs w:val="32"/>
          <w:rtl/>
        </w:rPr>
        <w:t>ات</w:t>
      </w:r>
      <w:r w:rsidRPr="003B613E">
        <w:rPr>
          <w:rFonts w:ascii="Simplified Arabic" w:hAnsi="Simplified Arabic" w:cs="Simplified Arabic"/>
          <w:sz w:val="32"/>
          <w:szCs w:val="32"/>
          <w:rtl/>
        </w:rPr>
        <w:t xml:space="preserve"> العمومية </w:t>
      </w:r>
      <w:proofErr w:type="gramStart"/>
      <w:r w:rsidR="00B43F3F" w:rsidRPr="003B613E">
        <w:rPr>
          <w:rFonts w:ascii="Simplified Arabic" w:hAnsi="Simplified Arabic" w:cs="Simplified Arabic"/>
          <w:sz w:val="32"/>
          <w:szCs w:val="32"/>
          <w:rtl/>
        </w:rPr>
        <w:t>والمؤسسات</w:t>
      </w:r>
      <w:proofErr w:type="gramEnd"/>
      <w:r w:rsidRPr="003B613E">
        <w:rPr>
          <w:rFonts w:ascii="Simplified Arabic" w:hAnsi="Simplified Arabic" w:cs="Simplified Arabic"/>
          <w:sz w:val="32"/>
          <w:szCs w:val="32"/>
          <w:rtl/>
        </w:rPr>
        <w:t xml:space="preserve"> الوطنية</w:t>
      </w:r>
      <w:r w:rsidR="00FD1DA0" w:rsidRPr="003B613E">
        <w:rPr>
          <w:rFonts w:ascii="Simplified Arabic" w:hAnsi="Simplified Arabic" w:cs="Simplified Arabic"/>
          <w:sz w:val="32"/>
          <w:szCs w:val="32"/>
          <w:rtl/>
        </w:rPr>
        <w:t>.</w:t>
      </w:r>
    </w:p>
    <w:p w14:paraId="3D8FAC65" w14:textId="4EA3F9B6" w:rsidR="00FD1DA0" w:rsidRPr="003B613E" w:rsidRDefault="009F169F" w:rsidP="00B20A83">
      <w:pPr>
        <w:pStyle w:val="Paragraphedeliste"/>
        <w:numPr>
          <w:ilvl w:val="0"/>
          <w:numId w:val="2"/>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الصحة </w:t>
      </w:r>
      <w:r w:rsidR="00B43F3F" w:rsidRPr="003B613E">
        <w:rPr>
          <w:rFonts w:ascii="Simplified Arabic" w:hAnsi="Simplified Arabic" w:cs="Simplified Arabic"/>
          <w:sz w:val="32"/>
          <w:szCs w:val="32"/>
          <w:rtl/>
        </w:rPr>
        <w:t>والشؤون</w:t>
      </w:r>
      <w:r w:rsidRPr="003B613E">
        <w:rPr>
          <w:rFonts w:ascii="Simplified Arabic" w:hAnsi="Simplified Arabic" w:cs="Simplified Arabic"/>
          <w:sz w:val="32"/>
          <w:szCs w:val="32"/>
          <w:rtl/>
        </w:rPr>
        <w:t xml:space="preserve"> الاجتماعية </w:t>
      </w:r>
      <w:proofErr w:type="gramStart"/>
      <w:r w:rsidR="005C2102" w:rsidRPr="003B613E">
        <w:rPr>
          <w:rFonts w:ascii="Simplified Arabic" w:hAnsi="Simplified Arabic" w:cs="Simplified Arabic"/>
          <w:sz w:val="32"/>
          <w:szCs w:val="32"/>
          <w:rtl/>
        </w:rPr>
        <w:t>والثقافية</w:t>
      </w:r>
      <w:proofErr w:type="gramEnd"/>
      <w:r w:rsidR="00FD1DA0" w:rsidRPr="003B613E">
        <w:rPr>
          <w:rFonts w:ascii="Simplified Arabic" w:hAnsi="Simplified Arabic" w:cs="Simplified Arabic"/>
          <w:sz w:val="32"/>
          <w:szCs w:val="32"/>
          <w:rtl/>
        </w:rPr>
        <w:t>.</w:t>
      </w:r>
    </w:p>
    <w:p w14:paraId="2FA59713" w14:textId="03AF93B0" w:rsidR="00FD1DA0" w:rsidRPr="003B613E" w:rsidRDefault="009F169F" w:rsidP="00B20A83">
      <w:pPr>
        <w:pStyle w:val="Paragraphedeliste"/>
        <w:numPr>
          <w:ilvl w:val="0"/>
          <w:numId w:val="2"/>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التعليم </w:t>
      </w:r>
      <w:proofErr w:type="gramStart"/>
      <w:r w:rsidR="00B43F3F" w:rsidRPr="003B613E">
        <w:rPr>
          <w:rFonts w:ascii="Simplified Arabic" w:hAnsi="Simplified Arabic" w:cs="Simplified Arabic"/>
          <w:sz w:val="32"/>
          <w:szCs w:val="32"/>
          <w:rtl/>
        </w:rPr>
        <w:t>والتكو</w:t>
      </w:r>
      <w:r w:rsidR="00763EF8" w:rsidRPr="003B613E">
        <w:rPr>
          <w:rFonts w:ascii="Simplified Arabic" w:hAnsi="Simplified Arabic" w:cs="Simplified Arabic"/>
          <w:sz w:val="32"/>
          <w:szCs w:val="32"/>
          <w:rtl/>
        </w:rPr>
        <w:t>ين</w:t>
      </w:r>
      <w:proofErr w:type="gramEnd"/>
      <w:r w:rsidR="00FD1DA0" w:rsidRPr="003B613E">
        <w:rPr>
          <w:rFonts w:ascii="Simplified Arabic" w:hAnsi="Simplified Arabic" w:cs="Simplified Arabic"/>
          <w:sz w:val="32"/>
          <w:szCs w:val="32"/>
          <w:rtl/>
        </w:rPr>
        <w:t>.</w:t>
      </w:r>
    </w:p>
    <w:p w14:paraId="69BF1D86" w14:textId="01C16EE1" w:rsidR="00FD1DA0" w:rsidRPr="003B613E" w:rsidRDefault="009F169F" w:rsidP="00B20A83">
      <w:pPr>
        <w:pStyle w:val="Paragraphedeliste"/>
        <w:numPr>
          <w:ilvl w:val="0"/>
          <w:numId w:val="2"/>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الفلاحة </w:t>
      </w:r>
      <w:proofErr w:type="gramStart"/>
      <w:r w:rsidR="00B43F3F" w:rsidRPr="003B613E">
        <w:rPr>
          <w:rFonts w:ascii="Simplified Arabic" w:hAnsi="Simplified Arabic" w:cs="Simplified Arabic"/>
          <w:sz w:val="32"/>
          <w:szCs w:val="32"/>
          <w:rtl/>
        </w:rPr>
        <w:t>والر</w:t>
      </w:r>
      <w:r w:rsidR="00763EF8" w:rsidRPr="003B613E">
        <w:rPr>
          <w:rFonts w:ascii="Simplified Arabic" w:hAnsi="Simplified Arabic" w:cs="Simplified Arabic"/>
          <w:sz w:val="32"/>
          <w:szCs w:val="32"/>
          <w:rtl/>
        </w:rPr>
        <w:t>ي</w:t>
      </w:r>
      <w:proofErr w:type="gramEnd"/>
      <w:r w:rsidR="00FD1DA0" w:rsidRPr="003B613E">
        <w:rPr>
          <w:rFonts w:ascii="Simplified Arabic" w:hAnsi="Simplified Arabic" w:cs="Simplified Arabic"/>
          <w:sz w:val="32"/>
          <w:szCs w:val="32"/>
          <w:rtl/>
        </w:rPr>
        <w:t>.</w:t>
      </w:r>
    </w:p>
    <w:p w14:paraId="200FF3DE" w14:textId="74C75A18" w:rsidR="00FD1DA0" w:rsidRPr="003B613E" w:rsidRDefault="005C2102" w:rsidP="00B20A83">
      <w:pPr>
        <w:pStyle w:val="Paragraphedeliste"/>
        <w:numPr>
          <w:ilvl w:val="0"/>
          <w:numId w:val="2"/>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المنشآت</w:t>
      </w:r>
      <w:r w:rsidR="009F169F" w:rsidRPr="003B613E">
        <w:rPr>
          <w:rFonts w:ascii="Simplified Arabic" w:hAnsi="Simplified Arabic" w:cs="Simplified Arabic"/>
          <w:sz w:val="32"/>
          <w:szCs w:val="32"/>
          <w:rtl/>
        </w:rPr>
        <w:t xml:space="preserve"> القاعدية </w:t>
      </w:r>
      <w:proofErr w:type="gramStart"/>
      <w:r w:rsidR="009F169F" w:rsidRPr="003B613E">
        <w:rPr>
          <w:rFonts w:ascii="Simplified Arabic" w:hAnsi="Simplified Arabic" w:cs="Simplified Arabic"/>
          <w:sz w:val="32"/>
          <w:szCs w:val="32"/>
          <w:rtl/>
        </w:rPr>
        <w:t>والنقل</w:t>
      </w:r>
      <w:proofErr w:type="gramEnd"/>
      <w:r w:rsidR="00FD1DA0" w:rsidRPr="003B613E">
        <w:rPr>
          <w:rFonts w:ascii="Simplified Arabic" w:hAnsi="Simplified Arabic" w:cs="Simplified Arabic"/>
          <w:sz w:val="32"/>
          <w:szCs w:val="32"/>
          <w:rtl/>
        </w:rPr>
        <w:t>.</w:t>
      </w:r>
    </w:p>
    <w:p w14:paraId="53CFA3A6" w14:textId="1ED838F1" w:rsidR="00FD1DA0" w:rsidRPr="003B613E" w:rsidRDefault="00763EF8" w:rsidP="00B20A83">
      <w:pPr>
        <w:pStyle w:val="Paragraphedeliste"/>
        <w:numPr>
          <w:ilvl w:val="0"/>
          <w:numId w:val="2"/>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w:t>
      </w:r>
      <w:r w:rsidR="009F169F" w:rsidRPr="003B613E">
        <w:rPr>
          <w:rFonts w:ascii="Simplified Arabic" w:hAnsi="Simplified Arabic" w:cs="Simplified Arabic"/>
          <w:sz w:val="32"/>
          <w:szCs w:val="32"/>
          <w:rtl/>
        </w:rPr>
        <w:t xml:space="preserve">لتجارة </w:t>
      </w:r>
      <w:r w:rsidR="00B43F3F" w:rsidRPr="003B613E">
        <w:rPr>
          <w:rFonts w:ascii="Simplified Arabic" w:hAnsi="Simplified Arabic" w:cs="Simplified Arabic"/>
          <w:sz w:val="32"/>
          <w:szCs w:val="32"/>
          <w:rtl/>
        </w:rPr>
        <w:t>والبنوك</w:t>
      </w:r>
      <w:r w:rsidR="009F169F" w:rsidRPr="003B613E">
        <w:rPr>
          <w:rFonts w:ascii="Simplified Arabic" w:hAnsi="Simplified Arabic" w:cs="Simplified Arabic"/>
          <w:sz w:val="32"/>
          <w:szCs w:val="32"/>
          <w:rtl/>
        </w:rPr>
        <w:t xml:space="preserve"> </w:t>
      </w:r>
      <w:proofErr w:type="gramStart"/>
      <w:r w:rsidR="009F169F" w:rsidRPr="003B613E">
        <w:rPr>
          <w:rFonts w:ascii="Simplified Arabic" w:hAnsi="Simplified Arabic" w:cs="Simplified Arabic"/>
          <w:sz w:val="32"/>
          <w:szCs w:val="32"/>
          <w:rtl/>
        </w:rPr>
        <w:t>والتأمينات</w:t>
      </w:r>
      <w:proofErr w:type="gramEnd"/>
      <w:r w:rsidR="00FD1DA0" w:rsidRPr="003B613E">
        <w:rPr>
          <w:rFonts w:ascii="Simplified Arabic" w:hAnsi="Simplified Arabic" w:cs="Simplified Arabic"/>
          <w:sz w:val="32"/>
          <w:szCs w:val="32"/>
          <w:rtl/>
        </w:rPr>
        <w:t>.</w:t>
      </w:r>
    </w:p>
    <w:p w14:paraId="25725835" w14:textId="177A8232" w:rsidR="009F169F" w:rsidRPr="003B613E" w:rsidRDefault="009F169F" w:rsidP="00B20A83">
      <w:pPr>
        <w:pStyle w:val="Paragraphedeliste"/>
        <w:numPr>
          <w:ilvl w:val="0"/>
          <w:numId w:val="2"/>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الصناعات </w:t>
      </w:r>
      <w:proofErr w:type="gramStart"/>
      <w:r w:rsidRPr="003B613E">
        <w:rPr>
          <w:rFonts w:ascii="Simplified Arabic" w:hAnsi="Simplified Arabic" w:cs="Simplified Arabic"/>
          <w:sz w:val="32"/>
          <w:szCs w:val="32"/>
          <w:rtl/>
        </w:rPr>
        <w:t>والمواصلات</w:t>
      </w:r>
      <w:proofErr w:type="gramEnd"/>
      <w:r w:rsidR="00FD1DA0" w:rsidRPr="003B613E">
        <w:rPr>
          <w:rFonts w:ascii="Simplified Arabic" w:hAnsi="Simplified Arabic" w:cs="Simplified Arabic"/>
          <w:sz w:val="32"/>
          <w:szCs w:val="32"/>
          <w:rtl/>
        </w:rPr>
        <w:t>.</w:t>
      </w:r>
      <w:r w:rsidR="00C10449" w:rsidRPr="003B613E">
        <w:rPr>
          <w:rStyle w:val="Appelnotedebasdep"/>
          <w:rFonts w:ascii="Simplified Arabic" w:hAnsi="Simplified Arabic" w:cs="Simplified Arabic"/>
          <w:sz w:val="32"/>
          <w:szCs w:val="32"/>
          <w:rtl/>
        </w:rPr>
        <w:footnoteReference w:id="11"/>
      </w:r>
    </w:p>
    <w:bookmarkEnd w:id="4"/>
    <w:p w14:paraId="66A687A6" w14:textId="173660D0" w:rsidR="00CD3380" w:rsidRPr="003B613E" w:rsidRDefault="00B46105" w:rsidP="00B20A83">
      <w:pPr>
        <w:bidi/>
        <w:spacing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C62868" w:rsidRPr="003B613E">
        <w:rPr>
          <w:rFonts w:ascii="Simplified Arabic" w:hAnsi="Simplified Arabic" w:cs="Simplified Arabic"/>
          <w:sz w:val="32"/>
          <w:szCs w:val="32"/>
          <w:rtl/>
        </w:rPr>
        <w:t xml:space="preserve">وتطبيقا </w:t>
      </w:r>
      <w:bookmarkStart w:id="5" w:name="_Hlk69730364"/>
      <w:r w:rsidR="00C62868" w:rsidRPr="003B613E">
        <w:rPr>
          <w:rFonts w:ascii="Simplified Arabic" w:hAnsi="Simplified Arabic" w:cs="Simplified Arabic"/>
          <w:sz w:val="32"/>
          <w:szCs w:val="32"/>
          <w:rtl/>
        </w:rPr>
        <w:t xml:space="preserve">للمادة </w:t>
      </w:r>
      <w:r w:rsidR="00487B4C" w:rsidRPr="003B613E">
        <w:rPr>
          <w:rFonts w:ascii="Simplified Arabic" w:hAnsi="Simplified Arabic" w:cs="Simplified Arabic"/>
          <w:sz w:val="32"/>
          <w:szCs w:val="32"/>
          <w:rtl/>
        </w:rPr>
        <w:t xml:space="preserve">12 من المرسوم 95/377 </w:t>
      </w:r>
      <w:bookmarkEnd w:id="5"/>
      <w:r w:rsidR="00487B4C" w:rsidRPr="003B613E">
        <w:rPr>
          <w:rFonts w:ascii="Simplified Arabic" w:hAnsi="Simplified Arabic" w:cs="Simplified Arabic"/>
          <w:sz w:val="32"/>
          <w:szCs w:val="32"/>
          <w:rtl/>
        </w:rPr>
        <w:t>والتي تنص على تقسيم الغرف الى فروع</w:t>
      </w:r>
      <w:r w:rsidR="00F75699" w:rsidRPr="003B613E">
        <w:rPr>
          <w:rFonts w:ascii="Simplified Arabic" w:hAnsi="Simplified Arabic" w:cs="Simplified Arabic"/>
          <w:sz w:val="32"/>
          <w:szCs w:val="32"/>
          <w:rtl/>
        </w:rPr>
        <w:t xml:space="preserve"> لا تتجاوز الاربعة فروع،</w:t>
      </w:r>
      <w:r w:rsidR="004D352E" w:rsidRPr="003B613E">
        <w:rPr>
          <w:rFonts w:ascii="Simplified Arabic" w:hAnsi="Simplified Arabic" w:cs="Simplified Arabic"/>
          <w:sz w:val="32"/>
          <w:szCs w:val="32"/>
          <w:rtl/>
        </w:rPr>
        <w:t xml:space="preserve"> فقد </w:t>
      </w:r>
      <w:r w:rsidR="00CD3380" w:rsidRPr="003B613E">
        <w:rPr>
          <w:rFonts w:ascii="Simplified Arabic" w:hAnsi="Simplified Arabic" w:cs="Simplified Arabic"/>
          <w:sz w:val="32"/>
          <w:szCs w:val="32"/>
          <w:rtl/>
        </w:rPr>
        <w:t>أصدر</w:t>
      </w:r>
      <w:r w:rsidR="004D352E" w:rsidRPr="003B613E">
        <w:rPr>
          <w:rFonts w:ascii="Simplified Arabic" w:hAnsi="Simplified Arabic" w:cs="Simplified Arabic"/>
          <w:sz w:val="32"/>
          <w:szCs w:val="32"/>
          <w:rtl/>
        </w:rPr>
        <w:t xml:space="preserve"> رئيس مجلس المحاسبة قراره بان يتم تقسيم الغرف الوطنية على النحو التالي:</w:t>
      </w:r>
    </w:p>
    <w:p w14:paraId="65D58CCA" w14:textId="5E524A92" w:rsidR="00B4525F" w:rsidRPr="003B613E" w:rsidRDefault="00B4525F" w:rsidP="00265058">
      <w:pPr>
        <w:pStyle w:val="Paragraphedeliste"/>
        <w:numPr>
          <w:ilvl w:val="0"/>
          <w:numId w:val="3"/>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المالية.</w:t>
      </w:r>
    </w:p>
    <w:p w14:paraId="16039EE7" w14:textId="33A0AED4" w:rsidR="00B4525F" w:rsidRPr="003B613E" w:rsidRDefault="00B4525F"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bookmarkStart w:id="6" w:name="_Hlk65285005"/>
      <w:proofErr w:type="gramStart"/>
      <w:r w:rsidRPr="003B613E">
        <w:rPr>
          <w:rFonts w:ascii="Simplified Arabic" w:hAnsi="Simplified Arabic" w:cs="Simplified Arabic"/>
          <w:sz w:val="32"/>
          <w:szCs w:val="32"/>
          <w:rtl/>
        </w:rPr>
        <w:t>الفرع</w:t>
      </w:r>
      <w:proofErr w:type="gramEnd"/>
      <w:r w:rsidRPr="003B613E">
        <w:rPr>
          <w:rFonts w:ascii="Simplified Arabic" w:hAnsi="Simplified Arabic" w:cs="Simplified Arabic"/>
          <w:sz w:val="32"/>
          <w:szCs w:val="32"/>
          <w:rtl/>
        </w:rPr>
        <w:t xml:space="preserve"> الأول:</w:t>
      </w:r>
      <w:r w:rsidR="00ED4C83" w:rsidRPr="003B613E">
        <w:rPr>
          <w:rFonts w:ascii="Simplified Arabic" w:hAnsi="Simplified Arabic" w:cs="Simplified Arabic"/>
          <w:sz w:val="32"/>
          <w:szCs w:val="32"/>
          <w:rtl/>
        </w:rPr>
        <w:t xml:space="preserve"> الوزارة المكلفة بالمالية (باستثناء محاسبي الدولة)</w:t>
      </w:r>
      <w:r w:rsidR="003B72C8" w:rsidRPr="003B613E">
        <w:rPr>
          <w:rFonts w:ascii="Simplified Arabic" w:hAnsi="Simplified Arabic" w:cs="Simplified Arabic"/>
          <w:sz w:val="32"/>
          <w:szCs w:val="32"/>
          <w:rtl/>
        </w:rPr>
        <w:t>.</w:t>
      </w:r>
    </w:p>
    <w:p w14:paraId="17D5C0D8" w14:textId="20067427" w:rsidR="00B4525F" w:rsidRPr="003B613E" w:rsidRDefault="00B4525F"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الفرع الثاني:</w:t>
      </w:r>
      <w:bookmarkEnd w:id="6"/>
      <w:r w:rsidR="000C630A" w:rsidRPr="003B613E">
        <w:rPr>
          <w:rFonts w:ascii="Simplified Arabic" w:hAnsi="Simplified Arabic" w:cs="Simplified Arabic"/>
          <w:sz w:val="32"/>
          <w:szCs w:val="32"/>
          <w:rtl/>
        </w:rPr>
        <w:t xml:space="preserve"> محاسبو الدولة (ما عدا محاسبي البريد </w:t>
      </w:r>
      <w:proofErr w:type="gramStart"/>
      <w:r w:rsidR="000C630A" w:rsidRPr="003B613E">
        <w:rPr>
          <w:rFonts w:ascii="Simplified Arabic" w:hAnsi="Simplified Arabic" w:cs="Simplified Arabic"/>
          <w:sz w:val="32"/>
          <w:szCs w:val="32"/>
          <w:rtl/>
        </w:rPr>
        <w:t>والمواصلات</w:t>
      </w:r>
      <w:proofErr w:type="gramEnd"/>
      <w:r w:rsidR="000C630A" w:rsidRPr="003B613E">
        <w:rPr>
          <w:rFonts w:ascii="Simplified Arabic" w:hAnsi="Simplified Arabic" w:cs="Simplified Arabic"/>
          <w:sz w:val="32"/>
          <w:szCs w:val="32"/>
          <w:rtl/>
        </w:rPr>
        <w:t>).</w:t>
      </w:r>
    </w:p>
    <w:p w14:paraId="4C871466" w14:textId="4B2554CE" w:rsidR="00B4525F" w:rsidRPr="003B613E" w:rsidRDefault="00B4525F" w:rsidP="00265058">
      <w:pPr>
        <w:pStyle w:val="Paragraphedeliste"/>
        <w:numPr>
          <w:ilvl w:val="0"/>
          <w:numId w:val="3"/>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السلطة العمومية </w:t>
      </w:r>
      <w:proofErr w:type="gramStart"/>
      <w:r w:rsidRPr="003B613E">
        <w:rPr>
          <w:rFonts w:ascii="Simplified Arabic" w:hAnsi="Simplified Arabic" w:cs="Simplified Arabic"/>
          <w:sz w:val="32"/>
          <w:szCs w:val="32"/>
          <w:rtl/>
        </w:rPr>
        <w:t>والمؤسسات</w:t>
      </w:r>
      <w:proofErr w:type="gramEnd"/>
      <w:r w:rsidRPr="003B613E">
        <w:rPr>
          <w:rFonts w:ascii="Simplified Arabic" w:hAnsi="Simplified Arabic" w:cs="Simplified Arabic"/>
          <w:sz w:val="32"/>
          <w:szCs w:val="32"/>
          <w:rtl/>
        </w:rPr>
        <w:t xml:space="preserve"> الوطنية.</w:t>
      </w:r>
    </w:p>
    <w:p w14:paraId="72333C73" w14:textId="0DCEABCE" w:rsidR="00B4525F" w:rsidRPr="003B613E" w:rsidRDefault="00B4525F"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proofErr w:type="gramStart"/>
      <w:r w:rsidRPr="003B613E">
        <w:rPr>
          <w:rFonts w:ascii="Simplified Arabic" w:hAnsi="Simplified Arabic" w:cs="Simplified Arabic"/>
          <w:sz w:val="32"/>
          <w:szCs w:val="32"/>
          <w:rtl/>
        </w:rPr>
        <w:t>الفرع</w:t>
      </w:r>
      <w:proofErr w:type="gramEnd"/>
      <w:r w:rsidRPr="003B613E">
        <w:rPr>
          <w:rFonts w:ascii="Simplified Arabic" w:hAnsi="Simplified Arabic" w:cs="Simplified Arabic"/>
          <w:sz w:val="32"/>
          <w:szCs w:val="32"/>
          <w:rtl/>
        </w:rPr>
        <w:t xml:space="preserve"> الأول:</w:t>
      </w:r>
      <w:r w:rsidR="007A358A" w:rsidRPr="003B613E">
        <w:rPr>
          <w:rFonts w:ascii="Simplified Arabic" w:hAnsi="Simplified Arabic" w:cs="Simplified Arabic"/>
          <w:sz w:val="32"/>
          <w:szCs w:val="32"/>
          <w:rtl/>
        </w:rPr>
        <w:t xml:space="preserve"> رئـاســة الجمهــوريــة، مصالح رئيس الحكومة</w:t>
      </w:r>
      <w:r w:rsidR="003F194D" w:rsidRPr="003B613E">
        <w:rPr>
          <w:rFonts w:ascii="Simplified Arabic" w:hAnsi="Simplified Arabic" w:cs="Simplified Arabic"/>
          <w:sz w:val="32"/>
          <w:szCs w:val="32"/>
          <w:rtl/>
        </w:rPr>
        <w:t xml:space="preserve">، </w:t>
      </w:r>
      <w:r w:rsidR="007A358A" w:rsidRPr="003B613E">
        <w:rPr>
          <w:rFonts w:ascii="Simplified Arabic" w:hAnsi="Simplified Arabic" w:cs="Simplified Arabic"/>
          <w:sz w:val="32"/>
          <w:szCs w:val="32"/>
          <w:rtl/>
        </w:rPr>
        <w:t>الوزارتان المكلفتان بالدفاع الوطني والداخلية، الهيئات الوطنية.</w:t>
      </w:r>
    </w:p>
    <w:p w14:paraId="1D49A640" w14:textId="61107F5E" w:rsidR="00B4525F" w:rsidRPr="003B613E" w:rsidRDefault="00B4525F"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الفرع الثاني:</w:t>
      </w:r>
      <w:r w:rsidR="00B92EB3" w:rsidRPr="003B613E">
        <w:rPr>
          <w:rFonts w:ascii="Simplified Arabic" w:hAnsi="Simplified Arabic" w:cs="Simplified Arabic"/>
          <w:sz w:val="32"/>
          <w:szCs w:val="32"/>
          <w:rtl/>
        </w:rPr>
        <w:t xml:space="preserve"> الوزارتان المكلفتان بالشؤون الخارجية </w:t>
      </w:r>
      <w:proofErr w:type="gramStart"/>
      <w:r w:rsidR="00B92EB3" w:rsidRPr="003B613E">
        <w:rPr>
          <w:rFonts w:ascii="Simplified Arabic" w:hAnsi="Simplified Arabic" w:cs="Simplified Arabic"/>
          <w:sz w:val="32"/>
          <w:szCs w:val="32"/>
          <w:rtl/>
        </w:rPr>
        <w:t>والعدل</w:t>
      </w:r>
      <w:proofErr w:type="gramEnd"/>
      <w:r w:rsidR="00B92EB3" w:rsidRPr="003B613E">
        <w:rPr>
          <w:rFonts w:ascii="Simplified Arabic" w:hAnsi="Simplified Arabic" w:cs="Simplified Arabic"/>
          <w:sz w:val="32"/>
          <w:szCs w:val="32"/>
          <w:rtl/>
        </w:rPr>
        <w:t>.</w:t>
      </w:r>
    </w:p>
    <w:p w14:paraId="75265FEC" w14:textId="25A6D762" w:rsidR="00B4525F" w:rsidRPr="003B613E" w:rsidRDefault="00B4525F" w:rsidP="00265058">
      <w:pPr>
        <w:pStyle w:val="Paragraphedeliste"/>
        <w:numPr>
          <w:ilvl w:val="0"/>
          <w:numId w:val="3"/>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lastRenderedPageBreak/>
        <w:t xml:space="preserve">الصحة والشؤون الاجتماعية </w:t>
      </w:r>
      <w:proofErr w:type="gramStart"/>
      <w:r w:rsidRPr="003B613E">
        <w:rPr>
          <w:rFonts w:ascii="Simplified Arabic" w:hAnsi="Simplified Arabic" w:cs="Simplified Arabic"/>
          <w:sz w:val="32"/>
          <w:szCs w:val="32"/>
          <w:rtl/>
        </w:rPr>
        <w:t>والثقافية</w:t>
      </w:r>
      <w:proofErr w:type="gramEnd"/>
      <w:r w:rsidRPr="003B613E">
        <w:rPr>
          <w:rFonts w:ascii="Simplified Arabic" w:hAnsi="Simplified Arabic" w:cs="Simplified Arabic"/>
          <w:sz w:val="32"/>
          <w:szCs w:val="32"/>
          <w:rtl/>
        </w:rPr>
        <w:t>.</w:t>
      </w:r>
    </w:p>
    <w:p w14:paraId="0CA199E1" w14:textId="63E0C304" w:rsidR="00BA182D" w:rsidRPr="003B613E" w:rsidRDefault="00BA182D"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الفرع</w:t>
      </w:r>
      <w:r w:rsidR="003A0D28" w:rsidRPr="003B613E">
        <w:rPr>
          <w:rFonts w:ascii="Simplified Arabic" w:hAnsi="Simplified Arabic" w:cs="Simplified Arabic"/>
          <w:sz w:val="32"/>
          <w:szCs w:val="32"/>
          <w:rtl/>
        </w:rPr>
        <w:t xml:space="preserve"> الأول:</w:t>
      </w:r>
      <w:r w:rsidR="00E55B75" w:rsidRPr="003B613E">
        <w:rPr>
          <w:rFonts w:ascii="Simplified Arabic" w:hAnsi="Simplified Arabic" w:cs="Simplified Arabic"/>
          <w:sz w:val="32"/>
          <w:szCs w:val="32"/>
          <w:rtl/>
        </w:rPr>
        <w:t xml:space="preserve"> الوزارات المكلفة بالصحة والعمل والشؤون الاجتماعية والتكوين المهني </w:t>
      </w:r>
      <w:proofErr w:type="gramStart"/>
      <w:r w:rsidR="00E55B75" w:rsidRPr="003B613E">
        <w:rPr>
          <w:rFonts w:ascii="Simplified Arabic" w:hAnsi="Simplified Arabic" w:cs="Simplified Arabic"/>
          <w:sz w:val="32"/>
          <w:szCs w:val="32"/>
          <w:rtl/>
        </w:rPr>
        <w:t>والمجاهدين</w:t>
      </w:r>
      <w:proofErr w:type="gramEnd"/>
      <w:r w:rsidR="00E55B75" w:rsidRPr="003B613E">
        <w:rPr>
          <w:rFonts w:ascii="Simplified Arabic" w:hAnsi="Simplified Arabic" w:cs="Simplified Arabic"/>
          <w:sz w:val="32"/>
          <w:szCs w:val="32"/>
          <w:rtl/>
        </w:rPr>
        <w:t>.</w:t>
      </w:r>
    </w:p>
    <w:p w14:paraId="435C6E39" w14:textId="645735C8" w:rsidR="00BA182D" w:rsidRPr="003B613E" w:rsidRDefault="00BA182D"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الفرع</w:t>
      </w:r>
      <w:r w:rsidR="00905A57" w:rsidRPr="003B613E">
        <w:rPr>
          <w:rFonts w:ascii="Simplified Arabic" w:hAnsi="Simplified Arabic" w:cs="Simplified Arabic"/>
          <w:sz w:val="32"/>
          <w:szCs w:val="32"/>
          <w:rtl/>
        </w:rPr>
        <w:t xml:space="preserve"> الثاني:</w:t>
      </w:r>
      <w:r w:rsidR="00B3718B" w:rsidRPr="003B613E">
        <w:rPr>
          <w:rFonts w:ascii="Simplified Arabic" w:hAnsi="Simplified Arabic" w:cs="Simplified Arabic"/>
          <w:sz w:val="32"/>
          <w:szCs w:val="32"/>
          <w:rtl/>
        </w:rPr>
        <w:t xml:space="preserve"> الوزارات المكلفة بالاتصال والثقافة والشبيبة </w:t>
      </w:r>
      <w:proofErr w:type="gramStart"/>
      <w:r w:rsidR="00B3718B" w:rsidRPr="003B613E">
        <w:rPr>
          <w:rFonts w:ascii="Simplified Arabic" w:hAnsi="Simplified Arabic" w:cs="Simplified Arabic"/>
          <w:sz w:val="32"/>
          <w:szCs w:val="32"/>
          <w:rtl/>
        </w:rPr>
        <w:t>والرياضة</w:t>
      </w:r>
      <w:proofErr w:type="gramEnd"/>
      <w:r w:rsidR="00B3718B" w:rsidRPr="003B613E">
        <w:rPr>
          <w:rFonts w:ascii="Simplified Arabic" w:hAnsi="Simplified Arabic" w:cs="Simplified Arabic"/>
          <w:sz w:val="32"/>
          <w:szCs w:val="32"/>
          <w:rtl/>
        </w:rPr>
        <w:t>.</w:t>
      </w:r>
    </w:p>
    <w:p w14:paraId="5C3ADCE4" w14:textId="4EE18D47" w:rsidR="00B4525F" w:rsidRPr="003B613E" w:rsidRDefault="00B4525F" w:rsidP="00265058">
      <w:pPr>
        <w:pStyle w:val="Paragraphedeliste"/>
        <w:numPr>
          <w:ilvl w:val="0"/>
          <w:numId w:val="3"/>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التعليم </w:t>
      </w:r>
      <w:proofErr w:type="gramStart"/>
      <w:r w:rsidRPr="003B613E">
        <w:rPr>
          <w:rFonts w:ascii="Simplified Arabic" w:hAnsi="Simplified Arabic" w:cs="Simplified Arabic"/>
          <w:sz w:val="32"/>
          <w:szCs w:val="32"/>
          <w:rtl/>
        </w:rPr>
        <w:t>والتكوين</w:t>
      </w:r>
      <w:proofErr w:type="gramEnd"/>
      <w:r w:rsidRPr="003B613E">
        <w:rPr>
          <w:rFonts w:ascii="Simplified Arabic" w:hAnsi="Simplified Arabic" w:cs="Simplified Arabic"/>
          <w:sz w:val="32"/>
          <w:szCs w:val="32"/>
          <w:rtl/>
        </w:rPr>
        <w:t>.</w:t>
      </w:r>
    </w:p>
    <w:p w14:paraId="3DF5B5BC" w14:textId="7DB98DE1" w:rsidR="00316EA0" w:rsidRPr="003B613E" w:rsidRDefault="00316EA0"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proofErr w:type="gramStart"/>
      <w:r w:rsidRPr="003B613E">
        <w:rPr>
          <w:rFonts w:ascii="Simplified Arabic" w:hAnsi="Simplified Arabic" w:cs="Simplified Arabic"/>
          <w:sz w:val="32"/>
          <w:szCs w:val="32"/>
          <w:rtl/>
        </w:rPr>
        <w:t>الفرع</w:t>
      </w:r>
      <w:proofErr w:type="gramEnd"/>
      <w:r w:rsidR="003A0D28" w:rsidRPr="003B613E">
        <w:rPr>
          <w:rFonts w:ascii="Simplified Arabic" w:hAnsi="Simplified Arabic" w:cs="Simplified Arabic"/>
          <w:sz w:val="32"/>
          <w:szCs w:val="32"/>
          <w:rtl/>
        </w:rPr>
        <w:t xml:space="preserve"> الأول:</w:t>
      </w:r>
      <w:r w:rsidR="002B63D7" w:rsidRPr="003B613E">
        <w:rPr>
          <w:rFonts w:ascii="Simplified Arabic" w:hAnsi="Simplified Arabic" w:cs="Simplified Arabic"/>
          <w:sz w:val="32"/>
          <w:szCs w:val="32"/>
          <w:rtl/>
        </w:rPr>
        <w:t xml:space="preserve"> الوزارتان المكلفتان بالتربية الوطنية والشؤون الدينية</w:t>
      </w:r>
      <w:r w:rsidR="00EF0791" w:rsidRPr="003B613E">
        <w:rPr>
          <w:rFonts w:ascii="Simplified Arabic" w:hAnsi="Simplified Arabic" w:cs="Simplified Arabic"/>
          <w:sz w:val="32"/>
          <w:szCs w:val="32"/>
          <w:rtl/>
        </w:rPr>
        <w:t>.</w:t>
      </w:r>
    </w:p>
    <w:p w14:paraId="12695C16" w14:textId="1FDD0946" w:rsidR="00316EA0" w:rsidRPr="003B613E" w:rsidRDefault="00316EA0"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proofErr w:type="gramStart"/>
      <w:r w:rsidRPr="003B613E">
        <w:rPr>
          <w:rFonts w:ascii="Simplified Arabic" w:hAnsi="Simplified Arabic" w:cs="Simplified Arabic"/>
          <w:sz w:val="32"/>
          <w:szCs w:val="32"/>
          <w:rtl/>
        </w:rPr>
        <w:t>الفرع</w:t>
      </w:r>
      <w:proofErr w:type="gramEnd"/>
      <w:r w:rsidR="00905A57" w:rsidRPr="003B613E">
        <w:rPr>
          <w:rFonts w:ascii="Simplified Arabic" w:hAnsi="Simplified Arabic" w:cs="Simplified Arabic"/>
          <w:sz w:val="32"/>
          <w:szCs w:val="32"/>
          <w:rtl/>
        </w:rPr>
        <w:t xml:space="preserve"> الثاني:</w:t>
      </w:r>
      <w:r w:rsidR="002B63D7" w:rsidRPr="003B613E">
        <w:rPr>
          <w:rFonts w:ascii="Simplified Arabic" w:hAnsi="Simplified Arabic" w:cs="Simplified Arabic"/>
          <w:sz w:val="32"/>
          <w:szCs w:val="32"/>
          <w:rtl/>
        </w:rPr>
        <w:t xml:space="preserve"> الوزارة المكلفة بالتعليم العالي والبحث العلمي</w:t>
      </w:r>
      <w:r w:rsidR="00EF0791" w:rsidRPr="003B613E">
        <w:rPr>
          <w:rFonts w:ascii="Simplified Arabic" w:hAnsi="Simplified Arabic" w:cs="Simplified Arabic"/>
          <w:sz w:val="32"/>
          <w:szCs w:val="32"/>
          <w:rtl/>
        </w:rPr>
        <w:t>.</w:t>
      </w:r>
    </w:p>
    <w:p w14:paraId="5938EFEB" w14:textId="5BDD4934" w:rsidR="00B4525F" w:rsidRPr="003B613E" w:rsidRDefault="00B4525F" w:rsidP="00265058">
      <w:pPr>
        <w:pStyle w:val="Paragraphedeliste"/>
        <w:numPr>
          <w:ilvl w:val="0"/>
          <w:numId w:val="3"/>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الفلاحة </w:t>
      </w:r>
      <w:proofErr w:type="gramStart"/>
      <w:r w:rsidRPr="003B613E">
        <w:rPr>
          <w:rFonts w:ascii="Simplified Arabic" w:hAnsi="Simplified Arabic" w:cs="Simplified Arabic"/>
          <w:sz w:val="32"/>
          <w:szCs w:val="32"/>
          <w:rtl/>
        </w:rPr>
        <w:t>والري</w:t>
      </w:r>
      <w:proofErr w:type="gramEnd"/>
      <w:r w:rsidRPr="003B613E">
        <w:rPr>
          <w:rFonts w:ascii="Simplified Arabic" w:hAnsi="Simplified Arabic" w:cs="Simplified Arabic"/>
          <w:sz w:val="32"/>
          <w:szCs w:val="32"/>
          <w:rtl/>
        </w:rPr>
        <w:t>.</w:t>
      </w:r>
    </w:p>
    <w:p w14:paraId="534E2CA7" w14:textId="509AC531" w:rsidR="00B75399" w:rsidRPr="003B613E" w:rsidRDefault="00B75399"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الفرع</w:t>
      </w:r>
      <w:r w:rsidR="003A0D28" w:rsidRPr="003B613E">
        <w:rPr>
          <w:rFonts w:ascii="Simplified Arabic" w:hAnsi="Simplified Arabic" w:cs="Simplified Arabic"/>
          <w:sz w:val="32"/>
          <w:szCs w:val="32"/>
          <w:rtl/>
        </w:rPr>
        <w:t xml:space="preserve"> الأول:</w:t>
      </w:r>
      <w:r w:rsidR="006A25DA" w:rsidRPr="003B613E">
        <w:rPr>
          <w:rFonts w:ascii="Simplified Arabic" w:hAnsi="Simplified Arabic" w:cs="Simplified Arabic"/>
          <w:sz w:val="32"/>
          <w:szCs w:val="32"/>
        </w:rPr>
        <w:t xml:space="preserve"> </w:t>
      </w:r>
      <w:r w:rsidR="006A25DA" w:rsidRPr="003B613E">
        <w:rPr>
          <w:rFonts w:ascii="Simplified Arabic" w:hAnsi="Simplified Arabic" w:cs="Simplified Arabic"/>
          <w:sz w:val="32"/>
          <w:szCs w:val="32"/>
          <w:rtl/>
        </w:rPr>
        <w:t xml:space="preserve">الوزارة المكلفة بالفلاحة </w:t>
      </w:r>
      <w:proofErr w:type="gramStart"/>
      <w:r w:rsidR="006A25DA" w:rsidRPr="003B613E">
        <w:rPr>
          <w:rFonts w:ascii="Simplified Arabic" w:hAnsi="Simplified Arabic" w:cs="Simplified Arabic"/>
          <w:sz w:val="32"/>
          <w:szCs w:val="32"/>
          <w:rtl/>
        </w:rPr>
        <w:t>والغابات</w:t>
      </w:r>
      <w:proofErr w:type="gramEnd"/>
      <w:r w:rsidR="00EF0791" w:rsidRPr="003B613E">
        <w:rPr>
          <w:rFonts w:ascii="Simplified Arabic" w:hAnsi="Simplified Arabic" w:cs="Simplified Arabic"/>
          <w:sz w:val="32"/>
          <w:szCs w:val="32"/>
          <w:rtl/>
        </w:rPr>
        <w:t>.</w:t>
      </w:r>
      <w:r w:rsidR="006A25DA" w:rsidRPr="003B613E">
        <w:rPr>
          <w:rFonts w:ascii="Simplified Arabic" w:hAnsi="Simplified Arabic" w:cs="Simplified Arabic"/>
          <w:sz w:val="32"/>
          <w:szCs w:val="32"/>
          <w:rtl/>
        </w:rPr>
        <w:tab/>
      </w:r>
    </w:p>
    <w:p w14:paraId="42AD5188" w14:textId="79C7F2F6" w:rsidR="00B75399" w:rsidRPr="003B613E" w:rsidRDefault="00B75399"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proofErr w:type="gramStart"/>
      <w:r w:rsidRPr="003B613E">
        <w:rPr>
          <w:rFonts w:ascii="Simplified Arabic" w:hAnsi="Simplified Arabic" w:cs="Simplified Arabic"/>
          <w:sz w:val="32"/>
          <w:szCs w:val="32"/>
          <w:rtl/>
        </w:rPr>
        <w:t>الفرع</w:t>
      </w:r>
      <w:proofErr w:type="gramEnd"/>
      <w:r w:rsidR="00905A57" w:rsidRPr="003B613E">
        <w:rPr>
          <w:rFonts w:ascii="Simplified Arabic" w:hAnsi="Simplified Arabic" w:cs="Simplified Arabic"/>
          <w:sz w:val="32"/>
          <w:szCs w:val="32"/>
          <w:rtl/>
        </w:rPr>
        <w:t xml:space="preserve"> الثاني:</w:t>
      </w:r>
      <w:r w:rsidR="006A25DA" w:rsidRPr="003B613E">
        <w:rPr>
          <w:rFonts w:ascii="Simplified Arabic" w:hAnsi="Simplified Arabic" w:cs="Simplified Arabic"/>
          <w:sz w:val="32"/>
          <w:szCs w:val="32"/>
        </w:rPr>
        <w:t xml:space="preserve"> </w:t>
      </w:r>
      <w:r w:rsidR="006A25DA" w:rsidRPr="003B613E">
        <w:rPr>
          <w:rFonts w:ascii="Simplified Arabic" w:hAnsi="Simplified Arabic" w:cs="Simplified Arabic"/>
          <w:sz w:val="32"/>
          <w:szCs w:val="32"/>
          <w:rtl/>
        </w:rPr>
        <w:t>الوزارات المكلفة بالري والصيد البحري</w:t>
      </w:r>
      <w:r w:rsidR="00EF0791" w:rsidRPr="003B613E">
        <w:rPr>
          <w:rFonts w:ascii="Simplified Arabic" w:hAnsi="Simplified Arabic" w:cs="Simplified Arabic"/>
          <w:sz w:val="32"/>
          <w:szCs w:val="32"/>
          <w:rtl/>
        </w:rPr>
        <w:t>.</w:t>
      </w:r>
    </w:p>
    <w:p w14:paraId="7858E315" w14:textId="02DC9ED8" w:rsidR="00B4525F" w:rsidRPr="003B613E" w:rsidRDefault="00B4525F" w:rsidP="00265058">
      <w:pPr>
        <w:pStyle w:val="Paragraphedeliste"/>
        <w:numPr>
          <w:ilvl w:val="0"/>
          <w:numId w:val="3"/>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المنشآت القاعدية </w:t>
      </w:r>
      <w:proofErr w:type="gramStart"/>
      <w:r w:rsidRPr="003B613E">
        <w:rPr>
          <w:rFonts w:ascii="Simplified Arabic" w:hAnsi="Simplified Arabic" w:cs="Simplified Arabic"/>
          <w:sz w:val="32"/>
          <w:szCs w:val="32"/>
          <w:rtl/>
        </w:rPr>
        <w:t>والنقل</w:t>
      </w:r>
      <w:proofErr w:type="gramEnd"/>
      <w:r w:rsidRPr="003B613E">
        <w:rPr>
          <w:rFonts w:ascii="Simplified Arabic" w:hAnsi="Simplified Arabic" w:cs="Simplified Arabic"/>
          <w:sz w:val="32"/>
          <w:szCs w:val="32"/>
          <w:rtl/>
        </w:rPr>
        <w:t>.</w:t>
      </w:r>
    </w:p>
    <w:p w14:paraId="64C66FB3" w14:textId="15E130DA" w:rsidR="00F538BE" w:rsidRPr="003B613E" w:rsidRDefault="00F538BE"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proofErr w:type="gramStart"/>
      <w:r w:rsidRPr="003B613E">
        <w:rPr>
          <w:rFonts w:ascii="Simplified Arabic" w:hAnsi="Simplified Arabic" w:cs="Simplified Arabic"/>
          <w:sz w:val="32"/>
          <w:szCs w:val="32"/>
          <w:rtl/>
        </w:rPr>
        <w:t>الفرع</w:t>
      </w:r>
      <w:proofErr w:type="gramEnd"/>
      <w:r w:rsidR="003A0D28" w:rsidRPr="003B613E">
        <w:rPr>
          <w:rFonts w:ascii="Simplified Arabic" w:hAnsi="Simplified Arabic" w:cs="Simplified Arabic"/>
          <w:sz w:val="32"/>
          <w:szCs w:val="32"/>
          <w:rtl/>
        </w:rPr>
        <w:t xml:space="preserve"> الأول:</w:t>
      </w:r>
      <w:r w:rsidR="001A510D" w:rsidRPr="003B613E">
        <w:rPr>
          <w:rFonts w:ascii="Simplified Arabic" w:hAnsi="Simplified Arabic" w:cs="Simplified Arabic"/>
          <w:sz w:val="32"/>
          <w:szCs w:val="32"/>
          <w:rtl/>
        </w:rPr>
        <w:t xml:space="preserve"> الوزارات المكلفة بالأشغال العمومية والتعمير والبناء والسكن والتهيئة العمرانية</w:t>
      </w:r>
      <w:r w:rsidR="00EF0791" w:rsidRPr="003B613E">
        <w:rPr>
          <w:rFonts w:ascii="Simplified Arabic" w:hAnsi="Simplified Arabic" w:cs="Simplified Arabic"/>
          <w:sz w:val="32"/>
          <w:szCs w:val="32"/>
          <w:rtl/>
        </w:rPr>
        <w:t>.</w:t>
      </w:r>
    </w:p>
    <w:p w14:paraId="7D5B142B" w14:textId="2B75EC11" w:rsidR="00F538BE" w:rsidRPr="003B613E" w:rsidRDefault="00F538BE"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proofErr w:type="gramStart"/>
      <w:r w:rsidRPr="003B613E">
        <w:rPr>
          <w:rFonts w:ascii="Simplified Arabic" w:hAnsi="Simplified Arabic" w:cs="Simplified Arabic"/>
          <w:sz w:val="32"/>
          <w:szCs w:val="32"/>
          <w:rtl/>
        </w:rPr>
        <w:t>الفرع</w:t>
      </w:r>
      <w:proofErr w:type="gramEnd"/>
      <w:r w:rsidR="00905A57" w:rsidRPr="003B613E">
        <w:rPr>
          <w:rFonts w:ascii="Simplified Arabic" w:hAnsi="Simplified Arabic" w:cs="Simplified Arabic"/>
          <w:sz w:val="32"/>
          <w:szCs w:val="32"/>
          <w:rtl/>
        </w:rPr>
        <w:t xml:space="preserve"> الثاني:</w:t>
      </w:r>
      <w:r w:rsidR="004F73EF" w:rsidRPr="003B613E">
        <w:rPr>
          <w:rFonts w:ascii="Simplified Arabic" w:hAnsi="Simplified Arabic" w:cs="Simplified Arabic"/>
          <w:sz w:val="32"/>
          <w:szCs w:val="32"/>
        </w:rPr>
        <w:t xml:space="preserve"> </w:t>
      </w:r>
      <w:r w:rsidR="004F73EF" w:rsidRPr="003B613E">
        <w:rPr>
          <w:rFonts w:ascii="Simplified Arabic" w:hAnsi="Simplified Arabic" w:cs="Simplified Arabic"/>
          <w:sz w:val="32"/>
          <w:szCs w:val="32"/>
          <w:rtl/>
        </w:rPr>
        <w:t>الوزارة المكلفة بالنقل</w:t>
      </w:r>
      <w:r w:rsidR="00EF0791" w:rsidRPr="003B613E">
        <w:rPr>
          <w:rFonts w:ascii="Simplified Arabic" w:hAnsi="Simplified Arabic" w:cs="Simplified Arabic"/>
          <w:sz w:val="32"/>
          <w:szCs w:val="32"/>
          <w:rtl/>
        </w:rPr>
        <w:t>.</w:t>
      </w:r>
    </w:p>
    <w:p w14:paraId="050C9F3C" w14:textId="75180217" w:rsidR="00B4525F" w:rsidRPr="003B613E" w:rsidRDefault="00B4525F" w:rsidP="00265058">
      <w:pPr>
        <w:pStyle w:val="Paragraphedeliste"/>
        <w:numPr>
          <w:ilvl w:val="0"/>
          <w:numId w:val="3"/>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التجارة والبنوك </w:t>
      </w:r>
      <w:proofErr w:type="gramStart"/>
      <w:r w:rsidRPr="003B613E">
        <w:rPr>
          <w:rFonts w:ascii="Simplified Arabic" w:hAnsi="Simplified Arabic" w:cs="Simplified Arabic"/>
          <w:sz w:val="32"/>
          <w:szCs w:val="32"/>
          <w:rtl/>
        </w:rPr>
        <w:t>والتأمينات</w:t>
      </w:r>
      <w:proofErr w:type="gramEnd"/>
      <w:r w:rsidRPr="003B613E">
        <w:rPr>
          <w:rFonts w:ascii="Simplified Arabic" w:hAnsi="Simplified Arabic" w:cs="Simplified Arabic"/>
          <w:sz w:val="32"/>
          <w:szCs w:val="32"/>
          <w:rtl/>
        </w:rPr>
        <w:t>.</w:t>
      </w:r>
      <w:r w:rsidR="00DF48CD" w:rsidRPr="003B613E">
        <w:rPr>
          <w:rStyle w:val="Appelnotedebasdep"/>
          <w:rFonts w:ascii="Simplified Arabic" w:hAnsi="Simplified Arabic" w:cs="Simplified Arabic"/>
          <w:sz w:val="32"/>
          <w:szCs w:val="32"/>
          <w:rtl/>
        </w:rPr>
        <w:footnoteReference w:id="12"/>
      </w:r>
    </w:p>
    <w:p w14:paraId="2AECD436" w14:textId="7B1A6AF1" w:rsidR="00316EA0" w:rsidRPr="003B613E" w:rsidRDefault="00316EA0"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الفرع</w:t>
      </w:r>
      <w:r w:rsidR="003A0D28" w:rsidRPr="003B613E">
        <w:rPr>
          <w:rFonts w:ascii="Simplified Arabic" w:hAnsi="Simplified Arabic" w:cs="Simplified Arabic"/>
          <w:sz w:val="32"/>
          <w:szCs w:val="32"/>
          <w:rtl/>
        </w:rPr>
        <w:t xml:space="preserve"> الأول:</w:t>
      </w:r>
      <w:r w:rsidR="003A6CD3" w:rsidRPr="003B613E">
        <w:rPr>
          <w:rFonts w:ascii="Simplified Arabic" w:hAnsi="Simplified Arabic" w:cs="Simplified Arabic"/>
          <w:sz w:val="32"/>
          <w:szCs w:val="32"/>
        </w:rPr>
        <w:t xml:space="preserve"> </w:t>
      </w:r>
      <w:r w:rsidR="003A6CD3" w:rsidRPr="003B613E">
        <w:rPr>
          <w:rFonts w:ascii="Simplified Arabic" w:hAnsi="Simplified Arabic" w:cs="Simplified Arabic"/>
          <w:sz w:val="32"/>
          <w:szCs w:val="32"/>
          <w:rtl/>
        </w:rPr>
        <w:t xml:space="preserve">الوزارة المكلفة </w:t>
      </w:r>
      <w:proofErr w:type="gramStart"/>
      <w:r w:rsidR="003A6CD3" w:rsidRPr="003B613E">
        <w:rPr>
          <w:rFonts w:ascii="Simplified Arabic" w:hAnsi="Simplified Arabic" w:cs="Simplified Arabic"/>
          <w:sz w:val="32"/>
          <w:szCs w:val="32"/>
          <w:rtl/>
        </w:rPr>
        <w:t>بالتجارة</w:t>
      </w:r>
      <w:r w:rsidR="003A6CD3" w:rsidRPr="003B613E">
        <w:rPr>
          <w:rFonts w:ascii="Simplified Arabic" w:hAnsi="Simplified Arabic" w:cs="Simplified Arabic"/>
          <w:sz w:val="32"/>
          <w:szCs w:val="32"/>
          <w:rtl/>
        </w:rPr>
        <w:tab/>
      </w:r>
      <w:r w:rsidR="00EF0791" w:rsidRPr="003B613E">
        <w:rPr>
          <w:rFonts w:ascii="Simplified Arabic" w:hAnsi="Simplified Arabic" w:cs="Simplified Arabic"/>
          <w:sz w:val="32"/>
          <w:szCs w:val="32"/>
          <w:rtl/>
        </w:rPr>
        <w:t>.</w:t>
      </w:r>
      <w:proofErr w:type="gramEnd"/>
    </w:p>
    <w:p w14:paraId="00595963" w14:textId="0348EC8F" w:rsidR="00316EA0" w:rsidRPr="003B613E" w:rsidRDefault="00316EA0"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proofErr w:type="gramStart"/>
      <w:r w:rsidRPr="003B613E">
        <w:rPr>
          <w:rFonts w:ascii="Simplified Arabic" w:hAnsi="Simplified Arabic" w:cs="Simplified Arabic"/>
          <w:sz w:val="32"/>
          <w:szCs w:val="32"/>
          <w:rtl/>
        </w:rPr>
        <w:t>الفرع</w:t>
      </w:r>
      <w:proofErr w:type="gramEnd"/>
      <w:r w:rsidR="00905A57" w:rsidRPr="003B613E">
        <w:rPr>
          <w:rFonts w:ascii="Simplified Arabic" w:hAnsi="Simplified Arabic" w:cs="Simplified Arabic"/>
          <w:sz w:val="32"/>
          <w:szCs w:val="32"/>
          <w:rtl/>
        </w:rPr>
        <w:t xml:space="preserve"> الثاني:</w:t>
      </w:r>
      <w:r w:rsidR="0005024F" w:rsidRPr="003B613E">
        <w:rPr>
          <w:rFonts w:ascii="Simplified Arabic" w:hAnsi="Simplified Arabic" w:cs="Simplified Arabic"/>
          <w:sz w:val="32"/>
          <w:szCs w:val="32"/>
        </w:rPr>
        <w:t xml:space="preserve"> </w:t>
      </w:r>
      <w:r w:rsidR="0005024F" w:rsidRPr="003B613E">
        <w:rPr>
          <w:rFonts w:ascii="Simplified Arabic" w:hAnsi="Simplified Arabic" w:cs="Simplified Arabic"/>
          <w:sz w:val="32"/>
          <w:szCs w:val="32"/>
          <w:rtl/>
        </w:rPr>
        <w:t>البنوك والمؤسسات المالية ومؤسسات التأمين والشركات القابضة العمومية</w:t>
      </w:r>
      <w:r w:rsidR="00EF0791" w:rsidRPr="003B613E">
        <w:rPr>
          <w:rFonts w:ascii="Simplified Arabic" w:hAnsi="Simplified Arabic" w:cs="Simplified Arabic"/>
          <w:sz w:val="32"/>
          <w:szCs w:val="32"/>
          <w:rtl/>
        </w:rPr>
        <w:t>.</w:t>
      </w:r>
    </w:p>
    <w:p w14:paraId="504564FD" w14:textId="6920DE38" w:rsidR="00B4525F" w:rsidRPr="003B613E" w:rsidRDefault="00B4525F" w:rsidP="00265058">
      <w:pPr>
        <w:pStyle w:val="Paragraphedeliste"/>
        <w:numPr>
          <w:ilvl w:val="0"/>
          <w:numId w:val="3"/>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الصناعات </w:t>
      </w:r>
      <w:proofErr w:type="gramStart"/>
      <w:r w:rsidRPr="003B613E">
        <w:rPr>
          <w:rFonts w:ascii="Simplified Arabic" w:hAnsi="Simplified Arabic" w:cs="Simplified Arabic"/>
          <w:sz w:val="32"/>
          <w:szCs w:val="32"/>
          <w:rtl/>
        </w:rPr>
        <w:t>والمواصلات</w:t>
      </w:r>
      <w:proofErr w:type="gramEnd"/>
      <w:r w:rsidRPr="003B613E">
        <w:rPr>
          <w:rFonts w:ascii="Simplified Arabic" w:hAnsi="Simplified Arabic" w:cs="Simplified Arabic"/>
          <w:sz w:val="32"/>
          <w:szCs w:val="32"/>
          <w:rtl/>
        </w:rPr>
        <w:t>.</w:t>
      </w:r>
    </w:p>
    <w:p w14:paraId="1051F372" w14:textId="67A1AFFA" w:rsidR="00316EA0" w:rsidRPr="003B613E" w:rsidRDefault="00316EA0"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proofErr w:type="gramStart"/>
      <w:r w:rsidRPr="003B613E">
        <w:rPr>
          <w:rFonts w:ascii="Simplified Arabic" w:hAnsi="Simplified Arabic" w:cs="Simplified Arabic"/>
          <w:sz w:val="32"/>
          <w:szCs w:val="32"/>
          <w:rtl/>
        </w:rPr>
        <w:t>الفرع</w:t>
      </w:r>
      <w:proofErr w:type="gramEnd"/>
      <w:r w:rsidR="003A0D28" w:rsidRPr="003B613E">
        <w:rPr>
          <w:rFonts w:ascii="Simplified Arabic" w:hAnsi="Simplified Arabic" w:cs="Simplified Arabic"/>
          <w:sz w:val="32"/>
          <w:szCs w:val="32"/>
          <w:rtl/>
        </w:rPr>
        <w:t xml:space="preserve"> الأول:</w:t>
      </w:r>
      <w:r w:rsidR="00C7664A" w:rsidRPr="003B613E">
        <w:rPr>
          <w:rFonts w:ascii="Simplified Arabic" w:hAnsi="Simplified Arabic" w:cs="Simplified Arabic"/>
          <w:sz w:val="32"/>
          <w:szCs w:val="32"/>
        </w:rPr>
        <w:t xml:space="preserve"> </w:t>
      </w:r>
      <w:r w:rsidR="00C7664A" w:rsidRPr="003B613E">
        <w:rPr>
          <w:rFonts w:ascii="Simplified Arabic" w:hAnsi="Simplified Arabic" w:cs="Simplified Arabic"/>
          <w:sz w:val="32"/>
          <w:szCs w:val="32"/>
          <w:rtl/>
        </w:rPr>
        <w:t xml:space="preserve">الوزارات المكلفة بالصناعة والمؤسسات الصغيرة والمتوسطة </w:t>
      </w:r>
      <w:r w:rsidR="002C6516" w:rsidRPr="003B613E">
        <w:rPr>
          <w:rFonts w:ascii="Simplified Arabic" w:hAnsi="Simplified Arabic" w:cs="Simplified Arabic"/>
          <w:sz w:val="32"/>
          <w:szCs w:val="32"/>
          <w:rtl/>
        </w:rPr>
        <w:t>والسياحة والصناعة التقليدية</w:t>
      </w:r>
    </w:p>
    <w:p w14:paraId="71F67F77" w14:textId="03AF1162" w:rsidR="004D5777" w:rsidRPr="003B613E" w:rsidRDefault="00316EA0"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lastRenderedPageBreak/>
        <w:t>الفرع</w:t>
      </w:r>
      <w:r w:rsidR="00905A57" w:rsidRPr="003B613E">
        <w:rPr>
          <w:rFonts w:ascii="Simplified Arabic" w:hAnsi="Simplified Arabic" w:cs="Simplified Arabic"/>
          <w:sz w:val="32"/>
          <w:szCs w:val="32"/>
          <w:rtl/>
        </w:rPr>
        <w:t xml:space="preserve"> الثاني:</w:t>
      </w:r>
      <w:r w:rsidR="00993202" w:rsidRPr="003B613E">
        <w:rPr>
          <w:rFonts w:ascii="Simplified Arabic" w:hAnsi="Simplified Arabic" w:cs="Simplified Arabic"/>
          <w:sz w:val="32"/>
          <w:szCs w:val="32"/>
        </w:rPr>
        <w:t xml:space="preserve"> </w:t>
      </w:r>
      <w:r w:rsidR="00993202" w:rsidRPr="003B613E">
        <w:rPr>
          <w:rFonts w:ascii="Simplified Arabic" w:hAnsi="Simplified Arabic" w:cs="Simplified Arabic"/>
          <w:sz w:val="32"/>
          <w:szCs w:val="32"/>
          <w:rtl/>
        </w:rPr>
        <w:t xml:space="preserve">الوزارتان المكلفتان بالطاقة والبريد والمواصلات السلكية </w:t>
      </w:r>
      <w:proofErr w:type="gramStart"/>
      <w:r w:rsidR="00993202" w:rsidRPr="003B613E">
        <w:rPr>
          <w:rFonts w:ascii="Simplified Arabic" w:hAnsi="Simplified Arabic" w:cs="Simplified Arabic"/>
          <w:sz w:val="32"/>
          <w:szCs w:val="32"/>
          <w:rtl/>
        </w:rPr>
        <w:t>واللاسلكية</w:t>
      </w:r>
      <w:proofErr w:type="gramEnd"/>
      <w:r w:rsidR="00EF0791" w:rsidRPr="003B613E">
        <w:rPr>
          <w:rFonts w:ascii="Simplified Arabic" w:hAnsi="Simplified Arabic" w:cs="Simplified Arabic"/>
          <w:sz w:val="32"/>
          <w:szCs w:val="32"/>
          <w:rtl/>
        </w:rPr>
        <w:t>.</w:t>
      </w:r>
      <w:r w:rsidR="004448A2" w:rsidRPr="003B613E">
        <w:rPr>
          <w:rStyle w:val="Appelnotedebasdep"/>
          <w:rFonts w:ascii="Simplified Arabic" w:hAnsi="Simplified Arabic" w:cs="Simplified Arabic"/>
          <w:sz w:val="32"/>
          <w:szCs w:val="32"/>
          <w:rtl/>
        </w:rPr>
        <w:footnoteReference w:id="13"/>
      </w:r>
    </w:p>
    <w:p w14:paraId="150D39B2" w14:textId="30DB8E80" w:rsidR="0082240D" w:rsidRPr="003B613E" w:rsidRDefault="0082240D" w:rsidP="00B20A83">
      <w:pPr>
        <w:autoSpaceDE w:val="0"/>
        <w:autoSpaceDN w:val="0"/>
        <w:bidi/>
        <w:adjustRightInd w:val="0"/>
        <w:spacing w:after="0" w:line="276" w:lineRule="auto"/>
        <w:jc w:val="both"/>
        <w:rPr>
          <w:rFonts w:ascii="Simplified Arabic" w:hAnsi="Simplified Arabic" w:cs="Simplified Arabic"/>
          <w:b/>
          <w:bCs/>
          <w:sz w:val="32"/>
          <w:szCs w:val="32"/>
          <w:rtl/>
        </w:rPr>
      </w:pPr>
      <w:r w:rsidRPr="003B613E">
        <w:rPr>
          <w:rFonts w:ascii="Simplified Arabic" w:hAnsi="Simplified Arabic" w:cs="Simplified Arabic"/>
          <w:b/>
          <w:bCs/>
          <w:sz w:val="32"/>
          <w:szCs w:val="32"/>
          <w:rtl/>
        </w:rPr>
        <w:t xml:space="preserve">ثانيا: </w:t>
      </w:r>
      <w:proofErr w:type="gramStart"/>
      <w:r w:rsidRPr="003B613E">
        <w:rPr>
          <w:rFonts w:ascii="Simplified Arabic" w:hAnsi="Simplified Arabic" w:cs="Simplified Arabic"/>
          <w:b/>
          <w:bCs/>
          <w:sz w:val="32"/>
          <w:szCs w:val="32"/>
          <w:rtl/>
        </w:rPr>
        <w:t>الغرف</w:t>
      </w:r>
      <w:proofErr w:type="gramEnd"/>
      <w:r w:rsidRPr="003B613E">
        <w:rPr>
          <w:rFonts w:ascii="Simplified Arabic" w:hAnsi="Simplified Arabic" w:cs="Simplified Arabic"/>
          <w:b/>
          <w:bCs/>
          <w:sz w:val="32"/>
          <w:szCs w:val="32"/>
          <w:rtl/>
        </w:rPr>
        <w:t xml:space="preserve"> الإقليمية</w:t>
      </w:r>
      <w:r w:rsidR="00633177" w:rsidRPr="003B613E">
        <w:rPr>
          <w:rFonts w:ascii="Simplified Arabic" w:hAnsi="Simplified Arabic" w:cs="Simplified Arabic"/>
          <w:b/>
          <w:bCs/>
          <w:sz w:val="32"/>
          <w:szCs w:val="32"/>
          <w:rtl/>
        </w:rPr>
        <w:t>.</w:t>
      </w:r>
    </w:p>
    <w:p w14:paraId="4BE46D0D" w14:textId="4DF57A4A" w:rsidR="00633177" w:rsidRPr="003B613E" w:rsidRDefault="00B46105"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935226" w:rsidRPr="003B613E">
        <w:rPr>
          <w:rFonts w:ascii="Simplified Arabic" w:hAnsi="Simplified Arabic" w:cs="Simplified Arabic"/>
          <w:sz w:val="32"/>
          <w:szCs w:val="32"/>
          <w:rtl/>
        </w:rPr>
        <w:t>الى جانب الغرف الوطنية،</w:t>
      </w:r>
      <w:r w:rsidR="00A8651D" w:rsidRPr="003B613E">
        <w:rPr>
          <w:rFonts w:ascii="Simplified Arabic" w:hAnsi="Simplified Arabic" w:cs="Simplified Arabic"/>
          <w:sz w:val="32"/>
          <w:szCs w:val="32"/>
          <w:rtl/>
        </w:rPr>
        <w:t xml:space="preserve"> يشتمل مجلس المحاسبة كذلك على غرف ذات اختصاص إقليمي يبلغ عددها تسع (09) غرف، </w:t>
      </w:r>
      <w:r w:rsidR="00362532" w:rsidRPr="003B613E">
        <w:rPr>
          <w:rFonts w:ascii="Simplified Arabic" w:hAnsi="Simplified Arabic" w:cs="Simplified Arabic"/>
          <w:sz w:val="32"/>
          <w:szCs w:val="32"/>
          <w:rtl/>
        </w:rPr>
        <w:t xml:space="preserve">حيث تقام هذه الغرف في عواصم الولايات التالية: </w:t>
      </w:r>
      <w:bookmarkStart w:id="7" w:name="_Hlk65286863"/>
      <w:r w:rsidR="00362532" w:rsidRPr="003B613E">
        <w:rPr>
          <w:rFonts w:ascii="Simplified Arabic" w:hAnsi="Simplified Arabic" w:cs="Simplified Arabic"/>
          <w:sz w:val="32"/>
          <w:szCs w:val="32"/>
          <w:rtl/>
        </w:rPr>
        <w:t>عنابة، قسنطينة، تيزي وزو، البليدة، الجزائر، وهران</w:t>
      </w:r>
      <w:r w:rsidR="00C808F1" w:rsidRPr="003B613E">
        <w:rPr>
          <w:rFonts w:ascii="Simplified Arabic" w:hAnsi="Simplified Arabic" w:cs="Simplified Arabic"/>
          <w:sz w:val="32"/>
          <w:szCs w:val="32"/>
          <w:rtl/>
        </w:rPr>
        <w:t>، تلمسان، ورقلة، بشار</w:t>
      </w:r>
      <w:bookmarkEnd w:id="7"/>
      <w:r w:rsidR="00C808F1" w:rsidRPr="003B613E">
        <w:rPr>
          <w:rStyle w:val="Appelnotedebasdep"/>
          <w:rFonts w:ascii="Simplified Arabic" w:hAnsi="Simplified Arabic" w:cs="Simplified Arabic"/>
          <w:sz w:val="32"/>
          <w:szCs w:val="32"/>
          <w:rtl/>
        </w:rPr>
        <w:footnoteReference w:id="14"/>
      </w:r>
      <w:r w:rsidR="00C11AEA" w:rsidRPr="003B613E">
        <w:rPr>
          <w:rFonts w:ascii="Simplified Arabic" w:hAnsi="Simplified Arabic" w:cs="Simplified Arabic"/>
          <w:sz w:val="32"/>
          <w:szCs w:val="32"/>
          <w:rtl/>
        </w:rPr>
        <w:t>، والتي أنشأت بموجب المرسوم الرئاسي 95/377 المتعلق بالنظام الداخلي لمجلس المحاسبة، وذلك لأجل تولي</w:t>
      </w:r>
      <w:r w:rsidR="00890A51" w:rsidRPr="003B613E">
        <w:rPr>
          <w:rFonts w:ascii="Simplified Arabic" w:hAnsi="Simplified Arabic" w:cs="Simplified Arabic"/>
          <w:sz w:val="32"/>
          <w:szCs w:val="32"/>
          <w:rtl/>
        </w:rPr>
        <w:t xml:space="preserve"> </w:t>
      </w:r>
      <w:r w:rsidR="00384DDB" w:rsidRPr="003B613E">
        <w:rPr>
          <w:rFonts w:ascii="Simplified Arabic" w:hAnsi="Simplified Arabic" w:cs="Simplified Arabic"/>
          <w:sz w:val="32"/>
          <w:szCs w:val="32"/>
          <w:rtl/>
        </w:rPr>
        <w:t>الرقابة المالية</w:t>
      </w:r>
      <w:r w:rsidR="00890A51" w:rsidRPr="003B613E">
        <w:rPr>
          <w:rFonts w:ascii="Simplified Arabic" w:hAnsi="Simplified Arabic" w:cs="Simplified Arabic"/>
          <w:sz w:val="32"/>
          <w:szCs w:val="32"/>
          <w:rtl/>
        </w:rPr>
        <w:t xml:space="preserve"> للجماعات الإقليمية</w:t>
      </w:r>
      <w:r w:rsidR="002924AF" w:rsidRPr="003B613E">
        <w:rPr>
          <w:rFonts w:ascii="Simplified Arabic" w:hAnsi="Simplified Arabic" w:cs="Simplified Arabic"/>
          <w:sz w:val="32"/>
          <w:szCs w:val="32"/>
          <w:rtl/>
        </w:rPr>
        <w:t xml:space="preserve"> (الولايات والبلديات)</w:t>
      </w:r>
      <w:r w:rsidR="005F0E11" w:rsidRPr="003B613E">
        <w:rPr>
          <w:rFonts w:ascii="Simplified Arabic" w:hAnsi="Simplified Arabic" w:cs="Simplified Arabic"/>
          <w:sz w:val="32"/>
          <w:szCs w:val="32"/>
          <w:rtl/>
        </w:rPr>
        <w:t xml:space="preserve"> التابعة لمجال اختصاصها </w:t>
      </w:r>
      <w:r w:rsidR="006E785B" w:rsidRPr="003B613E">
        <w:rPr>
          <w:rFonts w:ascii="Simplified Arabic" w:hAnsi="Simplified Arabic" w:cs="Simplified Arabic"/>
          <w:sz w:val="32"/>
          <w:szCs w:val="32"/>
          <w:rtl/>
        </w:rPr>
        <w:t>الإقليمي.</w:t>
      </w:r>
      <w:r w:rsidR="00A3000E" w:rsidRPr="003B613E">
        <w:rPr>
          <w:rStyle w:val="Appelnotedebasdep"/>
          <w:rFonts w:ascii="Simplified Arabic" w:hAnsi="Simplified Arabic" w:cs="Simplified Arabic"/>
          <w:sz w:val="32"/>
          <w:szCs w:val="32"/>
          <w:rtl/>
        </w:rPr>
        <w:footnoteReference w:id="15"/>
      </w:r>
    </w:p>
    <w:p w14:paraId="1B64DA04" w14:textId="1D559CAB" w:rsidR="00CE5B5E" w:rsidRPr="003B613E" w:rsidRDefault="005F3E20"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هذا </w:t>
      </w:r>
      <w:proofErr w:type="gramStart"/>
      <w:r w:rsidR="00CE5B5E" w:rsidRPr="003B613E">
        <w:rPr>
          <w:rFonts w:ascii="Simplified Arabic" w:hAnsi="Simplified Arabic" w:cs="Simplified Arabic"/>
          <w:sz w:val="32"/>
          <w:szCs w:val="32"/>
          <w:rtl/>
        </w:rPr>
        <w:t>ويكون</w:t>
      </w:r>
      <w:proofErr w:type="gramEnd"/>
      <w:r w:rsidR="00CE5B5E" w:rsidRPr="003B613E">
        <w:rPr>
          <w:rFonts w:ascii="Simplified Arabic" w:hAnsi="Simplified Arabic" w:cs="Simplified Arabic"/>
          <w:sz w:val="32"/>
          <w:szCs w:val="32"/>
          <w:rtl/>
        </w:rPr>
        <w:t xml:space="preserve"> تقسيم الغرف الإقليمية على النحو التالي:</w:t>
      </w:r>
    </w:p>
    <w:p w14:paraId="595F1BA6" w14:textId="2CBCE8EE" w:rsidR="00AD243F" w:rsidRPr="003B613E" w:rsidRDefault="00AD243F" w:rsidP="00265058">
      <w:pPr>
        <w:pStyle w:val="Paragraphedeliste"/>
        <w:numPr>
          <w:ilvl w:val="0"/>
          <w:numId w:val="5"/>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عنابة.</w:t>
      </w:r>
    </w:p>
    <w:p w14:paraId="6640CE79" w14:textId="20FE06BA" w:rsidR="00AA1757" w:rsidRPr="003B613E" w:rsidRDefault="00AA1757"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bookmarkStart w:id="8" w:name="_Hlk65286944"/>
      <w:r w:rsidRPr="003B613E">
        <w:rPr>
          <w:rFonts w:ascii="Simplified Arabic" w:hAnsi="Simplified Arabic" w:cs="Simplified Arabic"/>
          <w:sz w:val="32"/>
          <w:szCs w:val="32"/>
          <w:rtl/>
        </w:rPr>
        <w:t>الفرع</w:t>
      </w:r>
      <w:r w:rsidR="00727F35" w:rsidRPr="003B613E">
        <w:rPr>
          <w:rFonts w:ascii="Simplified Arabic" w:hAnsi="Simplified Arabic" w:cs="Simplified Arabic"/>
          <w:sz w:val="32"/>
          <w:szCs w:val="32"/>
          <w:rtl/>
        </w:rPr>
        <w:t xml:space="preserve"> الأول:</w:t>
      </w:r>
      <w:r w:rsidR="00CC31B7" w:rsidRPr="003B613E">
        <w:rPr>
          <w:rFonts w:ascii="Simplified Arabic" w:hAnsi="Simplified Arabic" w:cs="Simplified Arabic"/>
          <w:sz w:val="32"/>
          <w:szCs w:val="32"/>
          <w:rtl/>
        </w:rPr>
        <w:t xml:space="preserve"> عنابة، سكيكدة، الطارف</w:t>
      </w:r>
      <w:r w:rsidR="0069543B" w:rsidRPr="003B613E">
        <w:rPr>
          <w:rFonts w:ascii="Simplified Arabic" w:hAnsi="Simplified Arabic" w:cs="Simplified Arabic"/>
          <w:sz w:val="32"/>
          <w:szCs w:val="32"/>
          <w:rtl/>
        </w:rPr>
        <w:t>.</w:t>
      </w:r>
    </w:p>
    <w:bookmarkEnd w:id="8"/>
    <w:p w14:paraId="4CF36EB8" w14:textId="4C54C95D" w:rsidR="00AA1757" w:rsidRPr="003B613E" w:rsidRDefault="00AA1757"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الفرع</w:t>
      </w:r>
      <w:r w:rsidR="0031403C" w:rsidRPr="003B613E">
        <w:rPr>
          <w:rFonts w:ascii="Simplified Arabic" w:hAnsi="Simplified Arabic" w:cs="Simplified Arabic"/>
          <w:sz w:val="32"/>
          <w:szCs w:val="32"/>
          <w:rtl/>
        </w:rPr>
        <w:t xml:space="preserve"> الثاني:</w:t>
      </w:r>
      <w:r w:rsidR="00604E8F" w:rsidRPr="003B613E">
        <w:rPr>
          <w:rFonts w:ascii="Simplified Arabic" w:hAnsi="Simplified Arabic" w:cs="Simplified Arabic"/>
          <w:sz w:val="32"/>
          <w:szCs w:val="32"/>
          <w:rtl/>
        </w:rPr>
        <w:t xml:space="preserve"> قالمة، سوق أهراس، تبسة، أم البواقي</w:t>
      </w:r>
      <w:r w:rsidR="0069543B" w:rsidRPr="003B613E">
        <w:rPr>
          <w:rFonts w:ascii="Simplified Arabic" w:hAnsi="Simplified Arabic" w:cs="Simplified Arabic"/>
          <w:sz w:val="32"/>
          <w:szCs w:val="32"/>
          <w:rtl/>
        </w:rPr>
        <w:t>.</w:t>
      </w:r>
    </w:p>
    <w:p w14:paraId="3DF9627B" w14:textId="2427CC84" w:rsidR="00AD243F" w:rsidRPr="003B613E" w:rsidRDefault="00AD243F" w:rsidP="00265058">
      <w:pPr>
        <w:pStyle w:val="Paragraphedeliste"/>
        <w:numPr>
          <w:ilvl w:val="0"/>
          <w:numId w:val="5"/>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قسنطينة.</w:t>
      </w:r>
    </w:p>
    <w:p w14:paraId="11790943" w14:textId="6BBDCCAC" w:rsidR="007004F7" w:rsidRPr="003B613E" w:rsidRDefault="007004F7" w:rsidP="00265058">
      <w:pPr>
        <w:numPr>
          <w:ilvl w:val="0"/>
          <w:numId w:val="4"/>
        </w:numPr>
        <w:autoSpaceDE w:val="0"/>
        <w:autoSpaceDN w:val="0"/>
        <w:bidi/>
        <w:adjustRightInd w:val="0"/>
        <w:spacing w:after="0" w:line="276" w:lineRule="auto"/>
        <w:contextualSpacing/>
        <w:jc w:val="both"/>
        <w:rPr>
          <w:rFonts w:ascii="Simplified Arabic" w:hAnsi="Simplified Arabic" w:cs="Simplified Arabic"/>
          <w:sz w:val="32"/>
          <w:szCs w:val="32"/>
        </w:rPr>
      </w:pPr>
      <w:r w:rsidRPr="003B613E">
        <w:rPr>
          <w:rFonts w:ascii="Simplified Arabic" w:hAnsi="Simplified Arabic" w:cs="Simplified Arabic"/>
          <w:sz w:val="32"/>
          <w:szCs w:val="32"/>
          <w:rtl/>
        </w:rPr>
        <w:t>الفرع</w:t>
      </w:r>
      <w:r w:rsidR="00727F35" w:rsidRPr="003B613E">
        <w:rPr>
          <w:rFonts w:ascii="Simplified Arabic" w:hAnsi="Simplified Arabic" w:cs="Simplified Arabic"/>
          <w:sz w:val="32"/>
          <w:szCs w:val="32"/>
          <w:rtl/>
        </w:rPr>
        <w:t xml:space="preserve"> الأول:</w:t>
      </w:r>
      <w:r w:rsidR="006328C3" w:rsidRPr="003B613E">
        <w:rPr>
          <w:rFonts w:ascii="Simplified Arabic" w:hAnsi="Simplified Arabic" w:cs="Simplified Arabic"/>
          <w:sz w:val="32"/>
          <w:szCs w:val="32"/>
          <w:rtl/>
        </w:rPr>
        <w:t xml:space="preserve"> قسنطينة، ميلة، جيجل</w:t>
      </w:r>
      <w:r w:rsidR="0069543B" w:rsidRPr="003B613E">
        <w:rPr>
          <w:rFonts w:ascii="Simplified Arabic" w:hAnsi="Simplified Arabic" w:cs="Simplified Arabic"/>
          <w:sz w:val="32"/>
          <w:szCs w:val="32"/>
          <w:rtl/>
        </w:rPr>
        <w:t>.</w:t>
      </w:r>
      <w:r w:rsidR="006328C3" w:rsidRPr="003B613E">
        <w:rPr>
          <w:rFonts w:ascii="Simplified Arabic" w:hAnsi="Simplified Arabic" w:cs="Simplified Arabic"/>
          <w:sz w:val="32"/>
          <w:szCs w:val="32"/>
          <w:rtl/>
        </w:rPr>
        <w:tab/>
      </w:r>
    </w:p>
    <w:p w14:paraId="25DD9B1A" w14:textId="6B61E528" w:rsidR="00056535" w:rsidRPr="003B613E" w:rsidRDefault="007004F7"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الفرع</w:t>
      </w:r>
      <w:r w:rsidR="0031403C" w:rsidRPr="003B613E">
        <w:rPr>
          <w:rFonts w:ascii="Simplified Arabic" w:hAnsi="Simplified Arabic" w:cs="Simplified Arabic"/>
          <w:sz w:val="32"/>
          <w:szCs w:val="32"/>
          <w:rtl/>
        </w:rPr>
        <w:t xml:space="preserve"> الثاني:</w:t>
      </w:r>
      <w:r w:rsidR="006328C3" w:rsidRPr="003B613E">
        <w:rPr>
          <w:rFonts w:ascii="Simplified Arabic" w:hAnsi="Simplified Arabic" w:cs="Simplified Arabic"/>
          <w:sz w:val="32"/>
          <w:szCs w:val="32"/>
          <w:rtl/>
        </w:rPr>
        <w:t xml:space="preserve"> باتنة، بسكرة، سطيف، خنشلة</w:t>
      </w:r>
      <w:r w:rsidR="0069543B" w:rsidRPr="003B613E">
        <w:rPr>
          <w:rFonts w:ascii="Simplified Arabic" w:hAnsi="Simplified Arabic" w:cs="Simplified Arabic"/>
          <w:sz w:val="32"/>
          <w:szCs w:val="32"/>
          <w:rtl/>
        </w:rPr>
        <w:t>.</w:t>
      </w:r>
    </w:p>
    <w:p w14:paraId="284DEAD0" w14:textId="0029E25A" w:rsidR="00AD243F" w:rsidRPr="003B613E" w:rsidRDefault="00AD243F" w:rsidP="00265058">
      <w:pPr>
        <w:pStyle w:val="Paragraphedeliste"/>
        <w:numPr>
          <w:ilvl w:val="0"/>
          <w:numId w:val="5"/>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تيزي وزو.</w:t>
      </w:r>
    </w:p>
    <w:p w14:paraId="61DD3FAE" w14:textId="25A12758" w:rsidR="007004F7" w:rsidRPr="003B613E" w:rsidRDefault="007004F7"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الفرع</w:t>
      </w:r>
      <w:r w:rsidR="00727F35" w:rsidRPr="003B613E">
        <w:rPr>
          <w:rFonts w:ascii="Simplified Arabic" w:hAnsi="Simplified Arabic" w:cs="Simplified Arabic"/>
          <w:sz w:val="32"/>
          <w:szCs w:val="32"/>
          <w:rtl/>
        </w:rPr>
        <w:t xml:space="preserve"> الأول:</w:t>
      </w:r>
      <w:r w:rsidR="006328C3" w:rsidRPr="003B613E">
        <w:rPr>
          <w:rFonts w:ascii="Simplified Arabic" w:hAnsi="Simplified Arabic" w:cs="Simplified Arabic"/>
          <w:sz w:val="32"/>
          <w:szCs w:val="32"/>
        </w:rPr>
        <w:t xml:space="preserve"> </w:t>
      </w:r>
      <w:r w:rsidR="006328C3" w:rsidRPr="003B613E">
        <w:rPr>
          <w:rFonts w:ascii="Simplified Arabic" w:hAnsi="Simplified Arabic" w:cs="Simplified Arabic"/>
          <w:sz w:val="32"/>
          <w:szCs w:val="32"/>
          <w:rtl/>
        </w:rPr>
        <w:t>تيزي وزو، بجاية، بومرداس</w:t>
      </w:r>
      <w:r w:rsidR="0069543B" w:rsidRPr="003B613E">
        <w:rPr>
          <w:rFonts w:ascii="Simplified Arabic" w:hAnsi="Simplified Arabic" w:cs="Simplified Arabic"/>
          <w:sz w:val="32"/>
          <w:szCs w:val="32"/>
          <w:rtl/>
        </w:rPr>
        <w:t>.</w:t>
      </w:r>
    </w:p>
    <w:p w14:paraId="27AA9449" w14:textId="326F1F87" w:rsidR="007004F7" w:rsidRPr="003B613E" w:rsidRDefault="007004F7"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الفرع</w:t>
      </w:r>
      <w:r w:rsidR="0031403C" w:rsidRPr="003B613E">
        <w:rPr>
          <w:rFonts w:ascii="Simplified Arabic" w:hAnsi="Simplified Arabic" w:cs="Simplified Arabic"/>
          <w:sz w:val="32"/>
          <w:szCs w:val="32"/>
          <w:rtl/>
        </w:rPr>
        <w:t xml:space="preserve"> الثاني:</w:t>
      </w:r>
      <w:r w:rsidR="0096372D" w:rsidRPr="003B613E">
        <w:rPr>
          <w:rFonts w:ascii="Simplified Arabic" w:hAnsi="Simplified Arabic" w:cs="Simplified Arabic"/>
          <w:sz w:val="32"/>
          <w:szCs w:val="32"/>
        </w:rPr>
        <w:t xml:space="preserve"> </w:t>
      </w:r>
      <w:r w:rsidR="0096372D" w:rsidRPr="003B613E">
        <w:rPr>
          <w:rFonts w:ascii="Simplified Arabic" w:hAnsi="Simplified Arabic" w:cs="Simplified Arabic"/>
          <w:sz w:val="32"/>
          <w:szCs w:val="32"/>
          <w:rtl/>
        </w:rPr>
        <w:t>برج بوعريريج، مسيلة، البويرة</w:t>
      </w:r>
      <w:r w:rsidR="0069543B" w:rsidRPr="003B613E">
        <w:rPr>
          <w:rFonts w:ascii="Simplified Arabic" w:hAnsi="Simplified Arabic" w:cs="Simplified Arabic"/>
          <w:sz w:val="32"/>
          <w:szCs w:val="32"/>
          <w:rtl/>
        </w:rPr>
        <w:t>.</w:t>
      </w:r>
    </w:p>
    <w:p w14:paraId="27D6E1BD" w14:textId="42294409" w:rsidR="00AD243F" w:rsidRPr="003B613E" w:rsidRDefault="00AD243F" w:rsidP="00265058">
      <w:pPr>
        <w:pStyle w:val="Paragraphedeliste"/>
        <w:numPr>
          <w:ilvl w:val="0"/>
          <w:numId w:val="5"/>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lastRenderedPageBreak/>
        <w:t>البليدة.</w:t>
      </w:r>
    </w:p>
    <w:p w14:paraId="4423F3B2" w14:textId="6C195F99" w:rsidR="007004F7" w:rsidRPr="003B613E" w:rsidRDefault="000E6E05"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الفرع</w:t>
      </w:r>
      <w:r w:rsidR="00727F35" w:rsidRPr="003B613E">
        <w:rPr>
          <w:rFonts w:ascii="Simplified Arabic" w:hAnsi="Simplified Arabic" w:cs="Simplified Arabic"/>
          <w:sz w:val="32"/>
          <w:szCs w:val="32"/>
          <w:rtl/>
        </w:rPr>
        <w:t xml:space="preserve"> الأول:</w:t>
      </w:r>
      <w:r w:rsidR="00D07B5C" w:rsidRPr="003B613E">
        <w:rPr>
          <w:rFonts w:ascii="Simplified Arabic" w:hAnsi="Simplified Arabic" w:cs="Simplified Arabic"/>
          <w:sz w:val="32"/>
          <w:szCs w:val="32"/>
          <w:rtl/>
        </w:rPr>
        <w:t xml:space="preserve"> البليدة، عين الدفلى، مدية</w:t>
      </w:r>
      <w:r w:rsidR="00D07B5C" w:rsidRPr="003B613E">
        <w:rPr>
          <w:rFonts w:ascii="Simplified Arabic" w:hAnsi="Simplified Arabic" w:cs="Simplified Arabic"/>
          <w:sz w:val="32"/>
          <w:szCs w:val="32"/>
          <w:rtl/>
        </w:rPr>
        <w:tab/>
      </w:r>
      <w:r w:rsidR="0069543B" w:rsidRPr="003B613E">
        <w:rPr>
          <w:rFonts w:ascii="Simplified Arabic" w:hAnsi="Simplified Arabic" w:cs="Simplified Arabic"/>
          <w:sz w:val="32"/>
          <w:szCs w:val="32"/>
          <w:rtl/>
        </w:rPr>
        <w:t>.</w:t>
      </w:r>
    </w:p>
    <w:p w14:paraId="2649D6C6" w14:textId="24755D74" w:rsidR="000E6E05" w:rsidRPr="003B613E" w:rsidRDefault="000E6E05"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الفرع</w:t>
      </w:r>
      <w:r w:rsidR="0031403C" w:rsidRPr="003B613E">
        <w:rPr>
          <w:rFonts w:ascii="Simplified Arabic" w:hAnsi="Simplified Arabic" w:cs="Simplified Arabic"/>
          <w:sz w:val="32"/>
          <w:szCs w:val="32"/>
          <w:rtl/>
        </w:rPr>
        <w:t xml:space="preserve"> الثاني:</w:t>
      </w:r>
      <w:r w:rsidR="003B6A27" w:rsidRPr="003B613E">
        <w:rPr>
          <w:rFonts w:ascii="Simplified Arabic" w:hAnsi="Simplified Arabic" w:cs="Simplified Arabic"/>
          <w:sz w:val="32"/>
          <w:szCs w:val="32"/>
          <w:rtl/>
        </w:rPr>
        <w:t xml:space="preserve"> شلف، جلفة، تيسمسيلت</w:t>
      </w:r>
      <w:r w:rsidR="0069543B" w:rsidRPr="003B613E">
        <w:rPr>
          <w:rFonts w:ascii="Simplified Arabic" w:hAnsi="Simplified Arabic" w:cs="Simplified Arabic"/>
          <w:sz w:val="32"/>
          <w:szCs w:val="32"/>
          <w:rtl/>
        </w:rPr>
        <w:t>.</w:t>
      </w:r>
    </w:p>
    <w:p w14:paraId="649A2E02" w14:textId="4C382154" w:rsidR="00AD243F" w:rsidRPr="003B613E" w:rsidRDefault="00AD243F" w:rsidP="00265058">
      <w:pPr>
        <w:pStyle w:val="Paragraphedeliste"/>
        <w:numPr>
          <w:ilvl w:val="0"/>
          <w:numId w:val="5"/>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الجزائر.</w:t>
      </w:r>
    </w:p>
    <w:p w14:paraId="20637B98" w14:textId="499E0D1A" w:rsidR="007004F7" w:rsidRPr="003B613E" w:rsidRDefault="007004F7"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proofErr w:type="gramStart"/>
      <w:r w:rsidRPr="003B613E">
        <w:rPr>
          <w:rFonts w:ascii="Simplified Arabic" w:hAnsi="Simplified Arabic" w:cs="Simplified Arabic"/>
          <w:sz w:val="32"/>
          <w:szCs w:val="32"/>
          <w:rtl/>
        </w:rPr>
        <w:t>الفرع</w:t>
      </w:r>
      <w:proofErr w:type="gramEnd"/>
      <w:r w:rsidR="00727F35" w:rsidRPr="003B613E">
        <w:rPr>
          <w:rFonts w:ascii="Simplified Arabic" w:hAnsi="Simplified Arabic" w:cs="Simplified Arabic"/>
          <w:sz w:val="32"/>
          <w:szCs w:val="32"/>
          <w:rtl/>
        </w:rPr>
        <w:t xml:space="preserve"> الأول:</w:t>
      </w:r>
      <w:r w:rsidR="00D07B5C" w:rsidRPr="003B613E">
        <w:rPr>
          <w:rFonts w:ascii="Simplified Arabic" w:hAnsi="Simplified Arabic" w:cs="Simplified Arabic"/>
          <w:sz w:val="32"/>
          <w:szCs w:val="32"/>
          <w:rtl/>
        </w:rPr>
        <w:t xml:space="preserve"> الجزائر</w:t>
      </w:r>
      <w:r w:rsidR="0069543B" w:rsidRPr="003B613E">
        <w:rPr>
          <w:rFonts w:ascii="Simplified Arabic" w:hAnsi="Simplified Arabic" w:cs="Simplified Arabic"/>
          <w:sz w:val="32"/>
          <w:szCs w:val="32"/>
          <w:rtl/>
        </w:rPr>
        <w:t>.</w:t>
      </w:r>
    </w:p>
    <w:p w14:paraId="61C2D83B" w14:textId="4F6984CC" w:rsidR="007004F7" w:rsidRPr="003B613E" w:rsidRDefault="007004F7"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الفرع</w:t>
      </w:r>
      <w:r w:rsidR="0031403C" w:rsidRPr="003B613E">
        <w:rPr>
          <w:rFonts w:ascii="Simplified Arabic" w:hAnsi="Simplified Arabic" w:cs="Simplified Arabic"/>
          <w:sz w:val="32"/>
          <w:szCs w:val="32"/>
          <w:rtl/>
        </w:rPr>
        <w:t xml:space="preserve"> الثاني:</w:t>
      </w:r>
      <w:r w:rsidR="00D07B5C" w:rsidRPr="003B613E">
        <w:rPr>
          <w:rFonts w:ascii="Simplified Arabic" w:hAnsi="Simplified Arabic" w:cs="Simplified Arabic"/>
          <w:sz w:val="32"/>
          <w:szCs w:val="32"/>
          <w:rtl/>
        </w:rPr>
        <w:t xml:space="preserve"> تيبازة</w:t>
      </w:r>
      <w:r w:rsidR="0069543B" w:rsidRPr="003B613E">
        <w:rPr>
          <w:rFonts w:ascii="Simplified Arabic" w:hAnsi="Simplified Arabic" w:cs="Simplified Arabic"/>
          <w:sz w:val="32"/>
          <w:szCs w:val="32"/>
          <w:rtl/>
        </w:rPr>
        <w:t>.</w:t>
      </w:r>
    </w:p>
    <w:p w14:paraId="0C22D94D" w14:textId="1A51A7C6" w:rsidR="00AD243F" w:rsidRPr="003B613E" w:rsidRDefault="00AD243F" w:rsidP="00265058">
      <w:pPr>
        <w:pStyle w:val="Paragraphedeliste"/>
        <w:numPr>
          <w:ilvl w:val="0"/>
          <w:numId w:val="5"/>
        </w:numPr>
        <w:autoSpaceDE w:val="0"/>
        <w:autoSpaceDN w:val="0"/>
        <w:bidi/>
        <w:adjustRightInd w:val="0"/>
        <w:spacing w:after="0" w:line="276" w:lineRule="auto"/>
        <w:jc w:val="both"/>
        <w:rPr>
          <w:rFonts w:ascii="Simplified Arabic" w:hAnsi="Simplified Arabic" w:cs="Simplified Arabic"/>
          <w:sz w:val="32"/>
          <w:szCs w:val="32"/>
        </w:rPr>
      </w:pPr>
      <w:proofErr w:type="gramStart"/>
      <w:r w:rsidRPr="003B613E">
        <w:rPr>
          <w:rFonts w:ascii="Simplified Arabic" w:hAnsi="Simplified Arabic" w:cs="Simplified Arabic"/>
          <w:sz w:val="32"/>
          <w:szCs w:val="32"/>
          <w:rtl/>
        </w:rPr>
        <w:t>وهران</w:t>
      </w:r>
      <w:proofErr w:type="gramEnd"/>
      <w:r w:rsidRPr="003B613E">
        <w:rPr>
          <w:rFonts w:ascii="Simplified Arabic" w:hAnsi="Simplified Arabic" w:cs="Simplified Arabic"/>
          <w:sz w:val="32"/>
          <w:szCs w:val="32"/>
          <w:rtl/>
        </w:rPr>
        <w:t>.</w:t>
      </w:r>
    </w:p>
    <w:p w14:paraId="686AC8A0" w14:textId="3D615FEB" w:rsidR="007004F7" w:rsidRPr="003B613E" w:rsidRDefault="007004F7"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الفرع</w:t>
      </w:r>
      <w:r w:rsidR="00727F35" w:rsidRPr="003B613E">
        <w:rPr>
          <w:rFonts w:ascii="Simplified Arabic" w:hAnsi="Simplified Arabic" w:cs="Simplified Arabic"/>
          <w:sz w:val="32"/>
          <w:szCs w:val="32"/>
          <w:rtl/>
        </w:rPr>
        <w:t xml:space="preserve"> الأول:</w:t>
      </w:r>
      <w:r w:rsidR="006F06DD" w:rsidRPr="003B613E">
        <w:rPr>
          <w:rFonts w:ascii="Simplified Arabic" w:hAnsi="Simplified Arabic" w:cs="Simplified Arabic"/>
          <w:sz w:val="32"/>
          <w:szCs w:val="32"/>
          <w:rtl/>
        </w:rPr>
        <w:t xml:space="preserve"> وهران، مستغانم</w:t>
      </w:r>
      <w:r w:rsidR="0069543B" w:rsidRPr="003B613E">
        <w:rPr>
          <w:rFonts w:ascii="Simplified Arabic" w:hAnsi="Simplified Arabic" w:cs="Simplified Arabic"/>
          <w:sz w:val="32"/>
          <w:szCs w:val="32"/>
          <w:rtl/>
        </w:rPr>
        <w:t>.</w:t>
      </w:r>
    </w:p>
    <w:p w14:paraId="4219B45A" w14:textId="377D5976" w:rsidR="007004F7" w:rsidRPr="003B613E" w:rsidRDefault="007004F7"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الفرع</w:t>
      </w:r>
      <w:r w:rsidR="00E74645" w:rsidRPr="003B613E">
        <w:rPr>
          <w:rFonts w:ascii="Simplified Arabic" w:hAnsi="Simplified Arabic" w:cs="Simplified Arabic"/>
          <w:sz w:val="32"/>
          <w:szCs w:val="32"/>
          <w:rtl/>
        </w:rPr>
        <w:t xml:space="preserve"> الثاني:</w:t>
      </w:r>
      <w:r w:rsidR="00B52D1F" w:rsidRPr="003B613E">
        <w:rPr>
          <w:rFonts w:ascii="Simplified Arabic" w:hAnsi="Simplified Arabic" w:cs="Simplified Arabic"/>
          <w:sz w:val="32"/>
          <w:szCs w:val="32"/>
          <w:rtl/>
        </w:rPr>
        <w:t xml:space="preserve"> غليزان، معسكر، سعيدة</w:t>
      </w:r>
      <w:r w:rsidR="00FE79C9" w:rsidRPr="003B613E">
        <w:rPr>
          <w:rFonts w:ascii="Simplified Arabic" w:hAnsi="Simplified Arabic" w:cs="Simplified Arabic"/>
          <w:sz w:val="32"/>
          <w:szCs w:val="32"/>
          <w:rtl/>
        </w:rPr>
        <w:t>.</w:t>
      </w:r>
    </w:p>
    <w:p w14:paraId="1AAB93E1" w14:textId="470F8170" w:rsidR="00AD243F" w:rsidRPr="003B613E" w:rsidRDefault="00AD243F" w:rsidP="00265058">
      <w:pPr>
        <w:pStyle w:val="Paragraphedeliste"/>
        <w:numPr>
          <w:ilvl w:val="0"/>
          <w:numId w:val="5"/>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تلمسان.</w:t>
      </w:r>
    </w:p>
    <w:p w14:paraId="38E57EB4" w14:textId="1062C071" w:rsidR="007004F7" w:rsidRPr="003B613E" w:rsidRDefault="007004F7"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الفرع</w:t>
      </w:r>
      <w:r w:rsidR="00727F35" w:rsidRPr="003B613E">
        <w:rPr>
          <w:rFonts w:ascii="Simplified Arabic" w:hAnsi="Simplified Arabic" w:cs="Simplified Arabic"/>
          <w:sz w:val="32"/>
          <w:szCs w:val="32"/>
          <w:rtl/>
        </w:rPr>
        <w:t xml:space="preserve"> الأول:</w:t>
      </w:r>
      <w:r w:rsidR="00B52D1F" w:rsidRPr="003B613E">
        <w:rPr>
          <w:rFonts w:ascii="Simplified Arabic" w:hAnsi="Simplified Arabic" w:cs="Simplified Arabic"/>
          <w:sz w:val="32"/>
          <w:szCs w:val="32"/>
          <w:rtl/>
        </w:rPr>
        <w:t xml:space="preserve"> تلمسان، سيدي بلعباس</w:t>
      </w:r>
      <w:r w:rsidR="00FE79C9" w:rsidRPr="003B613E">
        <w:rPr>
          <w:rFonts w:ascii="Simplified Arabic" w:hAnsi="Simplified Arabic" w:cs="Simplified Arabic"/>
          <w:sz w:val="32"/>
          <w:szCs w:val="32"/>
          <w:rtl/>
        </w:rPr>
        <w:t>.</w:t>
      </w:r>
    </w:p>
    <w:p w14:paraId="1326127E" w14:textId="2E97E8C4" w:rsidR="007004F7" w:rsidRPr="003B613E" w:rsidRDefault="007004F7"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الفرع</w:t>
      </w:r>
      <w:r w:rsidR="00E74645" w:rsidRPr="003B613E">
        <w:rPr>
          <w:rFonts w:ascii="Simplified Arabic" w:hAnsi="Simplified Arabic" w:cs="Simplified Arabic"/>
          <w:sz w:val="32"/>
          <w:szCs w:val="32"/>
          <w:rtl/>
        </w:rPr>
        <w:t xml:space="preserve"> الثاني:</w:t>
      </w:r>
      <w:r w:rsidR="00B52D1F" w:rsidRPr="003B613E">
        <w:rPr>
          <w:rFonts w:ascii="Simplified Arabic" w:hAnsi="Simplified Arabic" w:cs="Simplified Arabic"/>
          <w:sz w:val="32"/>
          <w:szCs w:val="32"/>
          <w:rtl/>
        </w:rPr>
        <w:t xml:space="preserve"> عين تموشنت، تيارت</w:t>
      </w:r>
      <w:r w:rsidR="00FE79C9" w:rsidRPr="003B613E">
        <w:rPr>
          <w:rFonts w:ascii="Simplified Arabic" w:hAnsi="Simplified Arabic" w:cs="Simplified Arabic"/>
          <w:sz w:val="32"/>
          <w:szCs w:val="32"/>
          <w:rtl/>
        </w:rPr>
        <w:t>.</w:t>
      </w:r>
    </w:p>
    <w:p w14:paraId="013FA510" w14:textId="7846586D" w:rsidR="00AD243F" w:rsidRPr="003B613E" w:rsidRDefault="00AD243F" w:rsidP="00265058">
      <w:pPr>
        <w:pStyle w:val="Paragraphedeliste"/>
        <w:numPr>
          <w:ilvl w:val="0"/>
          <w:numId w:val="5"/>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ورقلة.</w:t>
      </w:r>
    </w:p>
    <w:p w14:paraId="3DBB35F9" w14:textId="3717FC53" w:rsidR="007004F7" w:rsidRPr="003B613E" w:rsidRDefault="007004F7"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الفرع</w:t>
      </w:r>
      <w:r w:rsidR="00727F35" w:rsidRPr="003B613E">
        <w:rPr>
          <w:rFonts w:ascii="Simplified Arabic" w:hAnsi="Simplified Arabic" w:cs="Simplified Arabic"/>
          <w:sz w:val="32"/>
          <w:szCs w:val="32"/>
          <w:rtl/>
        </w:rPr>
        <w:t xml:space="preserve"> الأول:</w:t>
      </w:r>
      <w:r w:rsidR="00B52D1F" w:rsidRPr="003B613E">
        <w:rPr>
          <w:rFonts w:ascii="Simplified Arabic" w:hAnsi="Simplified Arabic" w:cs="Simplified Arabic"/>
          <w:sz w:val="32"/>
          <w:szCs w:val="32"/>
          <w:rtl/>
        </w:rPr>
        <w:t xml:space="preserve"> ورقلة، غرداية، الأغواط</w:t>
      </w:r>
      <w:r w:rsidR="00FE79C9" w:rsidRPr="003B613E">
        <w:rPr>
          <w:rFonts w:ascii="Simplified Arabic" w:hAnsi="Simplified Arabic" w:cs="Simplified Arabic"/>
          <w:sz w:val="32"/>
          <w:szCs w:val="32"/>
          <w:rtl/>
        </w:rPr>
        <w:t>.</w:t>
      </w:r>
    </w:p>
    <w:p w14:paraId="2D6BBB81" w14:textId="2E37D29F" w:rsidR="007004F7" w:rsidRPr="003B613E" w:rsidRDefault="007004F7"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الفرع</w:t>
      </w:r>
      <w:r w:rsidR="00E74645" w:rsidRPr="003B613E">
        <w:rPr>
          <w:rFonts w:ascii="Simplified Arabic" w:hAnsi="Simplified Arabic" w:cs="Simplified Arabic"/>
          <w:sz w:val="32"/>
          <w:szCs w:val="32"/>
          <w:rtl/>
        </w:rPr>
        <w:t xml:space="preserve"> الثاني:</w:t>
      </w:r>
      <w:r w:rsidR="00B52D1F" w:rsidRPr="003B613E">
        <w:rPr>
          <w:rFonts w:ascii="Simplified Arabic" w:hAnsi="Simplified Arabic" w:cs="Simplified Arabic"/>
          <w:sz w:val="32"/>
          <w:szCs w:val="32"/>
          <w:rtl/>
        </w:rPr>
        <w:t xml:space="preserve"> إليزي، الوادي، تمنراست</w:t>
      </w:r>
      <w:r w:rsidR="00FE79C9" w:rsidRPr="003B613E">
        <w:rPr>
          <w:rFonts w:ascii="Simplified Arabic" w:hAnsi="Simplified Arabic" w:cs="Simplified Arabic"/>
          <w:sz w:val="32"/>
          <w:szCs w:val="32"/>
          <w:rtl/>
        </w:rPr>
        <w:t>.</w:t>
      </w:r>
    </w:p>
    <w:p w14:paraId="2C816460" w14:textId="2BC55D4C" w:rsidR="00AD243F" w:rsidRPr="003B613E" w:rsidRDefault="00AD243F" w:rsidP="00265058">
      <w:pPr>
        <w:pStyle w:val="Paragraphedeliste"/>
        <w:numPr>
          <w:ilvl w:val="0"/>
          <w:numId w:val="5"/>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بشار.</w:t>
      </w:r>
    </w:p>
    <w:p w14:paraId="4D98ECE6" w14:textId="55127A29" w:rsidR="007004F7" w:rsidRPr="003B613E" w:rsidRDefault="007004F7"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الفرع</w:t>
      </w:r>
      <w:r w:rsidR="00727F35" w:rsidRPr="003B613E">
        <w:rPr>
          <w:rFonts w:ascii="Simplified Arabic" w:hAnsi="Simplified Arabic" w:cs="Simplified Arabic"/>
          <w:sz w:val="32"/>
          <w:szCs w:val="32"/>
          <w:rtl/>
        </w:rPr>
        <w:t xml:space="preserve"> الأول:</w:t>
      </w:r>
      <w:r w:rsidR="00BE00F1" w:rsidRPr="003B613E">
        <w:rPr>
          <w:rFonts w:ascii="Simplified Arabic" w:hAnsi="Simplified Arabic" w:cs="Simplified Arabic"/>
          <w:sz w:val="32"/>
          <w:szCs w:val="32"/>
          <w:rtl/>
        </w:rPr>
        <w:t xml:space="preserve"> بشار، تندوف</w:t>
      </w:r>
      <w:r w:rsidR="00FE79C9" w:rsidRPr="003B613E">
        <w:rPr>
          <w:rFonts w:ascii="Simplified Arabic" w:hAnsi="Simplified Arabic" w:cs="Simplified Arabic"/>
          <w:sz w:val="32"/>
          <w:szCs w:val="32"/>
          <w:rtl/>
        </w:rPr>
        <w:t>.</w:t>
      </w:r>
    </w:p>
    <w:p w14:paraId="436889E9" w14:textId="06E2D128" w:rsidR="007004F7" w:rsidRPr="003B613E" w:rsidRDefault="007004F7" w:rsidP="00265058">
      <w:pPr>
        <w:pStyle w:val="Paragraphedeliste"/>
        <w:numPr>
          <w:ilvl w:val="0"/>
          <w:numId w:val="4"/>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الفرع</w:t>
      </w:r>
      <w:r w:rsidR="00727F35" w:rsidRPr="003B613E">
        <w:rPr>
          <w:rFonts w:ascii="Simplified Arabic" w:hAnsi="Simplified Arabic" w:cs="Simplified Arabic"/>
          <w:sz w:val="32"/>
          <w:szCs w:val="32"/>
          <w:rtl/>
        </w:rPr>
        <w:t xml:space="preserve"> الثاني</w:t>
      </w:r>
      <w:r w:rsidR="00AA029D" w:rsidRPr="003B613E">
        <w:rPr>
          <w:rFonts w:ascii="Simplified Arabic" w:hAnsi="Simplified Arabic" w:cs="Simplified Arabic"/>
          <w:sz w:val="32"/>
          <w:szCs w:val="32"/>
          <w:rtl/>
        </w:rPr>
        <w:t>:</w:t>
      </w:r>
      <w:r w:rsidR="00FE79C9" w:rsidRPr="003B613E">
        <w:rPr>
          <w:rFonts w:ascii="Simplified Arabic" w:hAnsi="Simplified Arabic" w:cs="Simplified Arabic"/>
          <w:sz w:val="32"/>
          <w:szCs w:val="32"/>
          <w:rtl/>
        </w:rPr>
        <w:t xml:space="preserve"> أدرار، البيض.</w:t>
      </w:r>
      <w:r w:rsidR="00EE47AD" w:rsidRPr="003B613E">
        <w:rPr>
          <w:rStyle w:val="Appelnotedebasdep"/>
          <w:rFonts w:ascii="Simplified Arabic" w:hAnsi="Simplified Arabic" w:cs="Simplified Arabic"/>
          <w:sz w:val="32"/>
          <w:szCs w:val="32"/>
          <w:rtl/>
        </w:rPr>
        <w:footnoteReference w:id="16"/>
      </w:r>
    </w:p>
    <w:p w14:paraId="467E9830" w14:textId="2CCC25BF" w:rsidR="00DB06FA" w:rsidRPr="003B613E" w:rsidRDefault="003F1A52"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B0215B" w:rsidRPr="003B613E">
        <w:rPr>
          <w:rFonts w:ascii="Simplified Arabic" w:hAnsi="Simplified Arabic" w:cs="Simplified Arabic"/>
          <w:sz w:val="32"/>
          <w:szCs w:val="32"/>
          <w:rtl/>
        </w:rPr>
        <w:t>بينما تنص</w:t>
      </w:r>
      <w:r w:rsidR="00DB06FA" w:rsidRPr="003B613E">
        <w:rPr>
          <w:rFonts w:ascii="Simplified Arabic" w:hAnsi="Simplified Arabic" w:cs="Simplified Arabic"/>
          <w:sz w:val="32"/>
          <w:szCs w:val="32"/>
          <w:rtl/>
        </w:rPr>
        <w:t xml:space="preserve"> المادة 3 من القرار المؤرخ في 16 يناير 1996 </w:t>
      </w:r>
      <w:r w:rsidR="00B0215B" w:rsidRPr="003B613E">
        <w:rPr>
          <w:rFonts w:ascii="Simplified Arabic" w:hAnsi="Simplified Arabic" w:cs="Simplified Arabic"/>
          <w:sz w:val="32"/>
          <w:szCs w:val="32"/>
          <w:rtl/>
        </w:rPr>
        <w:t>على</w:t>
      </w:r>
      <w:r w:rsidRPr="003B613E">
        <w:rPr>
          <w:rFonts w:ascii="Simplified Arabic" w:hAnsi="Simplified Arabic" w:cs="Simplified Arabic"/>
          <w:sz w:val="32"/>
          <w:szCs w:val="32"/>
          <w:rtl/>
        </w:rPr>
        <w:t xml:space="preserve"> أن </w:t>
      </w:r>
      <w:r w:rsidR="009D3FEB" w:rsidRPr="003B613E">
        <w:rPr>
          <w:rFonts w:ascii="Simplified Arabic" w:hAnsi="Simplified Arabic" w:cs="Simplified Arabic"/>
          <w:sz w:val="32"/>
          <w:szCs w:val="32"/>
          <w:rtl/>
        </w:rPr>
        <w:t>:</w:t>
      </w:r>
      <w:r w:rsidR="00DB06FA" w:rsidRPr="003B613E">
        <w:rPr>
          <w:rFonts w:ascii="Simplified Arabic" w:hAnsi="Simplified Arabic" w:cs="Simplified Arabic"/>
          <w:sz w:val="32"/>
          <w:szCs w:val="32"/>
          <w:rtl/>
        </w:rPr>
        <w:t xml:space="preserve"> </w:t>
      </w:r>
      <w:r w:rsidRPr="003B613E">
        <w:rPr>
          <w:rFonts w:ascii="Simplified Arabic" w:hAnsi="Simplified Arabic" w:cs="Simplified Arabic"/>
          <w:sz w:val="32"/>
          <w:szCs w:val="32"/>
          <w:rtl/>
        </w:rPr>
        <w:t xml:space="preserve">" </w:t>
      </w:r>
      <w:r w:rsidR="00DB06FA" w:rsidRPr="003B613E">
        <w:rPr>
          <w:rFonts w:ascii="Simplified Arabic" w:hAnsi="Simplified Arabic" w:cs="Simplified Arabic"/>
          <w:b/>
          <w:bCs/>
          <w:sz w:val="32"/>
          <w:szCs w:val="32"/>
          <w:rtl/>
        </w:rPr>
        <w:t xml:space="preserve">كل فرع من الغرفة الإقليمية يراقب الجماعات الإقليمية الداخلة ضمن اختصاصه، والمرافق والهيئات </w:t>
      </w:r>
      <w:r w:rsidR="00DB06FA" w:rsidRPr="003B613E">
        <w:rPr>
          <w:rFonts w:ascii="Simplified Arabic" w:hAnsi="Simplified Arabic" w:cs="Simplified Arabic"/>
          <w:b/>
          <w:bCs/>
          <w:sz w:val="32"/>
          <w:szCs w:val="32"/>
          <w:rtl/>
        </w:rPr>
        <w:lastRenderedPageBreak/>
        <w:t>العمومية بشتى أنواعها، التابعة لهذه الجماعات أو التي تتلقى مساعدات مالية مسجلة باسمها وكذا المؤسسات العمومية المحلية</w:t>
      </w:r>
      <w:r w:rsidRPr="003B613E">
        <w:rPr>
          <w:rFonts w:ascii="Simplified Arabic" w:hAnsi="Simplified Arabic" w:cs="Simplified Arabic"/>
          <w:sz w:val="32"/>
          <w:szCs w:val="32"/>
          <w:rtl/>
        </w:rPr>
        <w:t xml:space="preserve"> "</w:t>
      </w:r>
      <w:r w:rsidR="00DB06FA" w:rsidRPr="003B613E">
        <w:rPr>
          <w:rFonts w:ascii="Simplified Arabic" w:hAnsi="Simplified Arabic" w:cs="Simplified Arabic"/>
          <w:sz w:val="32"/>
          <w:szCs w:val="32"/>
        </w:rPr>
        <w:t>.</w:t>
      </w:r>
    </w:p>
    <w:p w14:paraId="4DEC99E1" w14:textId="284A70C6" w:rsidR="00CF4882" w:rsidRPr="003B613E" w:rsidRDefault="003F1A52"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7B2FEB" w:rsidRPr="003B613E">
        <w:rPr>
          <w:rFonts w:ascii="Simplified Arabic" w:hAnsi="Simplified Arabic" w:cs="Simplified Arabic"/>
          <w:sz w:val="32"/>
          <w:szCs w:val="32"/>
          <w:rtl/>
        </w:rPr>
        <w:t>وبالمقارنة مع النظام المعمول به في فرنسا، نجد</w:t>
      </w:r>
      <w:r w:rsidR="00FF327A" w:rsidRPr="003B613E">
        <w:rPr>
          <w:rFonts w:ascii="Simplified Arabic" w:hAnsi="Simplified Arabic" w:cs="Simplified Arabic"/>
          <w:sz w:val="32"/>
          <w:szCs w:val="32"/>
        </w:rPr>
        <w:t xml:space="preserve"> </w:t>
      </w:r>
      <w:r w:rsidR="007B2FEB" w:rsidRPr="003B613E">
        <w:rPr>
          <w:rFonts w:ascii="Simplified Arabic" w:hAnsi="Simplified Arabic" w:cs="Simplified Arabic"/>
          <w:sz w:val="32"/>
          <w:szCs w:val="32"/>
          <w:rtl/>
        </w:rPr>
        <w:t xml:space="preserve">أن عدد الغرف الجهوية بها يصل إلى ثمانية وعشرين </w:t>
      </w:r>
      <w:r w:rsidR="00634488" w:rsidRPr="003B613E">
        <w:rPr>
          <w:rFonts w:ascii="Simplified Arabic" w:hAnsi="Simplified Arabic" w:cs="Simplified Arabic"/>
          <w:sz w:val="32"/>
          <w:szCs w:val="32"/>
          <w:rtl/>
        </w:rPr>
        <w:t>(28)</w:t>
      </w:r>
      <w:r w:rsidR="007B2FEB" w:rsidRPr="003B613E">
        <w:rPr>
          <w:rFonts w:ascii="Simplified Arabic" w:hAnsi="Simplified Arabic" w:cs="Simplified Arabic"/>
          <w:sz w:val="32"/>
          <w:szCs w:val="32"/>
          <w:rtl/>
        </w:rPr>
        <w:t xml:space="preserve"> غرفة </w:t>
      </w:r>
      <w:r w:rsidR="00634488" w:rsidRPr="003B613E">
        <w:rPr>
          <w:rFonts w:ascii="Simplified Arabic" w:hAnsi="Simplified Arabic" w:cs="Simplified Arabic"/>
          <w:sz w:val="32"/>
          <w:szCs w:val="32"/>
          <w:rtl/>
        </w:rPr>
        <w:t>ولا</w:t>
      </w:r>
      <w:r w:rsidR="007B2FEB" w:rsidRPr="003B613E">
        <w:rPr>
          <w:rFonts w:ascii="Simplified Arabic" w:hAnsi="Simplified Arabic" w:cs="Simplified Arabic"/>
          <w:sz w:val="32"/>
          <w:szCs w:val="32"/>
          <w:rtl/>
        </w:rPr>
        <w:t xml:space="preserve"> </w:t>
      </w:r>
      <w:r w:rsidRPr="003B613E">
        <w:rPr>
          <w:rFonts w:ascii="Simplified Arabic" w:hAnsi="Simplified Arabic" w:cs="Simplified Arabic"/>
          <w:sz w:val="32"/>
          <w:szCs w:val="32"/>
          <w:rtl/>
        </w:rPr>
        <w:t xml:space="preserve">   </w:t>
      </w:r>
      <w:r w:rsidR="007B2FEB" w:rsidRPr="003B613E">
        <w:rPr>
          <w:rFonts w:ascii="Simplified Arabic" w:hAnsi="Simplified Arabic" w:cs="Simplified Arabic"/>
          <w:sz w:val="32"/>
          <w:szCs w:val="32"/>
          <w:rtl/>
        </w:rPr>
        <w:t>تدخل ضمن</w:t>
      </w:r>
      <w:r w:rsidR="00FF327A" w:rsidRPr="003B613E">
        <w:rPr>
          <w:rFonts w:ascii="Simplified Arabic" w:hAnsi="Simplified Arabic" w:cs="Simplified Arabic"/>
          <w:sz w:val="32"/>
          <w:szCs w:val="32"/>
        </w:rPr>
        <w:t xml:space="preserve"> </w:t>
      </w:r>
      <w:r w:rsidR="007B2FEB" w:rsidRPr="003B613E">
        <w:rPr>
          <w:rFonts w:ascii="Simplified Arabic" w:hAnsi="Simplified Arabic" w:cs="Simplified Arabic"/>
          <w:sz w:val="32"/>
          <w:szCs w:val="32"/>
          <w:rtl/>
        </w:rPr>
        <w:t>رقابتها البلديات التي يقل عدد سكانها عن 2000 نسمة</w:t>
      </w:r>
      <w:r w:rsidR="00B0215B" w:rsidRPr="003B613E">
        <w:rPr>
          <w:rFonts w:ascii="Simplified Arabic" w:hAnsi="Simplified Arabic" w:cs="Simplified Arabic"/>
          <w:sz w:val="32"/>
          <w:szCs w:val="32"/>
          <w:rtl/>
        </w:rPr>
        <w:t xml:space="preserve">، ومنه </w:t>
      </w:r>
      <w:r w:rsidR="00634488" w:rsidRPr="003B613E">
        <w:rPr>
          <w:rFonts w:ascii="Simplified Arabic" w:hAnsi="Simplified Arabic" w:cs="Simplified Arabic"/>
          <w:sz w:val="32"/>
          <w:szCs w:val="32"/>
          <w:rtl/>
        </w:rPr>
        <w:t xml:space="preserve">نجد </w:t>
      </w:r>
      <w:r w:rsidR="004E44F6" w:rsidRPr="003B613E">
        <w:rPr>
          <w:rFonts w:ascii="Simplified Arabic" w:hAnsi="Simplified Arabic" w:cs="Simplified Arabic"/>
          <w:sz w:val="32"/>
          <w:szCs w:val="32"/>
          <w:rtl/>
        </w:rPr>
        <w:t xml:space="preserve">أن عدد الغرف الإقليمية </w:t>
      </w:r>
      <w:r w:rsidR="00634488" w:rsidRPr="003B613E">
        <w:rPr>
          <w:rFonts w:ascii="Simplified Arabic" w:hAnsi="Simplified Arabic" w:cs="Simplified Arabic"/>
          <w:sz w:val="32"/>
          <w:szCs w:val="32"/>
          <w:rtl/>
        </w:rPr>
        <w:t>بالجزائر</w:t>
      </w:r>
      <w:r w:rsidR="004E44F6" w:rsidRPr="003B613E">
        <w:rPr>
          <w:rFonts w:ascii="Simplified Arabic" w:hAnsi="Simplified Arabic" w:cs="Simplified Arabic"/>
          <w:sz w:val="32"/>
          <w:szCs w:val="32"/>
          <w:rtl/>
        </w:rPr>
        <w:t xml:space="preserve"> محدود جدا، إذا ما أخذنا بعين الاعتبار عدد البلديات </w:t>
      </w:r>
      <w:r w:rsidR="00634488" w:rsidRPr="003B613E">
        <w:rPr>
          <w:rFonts w:ascii="Simplified Arabic" w:hAnsi="Simplified Arabic" w:cs="Simplified Arabic"/>
          <w:sz w:val="32"/>
          <w:szCs w:val="32"/>
          <w:rtl/>
        </w:rPr>
        <w:t>والمؤسسات</w:t>
      </w:r>
      <w:r w:rsidR="004E44F6" w:rsidRPr="003B613E">
        <w:rPr>
          <w:rFonts w:ascii="Simplified Arabic" w:hAnsi="Simplified Arabic" w:cs="Simplified Arabic"/>
          <w:sz w:val="32"/>
          <w:szCs w:val="32"/>
          <w:rtl/>
        </w:rPr>
        <w:t xml:space="preserve"> المحلية التي تدخل ضمن اختصاص كل غرفة، فهناك ولايات</w:t>
      </w:r>
      <w:r w:rsidR="00820F01" w:rsidRPr="003B613E">
        <w:rPr>
          <w:rFonts w:ascii="Simplified Arabic" w:hAnsi="Simplified Arabic" w:cs="Simplified Arabic"/>
          <w:sz w:val="32"/>
          <w:szCs w:val="32"/>
          <w:rtl/>
        </w:rPr>
        <w:t xml:space="preserve"> </w:t>
      </w:r>
      <w:r w:rsidR="004E44F6" w:rsidRPr="003B613E">
        <w:rPr>
          <w:rFonts w:ascii="Simplified Arabic" w:hAnsi="Simplified Arabic" w:cs="Simplified Arabic"/>
          <w:sz w:val="32"/>
          <w:szCs w:val="32"/>
          <w:rtl/>
        </w:rPr>
        <w:t xml:space="preserve">تضم عدد معتبر من البلديات </w:t>
      </w:r>
      <w:r w:rsidR="00634488" w:rsidRPr="003B613E">
        <w:rPr>
          <w:rFonts w:ascii="Simplified Arabic" w:hAnsi="Simplified Arabic" w:cs="Simplified Arabic"/>
          <w:sz w:val="32"/>
          <w:szCs w:val="32"/>
          <w:rtl/>
        </w:rPr>
        <w:t>والمؤسسات</w:t>
      </w:r>
      <w:r w:rsidR="004E44F6" w:rsidRPr="003B613E">
        <w:rPr>
          <w:rFonts w:ascii="Simplified Arabic" w:hAnsi="Simplified Arabic" w:cs="Simplified Arabic"/>
          <w:sz w:val="32"/>
          <w:szCs w:val="32"/>
          <w:rtl/>
        </w:rPr>
        <w:t xml:space="preserve"> المحلية التابعة لها، </w:t>
      </w:r>
      <w:r w:rsidR="00634488" w:rsidRPr="003B613E">
        <w:rPr>
          <w:rFonts w:ascii="Simplified Arabic" w:hAnsi="Simplified Arabic" w:cs="Simplified Arabic"/>
          <w:sz w:val="32"/>
          <w:szCs w:val="32"/>
          <w:rtl/>
        </w:rPr>
        <w:t>وهذا</w:t>
      </w:r>
      <w:r w:rsidR="004E44F6" w:rsidRPr="003B613E">
        <w:rPr>
          <w:rFonts w:ascii="Simplified Arabic" w:hAnsi="Simplified Arabic" w:cs="Simplified Arabic"/>
          <w:sz w:val="32"/>
          <w:szCs w:val="32"/>
          <w:rtl/>
        </w:rPr>
        <w:t xml:space="preserve"> ما يعطي فكرة عن حجم المهام التي تتكفل بها كل غرفة</w:t>
      </w:r>
      <w:r w:rsidR="00820F01" w:rsidRPr="003B613E">
        <w:rPr>
          <w:rFonts w:ascii="Simplified Arabic" w:hAnsi="Simplified Arabic" w:cs="Simplified Arabic"/>
          <w:sz w:val="32"/>
          <w:szCs w:val="32"/>
          <w:rtl/>
        </w:rPr>
        <w:t xml:space="preserve"> من الغرف الإقليمية.</w:t>
      </w:r>
      <w:r w:rsidR="00D458B3" w:rsidRPr="003B613E">
        <w:rPr>
          <w:rStyle w:val="Appelnotedebasdep"/>
          <w:rFonts w:ascii="Simplified Arabic" w:hAnsi="Simplified Arabic" w:cs="Simplified Arabic"/>
          <w:sz w:val="32"/>
          <w:szCs w:val="32"/>
          <w:rtl/>
        </w:rPr>
        <w:footnoteReference w:id="17"/>
      </w:r>
    </w:p>
    <w:p w14:paraId="22C12ACB" w14:textId="0B8A2338" w:rsidR="00E05CDD" w:rsidRPr="003B613E" w:rsidRDefault="003F1A52"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E05CDD" w:rsidRPr="003B613E">
        <w:rPr>
          <w:rFonts w:ascii="Simplified Arabic" w:hAnsi="Simplified Arabic" w:cs="Simplified Arabic"/>
          <w:sz w:val="32"/>
          <w:szCs w:val="32"/>
          <w:rtl/>
        </w:rPr>
        <w:t>تكلف الغرف ذات الاختصاص الإقليمي في دائرة اختصاصها الجغرافي برقابة الحسابات وتسيير الجماعات الإقليمية والهيئات والمؤسسات الخاضعة لرقابة مجلس المحاسبة التابعة له</w:t>
      </w:r>
      <w:r w:rsidR="002C517C" w:rsidRPr="003B613E">
        <w:rPr>
          <w:rFonts w:ascii="Simplified Arabic" w:hAnsi="Simplified Arabic" w:cs="Simplified Arabic"/>
          <w:sz w:val="32"/>
          <w:szCs w:val="32"/>
          <w:rtl/>
        </w:rPr>
        <w:t>، و</w:t>
      </w:r>
      <w:r w:rsidR="00E05CDD" w:rsidRPr="003B613E">
        <w:rPr>
          <w:rFonts w:ascii="Simplified Arabic" w:hAnsi="Simplified Arabic" w:cs="Simplified Arabic"/>
          <w:sz w:val="32"/>
          <w:szCs w:val="32"/>
          <w:rtl/>
        </w:rPr>
        <w:t>بناء على قرار رئيس مجلس المحاسبة وبعد أخذ رأي لجنة البرامج والتقارير، يمكنها أن تكلف بمساعدة الغرف ذات الاختصاص الوطني في تنفيذ عمليات الرقابة المسجلة في برنامج نشاطها السنوي</w:t>
      </w:r>
      <w:r w:rsidR="00E05CDD" w:rsidRPr="003B613E">
        <w:rPr>
          <w:rFonts w:ascii="Simplified Arabic" w:hAnsi="Simplified Arabic" w:cs="Simplified Arabic"/>
          <w:sz w:val="32"/>
          <w:szCs w:val="32"/>
        </w:rPr>
        <w:t>.</w:t>
      </w:r>
      <w:r w:rsidR="00E05CDD" w:rsidRPr="003B613E">
        <w:rPr>
          <w:rStyle w:val="Appelnotedebasdep"/>
          <w:rFonts w:ascii="Simplified Arabic" w:hAnsi="Simplified Arabic" w:cs="Simplified Arabic"/>
          <w:sz w:val="32"/>
          <w:szCs w:val="32"/>
        </w:rPr>
        <w:footnoteReference w:id="18"/>
      </w:r>
    </w:p>
    <w:p w14:paraId="029BF781" w14:textId="2AE2613E" w:rsidR="004D5777" w:rsidRPr="003B613E" w:rsidRDefault="002C517C"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E05CDD" w:rsidRPr="003B613E">
        <w:rPr>
          <w:rFonts w:ascii="Simplified Arabic" w:hAnsi="Simplified Arabic" w:cs="Simplified Arabic"/>
          <w:sz w:val="32"/>
          <w:szCs w:val="32"/>
          <w:rtl/>
        </w:rPr>
        <w:t xml:space="preserve">كذلك الأمر بالنسبة للهيئات الأخرى التي تتلقى أموالا عمومية حيث تكون الرقابة الممارسة عليها اختيارية كتسيير المساهمات العمومية للهيئات التي تحوز فيها الجماعات جزء من رأس المال الاجتماعي أو تسيير أنظمة إجبارية للتأمين والحمايـة </w:t>
      </w:r>
      <w:r w:rsidR="00F250B9" w:rsidRPr="003B613E">
        <w:rPr>
          <w:rFonts w:ascii="Simplified Arabic" w:hAnsi="Simplified Arabic" w:cs="Simplified Arabic"/>
          <w:sz w:val="32"/>
          <w:szCs w:val="32"/>
          <w:rtl/>
        </w:rPr>
        <w:t>الاجتماعية</w:t>
      </w:r>
      <w:r w:rsidR="00E05CDD" w:rsidRPr="003B613E">
        <w:rPr>
          <w:rFonts w:ascii="Simplified Arabic" w:hAnsi="Simplified Arabic" w:cs="Simplified Arabic"/>
          <w:sz w:val="32"/>
          <w:szCs w:val="32"/>
          <w:rtl/>
        </w:rPr>
        <w:t xml:space="preserve"> وأخيرا تلك التي تلجأ إلى التبرعات من أجل دعم القضايا الإنسانية والتربوية والعلمية</w:t>
      </w:r>
      <w:r w:rsidR="00E05CDD" w:rsidRPr="003B613E">
        <w:rPr>
          <w:rFonts w:ascii="Simplified Arabic" w:hAnsi="Simplified Arabic" w:cs="Simplified Arabic"/>
          <w:sz w:val="32"/>
          <w:szCs w:val="32"/>
        </w:rPr>
        <w:t>.</w:t>
      </w:r>
    </w:p>
    <w:p w14:paraId="77254AD3" w14:textId="77777777" w:rsidR="002C517C" w:rsidRPr="003B613E" w:rsidRDefault="00006082" w:rsidP="00B20A83">
      <w:pPr>
        <w:autoSpaceDE w:val="0"/>
        <w:autoSpaceDN w:val="0"/>
        <w:bidi/>
        <w:adjustRightInd w:val="0"/>
        <w:spacing w:after="0"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الفرع</w:t>
      </w:r>
      <w:proofErr w:type="gramEnd"/>
      <w:r w:rsidRPr="003B613E">
        <w:rPr>
          <w:rFonts w:ascii="Simplified Arabic" w:hAnsi="Simplified Arabic" w:cs="Simplified Arabic"/>
          <w:b/>
          <w:bCs/>
          <w:sz w:val="32"/>
          <w:szCs w:val="32"/>
          <w:rtl/>
        </w:rPr>
        <w:t xml:space="preserve"> الثاني</w:t>
      </w:r>
    </w:p>
    <w:p w14:paraId="7CA25FAB" w14:textId="66B98B63" w:rsidR="0069198A" w:rsidRPr="003B613E" w:rsidRDefault="00006082" w:rsidP="00B20A83">
      <w:pPr>
        <w:autoSpaceDE w:val="0"/>
        <w:autoSpaceDN w:val="0"/>
        <w:bidi/>
        <w:adjustRightInd w:val="0"/>
        <w:spacing w:after="0" w:line="276" w:lineRule="auto"/>
        <w:jc w:val="center"/>
        <w:rPr>
          <w:rFonts w:ascii="Simplified Arabic" w:hAnsi="Simplified Arabic" w:cs="Simplified Arabic"/>
          <w:b/>
          <w:bCs/>
          <w:sz w:val="32"/>
          <w:szCs w:val="32"/>
          <w:rtl/>
        </w:rPr>
      </w:pPr>
      <w:r w:rsidRPr="003B613E">
        <w:rPr>
          <w:rFonts w:ascii="Simplified Arabic" w:hAnsi="Simplified Arabic" w:cs="Simplified Arabic"/>
          <w:b/>
          <w:bCs/>
          <w:sz w:val="32"/>
          <w:szCs w:val="32"/>
          <w:rtl/>
        </w:rPr>
        <w:t xml:space="preserve"> تشكيلة غرف مجلس المحاسبة.</w:t>
      </w:r>
    </w:p>
    <w:p w14:paraId="7DEDE205" w14:textId="43BF4189" w:rsidR="002D70FE" w:rsidRPr="003B613E" w:rsidRDefault="002C517C"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lastRenderedPageBreak/>
        <w:t xml:space="preserve">   </w:t>
      </w:r>
      <w:r w:rsidR="00B8118C" w:rsidRPr="003B613E">
        <w:rPr>
          <w:rFonts w:ascii="Simplified Arabic" w:hAnsi="Simplified Arabic" w:cs="Simplified Arabic"/>
          <w:sz w:val="32"/>
          <w:szCs w:val="32"/>
          <w:rtl/>
        </w:rPr>
        <w:t>حسب</w:t>
      </w:r>
      <w:r w:rsidR="00BB0391" w:rsidRPr="003B613E">
        <w:rPr>
          <w:rFonts w:ascii="Simplified Arabic" w:hAnsi="Simplified Arabic" w:cs="Simplified Arabic"/>
          <w:sz w:val="32"/>
          <w:szCs w:val="32"/>
          <w:rtl/>
          <w:lang w:bidi="ar-DZ"/>
        </w:rPr>
        <w:t xml:space="preserve"> ما ينص عليه</w:t>
      </w:r>
      <w:r w:rsidR="00B8118C" w:rsidRPr="003B613E">
        <w:rPr>
          <w:rFonts w:ascii="Simplified Arabic" w:hAnsi="Simplified Arabic" w:cs="Simplified Arabic"/>
          <w:sz w:val="32"/>
          <w:szCs w:val="32"/>
          <w:rtl/>
        </w:rPr>
        <w:t xml:space="preserve"> الأمر 95-20 السالف </w:t>
      </w:r>
      <w:r w:rsidR="0012255B" w:rsidRPr="003B613E">
        <w:rPr>
          <w:rFonts w:ascii="Simplified Arabic" w:hAnsi="Simplified Arabic" w:cs="Simplified Arabic"/>
          <w:sz w:val="32"/>
          <w:szCs w:val="32"/>
          <w:rtl/>
        </w:rPr>
        <w:t>ذكره،</w:t>
      </w:r>
      <w:r w:rsidR="00B8118C" w:rsidRPr="003B613E">
        <w:rPr>
          <w:rFonts w:ascii="Simplified Arabic" w:hAnsi="Simplified Arabic" w:cs="Simplified Arabic"/>
          <w:sz w:val="32"/>
          <w:szCs w:val="32"/>
          <w:rtl/>
        </w:rPr>
        <w:t xml:space="preserve"> </w:t>
      </w:r>
      <w:r w:rsidR="00BB0391" w:rsidRPr="003B613E">
        <w:rPr>
          <w:rFonts w:ascii="Simplified Arabic" w:hAnsi="Simplified Arabic" w:cs="Simplified Arabic"/>
          <w:sz w:val="32"/>
          <w:szCs w:val="32"/>
          <w:rtl/>
        </w:rPr>
        <w:t>فإن</w:t>
      </w:r>
      <w:r w:rsidR="00B8118C" w:rsidRPr="003B613E">
        <w:rPr>
          <w:rFonts w:ascii="Simplified Arabic" w:hAnsi="Simplified Arabic" w:cs="Simplified Arabic"/>
          <w:sz w:val="32"/>
          <w:szCs w:val="32"/>
          <w:rtl/>
        </w:rPr>
        <w:t xml:space="preserve"> مجلس المحاسبة </w:t>
      </w:r>
      <w:r w:rsidR="00BB0391" w:rsidRPr="003B613E">
        <w:rPr>
          <w:rFonts w:ascii="Simplified Arabic" w:hAnsi="Simplified Arabic" w:cs="Simplified Arabic"/>
          <w:sz w:val="32"/>
          <w:szCs w:val="32"/>
          <w:rtl/>
        </w:rPr>
        <w:t xml:space="preserve">يعقد </w:t>
      </w:r>
      <w:r w:rsidR="00B8118C" w:rsidRPr="003B613E">
        <w:rPr>
          <w:rFonts w:ascii="Simplified Arabic" w:hAnsi="Simplified Arabic" w:cs="Simplified Arabic"/>
          <w:sz w:val="32"/>
          <w:szCs w:val="32"/>
          <w:rtl/>
        </w:rPr>
        <w:t xml:space="preserve">جلساته لدراسة </w:t>
      </w:r>
      <w:r w:rsidR="00376FC6" w:rsidRPr="003B613E">
        <w:rPr>
          <w:rFonts w:ascii="Simplified Arabic" w:hAnsi="Simplified Arabic" w:cs="Simplified Arabic"/>
          <w:sz w:val="32"/>
          <w:szCs w:val="32"/>
          <w:rtl/>
        </w:rPr>
        <w:t xml:space="preserve">والفصل في </w:t>
      </w:r>
      <w:r w:rsidR="00B8118C" w:rsidRPr="003B613E">
        <w:rPr>
          <w:rFonts w:ascii="Simplified Arabic" w:hAnsi="Simplified Arabic" w:cs="Simplified Arabic"/>
          <w:sz w:val="32"/>
          <w:szCs w:val="32"/>
          <w:rtl/>
        </w:rPr>
        <w:t>مختلف القضايا المطروحة عليه</w:t>
      </w:r>
      <w:r w:rsidR="00376FC6" w:rsidRPr="003B613E">
        <w:rPr>
          <w:rFonts w:ascii="Simplified Arabic" w:hAnsi="Simplified Arabic" w:cs="Simplified Arabic"/>
          <w:sz w:val="32"/>
          <w:szCs w:val="32"/>
          <w:rtl/>
        </w:rPr>
        <w:t xml:space="preserve"> عن طريق</w:t>
      </w:r>
      <w:r w:rsidR="00B8118C" w:rsidRPr="003B613E">
        <w:rPr>
          <w:rFonts w:ascii="Simplified Arabic" w:hAnsi="Simplified Arabic" w:cs="Simplified Arabic"/>
          <w:sz w:val="32"/>
          <w:szCs w:val="32"/>
          <w:rtl/>
        </w:rPr>
        <w:t xml:space="preserve"> تشكيلات مختلفة، </w:t>
      </w:r>
      <w:r w:rsidR="0012255B" w:rsidRPr="003B613E">
        <w:rPr>
          <w:rFonts w:ascii="Simplified Arabic" w:hAnsi="Simplified Arabic" w:cs="Simplified Arabic"/>
          <w:sz w:val="32"/>
          <w:szCs w:val="32"/>
          <w:rtl/>
        </w:rPr>
        <w:t>وهذا</w:t>
      </w:r>
      <w:r w:rsidR="00B8118C" w:rsidRPr="003B613E">
        <w:rPr>
          <w:rFonts w:ascii="Simplified Arabic" w:hAnsi="Simplified Arabic" w:cs="Simplified Arabic"/>
          <w:sz w:val="32"/>
          <w:szCs w:val="32"/>
          <w:rtl/>
        </w:rPr>
        <w:t xml:space="preserve"> حسب طبيعة القضايا المطروحة عليه، فهو يجتمع للمداولة إما في شكل تشكيلة كل الغرف</w:t>
      </w:r>
      <w:r w:rsidR="001D60FF" w:rsidRPr="003B613E">
        <w:rPr>
          <w:rFonts w:ascii="Simplified Arabic" w:hAnsi="Simplified Arabic" w:cs="Simplified Arabic"/>
          <w:sz w:val="32"/>
          <w:szCs w:val="32"/>
          <w:rtl/>
        </w:rPr>
        <w:t xml:space="preserve"> </w:t>
      </w:r>
      <w:r w:rsidR="00FE5852" w:rsidRPr="003B613E">
        <w:rPr>
          <w:rFonts w:ascii="Simplified Arabic" w:hAnsi="Simplified Arabic" w:cs="Simplified Arabic"/>
          <w:sz w:val="32"/>
          <w:szCs w:val="32"/>
          <w:rtl/>
        </w:rPr>
        <w:t xml:space="preserve">مجتمعة </w:t>
      </w:r>
      <w:r w:rsidR="0012255B" w:rsidRPr="003B613E">
        <w:rPr>
          <w:rFonts w:ascii="Simplified Arabic" w:hAnsi="Simplified Arabic" w:cs="Simplified Arabic"/>
          <w:sz w:val="32"/>
          <w:szCs w:val="32"/>
          <w:rtl/>
        </w:rPr>
        <w:t>(أولا)</w:t>
      </w:r>
      <w:r w:rsidR="00FE5852" w:rsidRPr="003B613E">
        <w:rPr>
          <w:rFonts w:ascii="Simplified Arabic" w:hAnsi="Simplified Arabic" w:cs="Simplified Arabic"/>
          <w:sz w:val="32"/>
          <w:szCs w:val="32"/>
          <w:rtl/>
        </w:rPr>
        <w:t xml:space="preserve"> أو في شكل تشكيلة الغرفة </w:t>
      </w:r>
      <w:r w:rsidR="00C768A2" w:rsidRPr="003B613E">
        <w:rPr>
          <w:rFonts w:ascii="Simplified Arabic" w:hAnsi="Simplified Arabic" w:cs="Simplified Arabic"/>
          <w:sz w:val="32"/>
          <w:szCs w:val="32"/>
          <w:rtl/>
        </w:rPr>
        <w:t>وفروعها</w:t>
      </w:r>
      <w:r w:rsidR="00FE5852" w:rsidRPr="003B613E">
        <w:rPr>
          <w:rFonts w:ascii="Simplified Arabic" w:hAnsi="Simplified Arabic" w:cs="Simplified Arabic"/>
          <w:sz w:val="32"/>
          <w:szCs w:val="32"/>
          <w:rtl/>
        </w:rPr>
        <w:t xml:space="preserve"> </w:t>
      </w:r>
      <w:r w:rsidR="0012255B" w:rsidRPr="003B613E">
        <w:rPr>
          <w:rFonts w:ascii="Simplified Arabic" w:hAnsi="Simplified Arabic" w:cs="Simplified Arabic"/>
          <w:sz w:val="32"/>
          <w:szCs w:val="32"/>
          <w:rtl/>
        </w:rPr>
        <w:t>(ثانيا</w:t>
      </w:r>
      <w:r w:rsidR="00FE5852" w:rsidRPr="003B613E">
        <w:rPr>
          <w:rFonts w:ascii="Simplified Arabic" w:hAnsi="Simplified Arabic" w:cs="Simplified Arabic"/>
          <w:sz w:val="32"/>
          <w:szCs w:val="32"/>
          <w:rtl/>
        </w:rPr>
        <w:t xml:space="preserve">) أو في شكل غرفة </w:t>
      </w:r>
      <w:r w:rsidR="0012255B" w:rsidRPr="003B613E">
        <w:rPr>
          <w:rFonts w:ascii="Simplified Arabic" w:hAnsi="Simplified Arabic" w:cs="Simplified Arabic"/>
          <w:sz w:val="32"/>
          <w:szCs w:val="32"/>
          <w:rtl/>
        </w:rPr>
        <w:t>الانضباط</w:t>
      </w:r>
      <w:r w:rsidR="00FE5852" w:rsidRPr="003B613E">
        <w:rPr>
          <w:rFonts w:ascii="Simplified Arabic" w:hAnsi="Simplified Arabic" w:cs="Simplified Arabic"/>
          <w:sz w:val="32"/>
          <w:szCs w:val="32"/>
          <w:rtl/>
        </w:rPr>
        <w:t xml:space="preserve"> في مجال تسيير الميزانية والمالية </w:t>
      </w:r>
      <w:r w:rsidR="00C768A2" w:rsidRPr="003B613E">
        <w:rPr>
          <w:rFonts w:ascii="Simplified Arabic" w:hAnsi="Simplified Arabic" w:cs="Simplified Arabic"/>
          <w:sz w:val="32"/>
          <w:szCs w:val="32"/>
          <w:rtl/>
        </w:rPr>
        <w:t>(ثالثا</w:t>
      </w:r>
      <w:r w:rsidR="00FE5852" w:rsidRPr="003B613E">
        <w:rPr>
          <w:rFonts w:ascii="Simplified Arabic" w:hAnsi="Simplified Arabic" w:cs="Simplified Arabic"/>
          <w:sz w:val="32"/>
          <w:szCs w:val="32"/>
          <w:rtl/>
        </w:rPr>
        <w:t>).</w:t>
      </w:r>
    </w:p>
    <w:p w14:paraId="47182AE3" w14:textId="4AB9203E" w:rsidR="00FE5852" w:rsidRPr="003B613E" w:rsidRDefault="00FE5852"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b/>
          <w:bCs/>
          <w:sz w:val="32"/>
          <w:szCs w:val="32"/>
          <w:rtl/>
        </w:rPr>
        <w:t>أولا: تشكيلة كل الغرف مجتمعة.</w:t>
      </w:r>
    </w:p>
    <w:p w14:paraId="05322B06" w14:textId="511F0455" w:rsidR="00FE5852" w:rsidRPr="003B613E" w:rsidRDefault="002C517C"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FE5852" w:rsidRPr="003B613E">
        <w:rPr>
          <w:rFonts w:ascii="Simplified Arabic" w:hAnsi="Simplified Arabic" w:cs="Simplified Arabic"/>
          <w:sz w:val="32"/>
          <w:szCs w:val="32"/>
          <w:rtl/>
        </w:rPr>
        <w:t xml:space="preserve">تعتبر تشكيلة كل الغرف مجتمعة أعلى تشكيلة قضائية في مجلس المحاسبة </w:t>
      </w:r>
      <w:r w:rsidR="00F5605B" w:rsidRPr="003B613E">
        <w:rPr>
          <w:rFonts w:ascii="Simplified Arabic" w:hAnsi="Simplified Arabic" w:cs="Simplified Arabic"/>
          <w:sz w:val="32"/>
          <w:szCs w:val="32"/>
          <w:rtl/>
        </w:rPr>
        <w:t>ي</w:t>
      </w:r>
      <w:r w:rsidR="00FE5852" w:rsidRPr="003B613E">
        <w:rPr>
          <w:rFonts w:ascii="Simplified Arabic" w:hAnsi="Simplified Arabic" w:cs="Simplified Arabic"/>
          <w:sz w:val="32"/>
          <w:szCs w:val="32"/>
          <w:rtl/>
        </w:rPr>
        <w:t xml:space="preserve">رأسها رئيس مجلس المحاسبة بحضور نائب رئيس </w:t>
      </w:r>
      <w:r w:rsidR="00C768A2" w:rsidRPr="003B613E">
        <w:rPr>
          <w:rFonts w:ascii="Simplified Arabic" w:hAnsi="Simplified Arabic" w:cs="Simplified Arabic"/>
          <w:sz w:val="32"/>
          <w:szCs w:val="32"/>
          <w:rtl/>
        </w:rPr>
        <w:t>المجلس،</w:t>
      </w:r>
      <w:r w:rsidR="00FE5852" w:rsidRPr="003B613E">
        <w:rPr>
          <w:rFonts w:ascii="Simplified Arabic" w:hAnsi="Simplified Arabic" w:cs="Simplified Arabic"/>
          <w:sz w:val="32"/>
          <w:szCs w:val="32"/>
          <w:rtl/>
        </w:rPr>
        <w:t xml:space="preserve"> رؤساء </w:t>
      </w:r>
      <w:r w:rsidR="00C768A2" w:rsidRPr="003B613E">
        <w:rPr>
          <w:rFonts w:ascii="Simplified Arabic" w:hAnsi="Simplified Arabic" w:cs="Simplified Arabic"/>
          <w:sz w:val="32"/>
          <w:szCs w:val="32"/>
          <w:rtl/>
        </w:rPr>
        <w:t>الغرف،</w:t>
      </w:r>
      <w:r w:rsidR="00FE5852" w:rsidRPr="003B613E">
        <w:rPr>
          <w:rFonts w:ascii="Simplified Arabic" w:hAnsi="Simplified Arabic" w:cs="Simplified Arabic"/>
          <w:sz w:val="32"/>
          <w:szCs w:val="32"/>
          <w:rtl/>
        </w:rPr>
        <w:t xml:space="preserve"> قاض من كل غرفة، يتم اختياره من بين رؤساء الفروع ومستشاري الغرف.</w:t>
      </w:r>
    </w:p>
    <w:p w14:paraId="56FFDA78" w14:textId="53A6FF46" w:rsidR="00556401" w:rsidRPr="003B613E" w:rsidRDefault="002C517C"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C768A2" w:rsidRPr="003B613E">
        <w:rPr>
          <w:rFonts w:ascii="Simplified Arabic" w:hAnsi="Simplified Arabic" w:cs="Simplified Arabic"/>
          <w:sz w:val="32"/>
          <w:szCs w:val="32"/>
          <w:rtl/>
        </w:rPr>
        <w:t>ويتجدد</w:t>
      </w:r>
      <w:r w:rsidR="00FE5852" w:rsidRPr="003B613E">
        <w:rPr>
          <w:rFonts w:ascii="Simplified Arabic" w:hAnsi="Simplified Arabic" w:cs="Simplified Arabic"/>
          <w:sz w:val="32"/>
          <w:szCs w:val="32"/>
          <w:rtl/>
        </w:rPr>
        <w:t xml:space="preserve"> إنشاء هذه التشكيلة كل سنة بأمر من رئيس مجلس المحاسبة، </w:t>
      </w:r>
      <w:r w:rsidR="00C768A2" w:rsidRPr="003B613E">
        <w:rPr>
          <w:rFonts w:ascii="Simplified Arabic" w:hAnsi="Simplified Arabic" w:cs="Simplified Arabic"/>
          <w:sz w:val="32"/>
          <w:szCs w:val="32"/>
          <w:rtl/>
        </w:rPr>
        <w:t>ويعين</w:t>
      </w:r>
      <w:r w:rsidR="00FE5852" w:rsidRPr="003B613E">
        <w:rPr>
          <w:rFonts w:ascii="Simplified Arabic" w:hAnsi="Simplified Arabic" w:cs="Simplified Arabic"/>
          <w:sz w:val="32"/>
          <w:szCs w:val="32"/>
          <w:rtl/>
        </w:rPr>
        <w:t xml:space="preserve"> أعضاؤها من بين رؤساء الفروع </w:t>
      </w:r>
      <w:r w:rsidR="00C768A2" w:rsidRPr="003B613E">
        <w:rPr>
          <w:rFonts w:ascii="Simplified Arabic" w:hAnsi="Simplified Arabic" w:cs="Simplified Arabic"/>
          <w:sz w:val="32"/>
          <w:szCs w:val="32"/>
          <w:rtl/>
        </w:rPr>
        <w:t>والمستشارين</w:t>
      </w:r>
      <w:r w:rsidR="00FE5852" w:rsidRPr="003B613E">
        <w:rPr>
          <w:rFonts w:ascii="Simplified Arabic" w:hAnsi="Simplified Arabic" w:cs="Simplified Arabic"/>
          <w:sz w:val="32"/>
          <w:szCs w:val="32"/>
          <w:rtl/>
        </w:rPr>
        <w:t xml:space="preserve"> المؤهلين للمشاركة في هذه التشكيلة ويتم اقتراحهم من طرف رؤساء الغرف التي يمارسون فيها عملهم، أما مقرري هذه التشكيلة، فيتم تعيينهم بأمر من رئيس المجلس من ضمن رؤساء الغرف أو رؤساء الفروع أو القضاة المستشارين المعينين ضمن هذه التشكيلة</w:t>
      </w:r>
      <w:r w:rsidR="00556401" w:rsidRPr="003B613E">
        <w:rPr>
          <w:rFonts w:ascii="Simplified Arabic" w:hAnsi="Simplified Arabic" w:cs="Simplified Arabic"/>
          <w:sz w:val="32"/>
          <w:szCs w:val="32"/>
          <w:rtl/>
        </w:rPr>
        <w:t>.</w:t>
      </w:r>
      <w:r w:rsidR="00556401" w:rsidRPr="003B613E">
        <w:rPr>
          <w:rStyle w:val="Appelnotedebasdep"/>
          <w:rFonts w:ascii="Simplified Arabic" w:hAnsi="Simplified Arabic" w:cs="Simplified Arabic"/>
          <w:sz w:val="32"/>
          <w:szCs w:val="32"/>
          <w:rtl/>
        </w:rPr>
        <w:footnoteReference w:id="19"/>
      </w:r>
    </w:p>
    <w:p w14:paraId="2590A67C" w14:textId="0AB23395" w:rsidR="00FE5852" w:rsidRPr="003B613E" w:rsidRDefault="002C517C"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B30675" w:rsidRPr="003B613E">
        <w:rPr>
          <w:rFonts w:ascii="Simplified Arabic" w:hAnsi="Simplified Arabic" w:cs="Simplified Arabic"/>
          <w:sz w:val="32"/>
          <w:szCs w:val="32"/>
          <w:rtl/>
        </w:rPr>
        <w:t xml:space="preserve">كما </w:t>
      </w:r>
      <w:r w:rsidR="00FE5852" w:rsidRPr="003B613E">
        <w:rPr>
          <w:rFonts w:ascii="Simplified Arabic" w:hAnsi="Simplified Arabic" w:cs="Simplified Arabic"/>
          <w:sz w:val="32"/>
          <w:szCs w:val="32"/>
          <w:rtl/>
        </w:rPr>
        <w:t xml:space="preserve">يحضر الناظر العام جلسات هذه التشكيلة، </w:t>
      </w:r>
      <w:r w:rsidR="007658B8" w:rsidRPr="003B613E">
        <w:rPr>
          <w:rFonts w:ascii="Simplified Arabic" w:hAnsi="Simplified Arabic" w:cs="Simplified Arabic"/>
          <w:sz w:val="32"/>
          <w:szCs w:val="32"/>
          <w:rtl/>
        </w:rPr>
        <w:t>ومشاركته في</w:t>
      </w:r>
      <w:r w:rsidR="00FE5852" w:rsidRPr="003B613E">
        <w:rPr>
          <w:rFonts w:ascii="Simplified Arabic" w:hAnsi="Simplified Arabic" w:cs="Simplified Arabic"/>
          <w:sz w:val="32"/>
          <w:szCs w:val="32"/>
          <w:rtl/>
        </w:rPr>
        <w:t xml:space="preserve"> المناقشات المتعلقة بمختلف القضايا التي تدرسها التشكيلة</w:t>
      </w:r>
      <w:r w:rsidR="00381E4C" w:rsidRPr="003B613E">
        <w:rPr>
          <w:rFonts w:ascii="Simplified Arabic" w:hAnsi="Simplified Arabic" w:cs="Simplified Arabic"/>
          <w:sz w:val="32"/>
          <w:szCs w:val="32"/>
          <w:rtl/>
        </w:rPr>
        <w:t xml:space="preserve"> ان تطلب الامر ذلك</w:t>
      </w:r>
      <w:r w:rsidR="00FE5852" w:rsidRPr="003B613E">
        <w:rPr>
          <w:rFonts w:ascii="Simplified Arabic" w:hAnsi="Simplified Arabic" w:cs="Simplified Arabic"/>
          <w:sz w:val="32"/>
          <w:szCs w:val="32"/>
          <w:rtl/>
        </w:rPr>
        <w:t>، ما عدا في المسائل ذات الاختصاص القضائي، كما يشارك</w:t>
      </w:r>
      <w:r w:rsidR="00381E4C" w:rsidRPr="003B613E">
        <w:rPr>
          <w:rFonts w:ascii="Simplified Arabic" w:hAnsi="Simplified Arabic" w:cs="Simplified Arabic"/>
          <w:sz w:val="32"/>
          <w:szCs w:val="32"/>
          <w:rtl/>
        </w:rPr>
        <w:t xml:space="preserve"> كذلك ايضا</w:t>
      </w:r>
      <w:r w:rsidR="00FE5852" w:rsidRPr="003B613E">
        <w:rPr>
          <w:rFonts w:ascii="Simplified Arabic" w:hAnsi="Simplified Arabic" w:cs="Simplified Arabic"/>
          <w:sz w:val="32"/>
          <w:szCs w:val="32"/>
          <w:rtl/>
        </w:rPr>
        <w:t xml:space="preserve"> في جلساتها مقرر </w:t>
      </w:r>
      <w:r w:rsidR="00381E4C" w:rsidRPr="003B613E">
        <w:rPr>
          <w:rFonts w:ascii="Simplified Arabic" w:hAnsi="Simplified Arabic" w:cs="Simplified Arabic"/>
          <w:sz w:val="32"/>
          <w:szCs w:val="32"/>
          <w:rtl/>
        </w:rPr>
        <w:t xml:space="preserve">والذي </w:t>
      </w:r>
      <w:r w:rsidR="00FE5852" w:rsidRPr="003B613E">
        <w:rPr>
          <w:rFonts w:ascii="Simplified Arabic" w:hAnsi="Simplified Arabic" w:cs="Simplified Arabic"/>
          <w:sz w:val="32"/>
          <w:szCs w:val="32"/>
          <w:rtl/>
        </w:rPr>
        <w:t>لا يتمتع بحق التصويت.</w:t>
      </w:r>
    </w:p>
    <w:p w14:paraId="677F8783" w14:textId="4BDBAA45" w:rsidR="009D027E" w:rsidRPr="003B613E" w:rsidRDefault="002C517C"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1D60FF" w:rsidRPr="003B613E">
        <w:rPr>
          <w:rFonts w:ascii="Simplified Arabic" w:hAnsi="Simplified Arabic" w:cs="Simplified Arabic"/>
          <w:sz w:val="32"/>
          <w:szCs w:val="32"/>
          <w:rtl/>
        </w:rPr>
        <w:t>هذا و</w:t>
      </w:r>
      <w:r w:rsidR="00FE5852" w:rsidRPr="003B613E">
        <w:rPr>
          <w:rFonts w:ascii="Simplified Arabic" w:hAnsi="Simplified Arabic" w:cs="Simplified Arabic"/>
          <w:sz w:val="32"/>
          <w:szCs w:val="32"/>
          <w:rtl/>
        </w:rPr>
        <w:t>لا تصح مداولات هذه التشكيلة إلا بحضور نصف عدد أعضائها على الأقل ويشمل اختصاصها المسائل التالية:</w:t>
      </w:r>
      <w:r w:rsidR="00F91692" w:rsidRPr="003B613E">
        <w:rPr>
          <w:rStyle w:val="Appelnotedebasdep"/>
          <w:rFonts w:ascii="Simplified Arabic" w:hAnsi="Simplified Arabic" w:cs="Simplified Arabic"/>
          <w:sz w:val="32"/>
          <w:szCs w:val="32"/>
          <w:rtl/>
        </w:rPr>
        <w:footnoteReference w:id="20"/>
      </w:r>
    </w:p>
    <w:p w14:paraId="73E0BD46" w14:textId="77777777" w:rsidR="009D027E" w:rsidRPr="003B613E" w:rsidRDefault="00A716F3" w:rsidP="00265058">
      <w:pPr>
        <w:pStyle w:val="Paragraphedeliste"/>
        <w:numPr>
          <w:ilvl w:val="0"/>
          <w:numId w:val="6"/>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الفصل في الاستئنافات التي ترفع إليها ضد قرارات الغرف.</w:t>
      </w:r>
    </w:p>
    <w:p w14:paraId="7A6F2262" w14:textId="6B6CC846" w:rsidR="009D027E" w:rsidRPr="003B613E" w:rsidRDefault="009D027E" w:rsidP="00265058">
      <w:pPr>
        <w:pStyle w:val="Paragraphedeliste"/>
        <w:numPr>
          <w:ilvl w:val="0"/>
          <w:numId w:val="6"/>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اب</w:t>
      </w:r>
      <w:r w:rsidR="00A716F3" w:rsidRPr="003B613E">
        <w:rPr>
          <w:rFonts w:ascii="Simplified Arabic" w:hAnsi="Simplified Arabic" w:cs="Simplified Arabic"/>
          <w:sz w:val="32"/>
          <w:szCs w:val="32"/>
          <w:rtl/>
        </w:rPr>
        <w:t>داء الرأي في مسائل ا</w:t>
      </w:r>
      <w:r w:rsidR="002169C8" w:rsidRPr="003B613E">
        <w:rPr>
          <w:rFonts w:ascii="Simplified Arabic" w:hAnsi="Simplified Arabic" w:cs="Simplified Arabic"/>
          <w:sz w:val="32"/>
          <w:szCs w:val="32"/>
          <w:rtl/>
        </w:rPr>
        <w:t>لا</w:t>
      </w:r>
      <w:r w:rsidR="00A716F3" w:rsidRPr="003B613E">
        <w:rPr>
          <w:rFonts w:ascii="Simplified Arabic" w:hAnsi="Simplified Arabic" w:cs="Simplified Arabic"/>
          <w:sz w:val="32"/>
          <w:szCs w:val="32"/>
          <w:rtl/>
        </w:rPr>
        <w:t xml:space="preserve">جتهاد القضائي </w:t>
      </w:r>
      <w:r w:rsidR="00C768A2" w:rsidRPr="003B613E">
        <w:rPr>
          <w:rFonts w:ascii="Simplified Arabic" w:hAnsi="Simplified Arabic" w:cs="Simplified Arabic"/>
          <w:sz w:val="32"/>
          <w:szCs w:val="32"/>
          <w:rtl/>
        </w:rPr>
        <w:t>والقواعد</w:t>
      </w:r>
      <w:r w:rsidR="00A716F3" w:rsidRPr="003B613E">
        <w:rPr>
          <w:rFonts w:ascii="Simplified Arabic" w:hAnsi="Simplified Arabic" w:cs="Simplified Arabic"/>
          <w:sz w:val="32"/>
          <w:szCs w:val="32"/>
          <w:rtl/>
        </w:rPr>
        <w:t xml:space="preserve"> الإجرائية.</w:t>
      </w:r>
    </w:p>
    <w:p w14:paraId="187754C5" w14:textId="4FC5442A" w:rsidR="002D70FE" w:rsidRPr="003B613E" w:rsidRDefault="00A716F3" w:rsidP="00265058">
      <w:pPr>
        <w:pStyle w:val="Paragraphedeliste"/>
        <w:numPr>
          <w:ilvl w:val="0"/>
          <w:numId w:val="6"/>
        </w:num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lastRenderedPageBreak/>
        <w:t xml:space="preserve">دراسة المسائل المتعلقة بتنظيم مجلس المحاسبة </w:t>
      </w:r>
      <w:r w:rsidR="00C768A2" w:rsidRPr="003B613E">
        <w:rPr>
          <w:rFonts w:ascii="Simplified Arabic" w:hAnsi="Simplified Arabic" w:cs="Simplified Arabic"/>
          <w:sz w:val="32"/>
          <w:szCs w:val="32"/>
          <w:rtl/>
        </w:rPr>
        <w:t>وسیره</w:t>
      </w:r>
      <w:r w:rsidRPr="003B613E">
        <w:rPr>
          <w:rFonts w:ascii="Simplified Arabic" w:hAnsi="Simplified Arabic" w:cs="Simplified Arabic"/>
          <w:sz w:val="32"/>
          <w:szCs w:val="32"/>
          <w:rtl/>
        </w:rPr>
        <w:t xml:space="preserve"> </w:t>
      </w:r>
      <w:r w:rsidR="00C768A2" w:rsidRPr="003B613E">
        <w:rPr>
          <w:rFonts w:ascii="Simplified Arabic" w:hAnsi="Simplified Arabic" w:cs="Simplified Arabic"/>
          <w:sz w:val="32"/>
          <w:szCs w:val="32"/>
          <w:rtl/>
        </w:rPr>
        <w:t>وكل</w:t>
      </w:r>
      <w:r w:rsidRPr="003B613E">
        <w:rPr>
          <w:rFonts w:ascii="Simplified Arabic" w:hAnsi="Simplified Arabic" w:cs="Simplified Arabic"/>
          <w:sz w:val="32"/>
          <w:szCs w:val="32"/>
          <w:rtl/>
        </w:rPr>
        <w:t xml:space="preserve"> القضايا التي يرى فيها</w:t>
      </w:r>
      <w:r w:rsidR="009D027E" w:rsidRPr="003B613E">
        <w:rPr>
          <w:rFonts w:ascii="Simplified Arabic" w:hAnsi="Simplified Arabic" w:cs="Simplified Arabic"/>
          <w:sz w:val="32"/>
          <w:szCs w:val="32"/>
          <w:rtl/>
        </w:rPr>
        <w:t xml:space="preserve"> </w:t>
      </w:r>
      <w:r w:rsidRPr="003B613E">
        <w:rPr>
          <w:rFonts w:ascii="Simplified Arabic" w:hAnsi="Simplified Arabic" w:cs="Simplified Arabic"/>
          <w:sz w:val="32"/>
          <w:szCs w:val="32"/>
          <w:rtl/>
        </w:rPr>
        <w:t>رئيس المجلس ضرورة استشارة هذه التشكيلة</w:t>
      </w:r>
      <w:r w:rsidR="009D027E" w:rsidRPr="003B613E">
        <w:rPr>
          <w:rFonts w:ascii="Simplified Arabic" w:hAnsi="Simplified Arabic" w:cs="Simplified Arabic"/>
          <w:sz w:val="32"/>
          <w:szCs w:val="32"/>
          <w:rtl/>
        </w:rPr>
        <w:t>.</w:t>
      </w:r>
    </w:p>
    <w:p w14:paraId="0DA2854D" w14:textId="2A04E2A3" w:rsidR="00A716F3" w:rsidRPr="003B613E" w:rsidRDefault="00A716F3"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b/>
          <w:bCs/>
          <w:sz w:val="32"/>
          <w:szCs w:val="32"/>
          <w:rtl/>
        </w:rPr>
        <w:t>ثانيا: تشكيلة الغرفة وفروعها.</w:t>
      </w:r>
    </w:p>
    <w:p w14:paraId="448F71CA" w14:textId="3E8220DA" w:rsidR="007A1C5E" w:rsidRPr="003B613E" w:rsidRDefault="002C517C" w:rsidP="00B20A83">
      <w:pPr>
        <w:autoSpaceDE w:val="0"/>
        <w:autoSpaceDN w:val="0"/>
        <w:bidi/>
        <w:adjustRightInd w:val="0"/>
        <w:spacing w:after="0" w:line="276" w:lineRule="auto"/>
        <w:jc w:val="both"/>
        <w:rPr>
          <w:rFonts w:ascii="Simplified Arabic" w:hAnsi="Simplified Arabic" w:cs="Simplified Arabic"/>
          <w:b/>
          <w:bCs/>
          <w:sz w:val="32"/>
          <w:szCs w:val="32"/>
        </w:rPr>
      </w:pPr>
      <w:r w:rsidRPr="003B613E">
        <w:rPr>
          <w:rFonts w:ascii="Simplified Arabic" w:hAnsi="Simplified Arabic" w:cs="Simplified Arabic"/>
          <w:sz w:val="32"/>
          <w:szCs w:val="32"/>
          <w:rtl/>
        </w:rPr>
        <w:t xml:space="preserve">   </w:t>
      </w:r>
      <w:r w:rsidR="00300463" w:rsidRPr="003B613E">
        <w:rPr>
          <w:rFonts w:ascii="Simplified Arabic" w:hAnsi="Simplified Arabic" w:cs="Simplified Arabic"/>
          <w:sz w:val="32"/>
          <w:szCs w:val="32"/>
          <w:rtl/>
        </w:rPr>
        <w:t>تتشكل الغرفة وفروعها في تشكيلة المداولة من ثلاث</w:t>
      </w:r>
      <w:r w:rsidR="00300463" w:rsidRPr="003B613E">
        <w:rPr>
          <w:rFonts w:ascii="Simplified Arabic" w:hAnsi="Simplified Arabic" w:cs="Simplified Arabic"/>
          <w:b/>
          <w:bCs/>
          <w:sz w:val="32"/>
          <w:szCs w:val="32"/>
          <w:rtl/>
        </w:rPr>
        <w:t xml:space="preserve"> </w:t>
      </w:r>
      <w:r w:rsidR="00300463" w:rsidRPr="003B613E">
        <w:rPr>
          <w:rFonts w:ascii="Simplified Arabic" w:hAnsi="Simplified Arabic" w:cs="Simplified Arabic"/>
          <w:sz w:val="32"/>
          <w:szCs w:val="32"/>
          <w:rtl/>
        </w:rPr>
        <w:t>قضاة على الأقل حسب الشروط التي يحددها النظام الداخلي و</w:t>
      </w:r>
      <w:r w:rsidR="007A1C5E" w:rsidRPr="003B613E">
        <w:rPr>
          <w:rFonts w:ascii="Simplified Arabic" w:hAnsi="Simplified Arabic" w:cs="Simplified Arabic"/>
          <w:sz w:val="32"/>
          <w:szCs w:val="32"/>
          <w:rtl/>
        </w:rPr>
        <w:t xml:space="preserve">بناء على نص </w:t>
      </w:r>
      <w:bookmarkStart w:id="11" w:name="_Hlk69483188"/>
      <w:r w:rsidR="007A1C5E" w:rsidRPr="003B613E">
        <w:rPr>
          <w:rFonts w:ascii="Simplified Arabic" w:hAnsi="Simplified Arabic" w:cs="Simplified Arabic"/>
          <w:sz w:val="32"/>
          <w:szCs w:val="32"/>
          <w:rtl/>
        </w:rPr>
        <w:t xml:space="preserve">المادة 35 من المرسوم الرئاسي رقم 95-377 </w:t>
      </w:r>
      <w:bookmarkEnd w:id="11"/>
      <w:r w:rsidR="007A1C5E" w:rsidRPr="003B613E">
        <w:rPr>
          <w:rFonts w:ascii="Simplified Arabic" w:hAnsi="Simplified Arabic" w:cs="Simplified Arabic"/>
          <w:sz w:val="32"/>
          <w:szCs w:val="32"/>
          <w:rtl/>
        </w:rPr>
        <w:t xml:space="preserve">المحدد للنظام الداخلي المجلس المحاسبة، وتطبيقا للمادة 50 من الأمر رقم 95 – 20 المتعلق بمجلس المحاسبة فإنه: " </w:t>
      </w:r>
      <w:r w:rsidR="007A1C5E" w:rsidRPr="003B613E">
        <w:rPr>
          <w:rFonts w:ascii="Simplified Arabic" w:hAnsi="Simplified Arabic" w:cs="Simplified Arabic"/>
          <w:b/>
          <w:bCs/>
          <w:sz w:val="32"/>
          <w:szCs w:val="32"/>
          <w:rtl/>
        </w:rPr>
        <w:t>تتكون الغرفة مجتمعة في تشكيلة مداولة على الأقل وتتكون من رئيس الغرفة ورئيس الفرع المعني والمقرر المراجع وقاض أخر من الغرفة في غياب المقرر المراجع، كما يتكون الفرع المجتمع في تشكيلة مداولة على الأقل من رئيس الفرع، وحسب الحالة من المقرر المراجع وقاض من الفرع أو من قاضيين اثنين في غياب المقرر المراجع.</w:t>
      </w:r>
    </w:p>
    <w:p w14:paraId="29834871" w14:textId="1BEDF021" w:rsidR="00D16539" w:rsidRPr="003B613E" w:rsidRDefault="007A1C5E" w:rsidP="00B20A83">
      <w:pPr>
        <w:autoSpaceDE w:val="0"/>
        <w:autoSpaceDN w:val="0"/>
        <w:bidi/>
        <w:adjustRightInd w:val="0"/>
        <w:spacing w:after="0" w:line="276" w:lineRule="auto"/>
        <w:jc w:val="both"/>
        <w:rPr>
          <w:rFonts w:ascii="Simplified Arabic" w:hAnsi="Simplified Arabic" w:cs="Simplified Arabic"/>
          <w:sz w:val="32"/>
          <w:szCs w:val="32"/>
          <w:rtl/>
        </w:rPr>
      </w:pPr>
      <w:proofErr w:type="gramStart"/>
      <w:r w:rsidRPr="003B613E">
        <w:rPr>
          <w:rFonts w:ascii="Simplified Arabic" w:hAnsi="Simplified Arabic" w:cs="Simplified Arabic"/>
          <w:b/>
          <w:bCs/>
          <w:sz w:val="32"/>
          <w:szCs w:val="32"/>
          <w:rtl/>
        </w:rPr>
        <w:t>يشارك</w:t>
      </w:r>
      <w:proofErr w:type="gramEnd"/>
      <w:r w:rsidRPr="003B613E">
        <w:rPr>
          <w:rFonts w:ascii="Simplified Arabic" w:hAnsi="Simplified Arabic" w:cs="Simplified Arabic"/>
          <w:b/>
          <w:bCs/>
          <w:sz w:val="32"/>
          <w:szCs w:val="32"/>
          <w:rtl/>
        </w:rPr>
        <w:t xml:space="preserve"> المقرر المراجع في جلسات التشكيلات دون أن يتمتع بحق التصويت، تكون تشكيلات المداولة بأمر من رئيس الغرفة ولا يمكن أن يتجاوز عدد القضاة المدعوين للمشاركة في الجلسة سبعة قضاة</w:t>
      </w:r>
      <w:r w:rsidRPr="003B613E">
        <w:rPr>
          <w:rFonts w:ascii="Simplified Arabic" w:hAnsi="Simplified Arabic" w:cs="Simplified Arabic"/>
          <w:sz w:val="32"/>
          <w:szCs w:val="32"/>
          <w:rtl/>
        </w:rPr>
        <w:t>."</w:t>
      </w:r>
      <w:r w:rsidR="00744626" w:rsidRPr="003B613E">
        <w:rPr>
          <w:rStyle w:val="Appelnotedebasdep"/>
          <w:rFonts w:ascii="Simplified Arabic" w:hAnsi="Simplified Arabic" w:cs="Simplified Arabic"/>
          <w:sz w:val="32"/>
          <w:szCs w:val="32"/>
          <w:rtl/>
        </w:rPr>
        <w:footnoteReference w:id="21"/>
      </w:r>
    </w:p>
    <w:p w14:paraId="79553178" w14:textId="17FEEAD2" w:rsidR="00A716F3" w:rsidRPr="003B613E" w:rsidRDefault="00A716F3"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b/>
          <w:bCs/>
          <w:sz w:val="32"/>
          <w:szCs w:val="32"/>
          <w:rtl/>
        </w:rPr>
        <w:t xml:space="preserve">ثالثا: غرفة الانضباط في مجال تسيير الميزانية </w:t>
      </w:r>
      <w:proofErr w:type="gramStart"/>
      <w:r w:rsidR="00C768A2" w:rsidRPr="003B613E">
        <w:rPr>
          <w:rFonts w:ascii="Simplified Arabic" w:hAnsi="Simplified Arabic" w:cs="Simplified Arabic"/>
          <w:b/>
          <w:bCs/>
          <w:sz w:val="32"/>
          <w:szCs w:val="32"/>
          <w:rtl/>
        </w:rPr>
        <w:t>والمالية</w:t>
      </w:r>
      <w:proofErr w:type="gramEnd"/>
      <w:r w:rsidRPr="003B613E">
        <w:rPr>
          <w:rFonts w:ascii="Simplified Arabic" w:hAnsi="Simplified Arabic" w:cs="Simplified Arabic"/>
          <w:b/>
          <w:bCs/>
          <w:sz w:val="32"/>
          <w:szCs w:val="32"/>
          <w:rtl/>
        </w:rPr>
        <w:t>.</w:t>
      </w:r>
    </w:p>
    <w:p w14:paraId="4E30C3ED" w14:textId="48519A57" w:rsidR="007658B8" w:rsidRPr="003B613E" w:rsidRDefault="002C517C"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A716F3" w:rsidRPr="003B613E">
        <w:rPr>
          <w:rFonts w:ascii="Simplified Arabic" w:hAnsi="Simplified Arabic" w:cs="Simplified Arabic"/>
          <w:sz w:val="32"/>
          <w:szCs w:val="32"/>
          <w:rtl/>
        </w:rPr>
        <w:t xml:space="preserve">تتكون </w:t>
      </w:r>
      <w:r w:rsidR="00D63EA8" w:rsidRPr="003B613E">
        <w:rPr>
          <w:rFonts w:ascii="Simplified Arabic" w:hAnsi="Simplified Arabic" w:cs="Simplified Arabic"/>
          <w:sz w:val="32"/>
          <w:szCs w:val="32"/>
          <w:rtl/>
        </w:rPr>
        <w:t>غ</w:t>
      </w:r>
      <w:r w:rsidR="0023370E" w:rsidRPr="003B613E">
        <w:rPr>
          <w:rFonts w:ascii="Simplified Arabic" w:hAnsi="Simplified Arabic" w:cs="Simplified Arabic"/>
          <w:sz w:val="32"/>
          <w:szCs w:val="32"/>
          <w:rtl/>
        </w:rPr>
        <w:t>رفة الانضباط في مجال تسيير الميزانية والمالية</w:t>
      </w:r>
      <w:r w:rsidR="00A716F3" w:rsidRPr="003B613E">
        <w:rPr>
          <w:rFonts w:ascii="Simplified Arabic" w:hAnsi="Simplified Arabic" w:cs="Simplified Arabic"/>
          <w:sz w:val="32"/>
          <w:szCs w:val="32"/>
          <w:rtl/>
        </w:rPr>
        <w:t xml:space="preserve"> </w:t>
      </w:r>
      <w:r w:rsidR="007658B8" w:rsidRPr="003B613E">
        <w:rPr>
          <w:rFonts w:ascii="Simplified Arabic" w:hAnsi="Simplified Arabic" w:cs="Simplified Arabic"/>
          <w:sz w:val="32"/>
          <w:szCs w:val="32"/>
          <w:rtl/>
        </w:rPr>
        <w:t xml:space="preserve">مما </w:t>
      </w:r>
      <w:proofErr w:type="gramStart"/>
      <w:r w:rsidR="007658B8" w:rsidRPr="003B613E">
        <w:rPr>
          <w:rFonts w:ascii="Simplified Arabic" w:hAnsi="Simplified Arabic" w:cs="Simplified Arabic"/>
          <w:sz w:val="32"/>
          <w:szCs w:val="32"/>
          <w:rtl/>
        </w:rPr>
        <w:t>يلي</w:t>
      </w:r>
      <w:proofErr w:type="gramEnd"/>
      <w:r w:rsidR="007658B8" w:rsidRPr="003B613E">
        <w:rPr>
          <w:rFonts w:ascii="Simplified Arabic" w:hAnsi="Simplified Arabic" w:cs="Simplified Arabic"/>
          <w:sz w:val="32"/>
          <w:szCs w:val="32"/>
          <w:rtl/>
        </w:rPr>
        <w:t>:</w:t>
      </w:r>
    </w:p>
    <w:p w14:paraId="0552D974" w14:textId="7D9ADAFD" w:rsidR="008F7F1C" w:rsidRPr="003B613E" w:rsidRDefault="00A716F3"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رئيس الغرفة </w:t>
      </w:r>
      <w:r w:rsidR="00C768A2" w:rsidRPr="003B613E">
        <w:rPr>
          <w:rFonts w:ascii="Simplified Arabic" w:hAnsi="Simplified Arabic" w:cs="Simplified Arabic"/>
          <w:sz w:val="32"/>
          <w:szCs w:val="32"/>
          <w:rtl/>
        </w:rPr>
        <w:t>وستة</w:t>
      </w:r>
      <w:r w:rsidRPr="003B613E">
        <w:rPr>
          <w:rFonts w:ascii="Simplified Arabic" w:hAnsi="Simplified Arabic" w:cs="Simplified Arabic"/>
          <w:sz w:val="32"/>
          <w:szCs w:val="32"/>
          <w:rtl/>
        </w:rPr>
        <w:t xml:space="preserve"> مستشارين على الأقل، </w:t>
      </w:r>
      <w:r w:rsidR="007658B8" w:rsidRPr="003B613E">
        <w:rPr>
          <w:rFonts w:ascii="Simplified Arabic" w:hAnsi="Simplified Arabic" w:cs="Simplified Arabic"/>
          <w:sz w:val="32"/>
          <w:szCs w:val="32"/>
          <w:rtl/>
        </w:rPr>
        <w:t>والذي</w:t>
      </w:r>
      <w:r w:rsidR="002C517C" w:rsidRPr="003B613E">
        <w:rPr>
          <w:rFonts w:ascii="Simplified Arabic" w:hAnsi="Simplified Arabic" w:cs="Simplified Arabic"/>
          <w:sz w:val="32"/>
          <w:szCs w:val="32"/>
          <w:rtl/>
        </w:rPr>
        <w:t>ن</w:t>
      </w:r>
      <w:r w:rsidR="007658B8" w:rsidRPr="003B613E">
        <w:rPr>
          <w:rFonts w:ascii="Simplified Arabic" w:hAnsi="Simplified Arabic" w:cs="Simplified Arabic"/>
          <w:sz w:val="32"/>
          <w:szCs w:val="32"/>
          <w:rtl/>
        </w:rPr>
        <w:t xml:space="preserve"> </w:t>
      </w:r>
      <w:r w:rsidRPr="003B613E">
        <w:rPr>
          <w:rFonts w:ascii="Simplified Arabic" w:hAnsi="Simplified Arabic" w:cs="Simplified Arabic"/>
          <w:sz w:val="32"/>
          <w:szCs w:val="32"/>
          <w:rtl/>
        </w:rPr>
        <w:t xml:space="preserve">يعينهم رئيس مجلس المحاسبة لمدة سنتين قابلة </w:t>
      </w:r>
      <w:proofErr w:type="gramStart"/>
      <w:r w:rsidRPr="003B613E">
        <w:rPr>
          <w:rFonts w:ascii="Simplified Arabic" w:hAnsi="Simplified Arabic" w:cs="Simplified Arabic"/>
          <w:sz w:val="32"/>
          <w:szCs w:val="32"/>
          <w:rtl/>
        </w:rPr>
        <w:t>للتجديد</w:t>
      </w:r>
      <w:r w:rsidR="000B4AC1" w:rsidRPr="003B613E">
        <w:rPr>
          <w:rStyle w:val="Appelnotedebasdep"/>
          <w:rFonts w:ascii="Simplified Arabic" w:hAnsi="Simplified Arabic" w:cs="Simplified Arabic"/>
          <w:sz w:val="32"/>
          <w:szCs w:val="32"/>
          <w:rtl/>
        </w:rPr>
        <w:footnoteReference w:id="22"/>
      </w:r>
      <w:r w:rsidRPr="003B613E">
        <w:rPr>
          <w:rFonts w:ascii="Simplified Arabic" w:hAnsi="Simplified Arabic" w:cs="Simplified Arabic"/>
          <w:sz w:val="32"/>
          <w:szCs w:val="32"/>
          <w:rtl/>
        </w:rPr>
        <w:t>،</w:t>
      </w:r>
      <w:proofErr w:type="gramEnd"/>
      <w:r w:rsidRPr="003B613E">
        <w:rPr>
          <w:rFonts w:ascii="Simplified Arabic" w:hAnsi="Simplified Arabic" w:cs="Simplified Arabic"/>
          <w:sz w:val="32"/>
          <w:szCs w:val="32"/>
          <w:rtl/>
        </w:rPr>
        <w:t xml:space="preserve"> </w:t>
      </w:r>
      <w:r w:rsidR="00605DF7" w:rsidRPr="003B613E">
        <w:rPr>
          <w:rFonts w:ascii="Simplified Arabic" w:hAnsi="Simplified Arabic" w:cs="Simplified Arabic"/>
          <w:sz w:val="32"/>
          <w:szCs w:val="32"/>
          <w:rtl/>
        </w:rPr>
        <w:t>ويتم</w:t>
      </w:r>
      <w:r w:rsidRPr="003B613E">
        <w:rPr>
          <w:rFonts w:ascii="Simplified Arabic" w:hAnsi="Simplified Arabic" w:cs="Simplified Arabic"/>
          <w:sz w:val="32"/>
          <w:szCs w:val="32"/>
          <w:rtl/>
        </w:rPr>
        <w:t xml:space="preserve"> اختيارهم من بين القضاة المصنفين خارج السلم أو القضاة المصنفين في الرتبة الأولى</w:t>
      </w:r>
      <w:r w:rsidR="008F7F1C" w:rsidRPr="003B613E">
        <w:rPr>
          <w:rFonts w:ascii="Simplified Arabic" w:hAnsi="Simplified Arabic" w:cs="Simplified Arabic"/>
          <w:sz w:val="32"/>
          <w:szCs w:val="32"/>
          <w:rtl/>
        </w:rPr>
        <w:t>.</w:t>
      </w:r>
    </w:p>
    <w:p w14:paraId="5457CAF8" w14:textId="6211CEF9" w:rsidR="00A716F3" w:rsidRPr="003B613E" w:rsidRDefault="002C517C"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8F7F1C" w:rsidRPr="003B613E">
        <w:rPr>
          <w:rFonts w:ascii="Simplified Arabic" w:hAnsi="Simplified Arabic" w:cs="Simplified Arabic"/>
          <w:sz w:val="32"/>
          <w:szCs w:val="32"/>
          <w:rtl/>
        </w:rPr>
        <w:t xml:space="preserve">اما بالنسبة الى </w:t>
      </w:r>
      <w:r w:rsidR="00A716F3" w:rsidRPr="003B613E">
        <w:rPr>
          <w:rFonts w:ascii="Simplified Arabic" w:hAnsi="Simplified Arabic" w:cs="Simplified Arabic"/>
          <w:sz w:val="32"/>
          <w:szCs w:val="32"/>
          <w:rtl/>
        </w:rPr>
        <w:t>مداولات الغرفة</w:t>
      </w:r>
      <w:r w:rsidR="008F7F1C" w:rsidRPr="003B613E">
        <w:rPr>
          <w:rFonts w:ascii="Simplified Arabic" w:hAnsi="Simplified Arabic" w:cs="Simplified Arabic"/>
          <w:sz w:val="32"/>
          <w:szCs w:val="32"/>
          <w:rtl/>
        </w:rPr>
        <w:t xml:space="preserve"> فلا تصح</w:t>
      </w:r>
      <w:r w:rsidR="00A716F3" w:rsidRPr="003B613E">
        <w:rPr>
          <w:rFonts w:ascii="Simplified Arabic" w:hAnsi="Simplified Arabic" w:cs="Simplified Arabic"/>
          <w:sz w:val="32"/>
          <w:szCs w:val="32"/>
          <w:rtl/>
        </w:rPr>
        <w:t xml:space="preserve"> إلا بحضور أربعة قضاة على الأقل </w:t>
      </w:r>
      <w:r w:rsidR="00C91CF9" w:rsidRPr="003B613E">
        <w:rPr>
          <w:rFonts w:ascii="Simplified Arabic" w:hAnsi="Simplified Arabic" w:cs="Simplified Arabic"/>
          <w:sz w:val="32"/>
          <w:szCs w:val="32"/>
          <w:rtl/>
        </w:rPr>
        <w:t xml:space="preserve">إضافة الى </w:t>
      </w:r>
      <w:r w:rsidR="00A716F3" w:rsidRPr="003B613E">
        <w:rPr>
          <w:rFonts w:ascii="Simplified Arabic" w:hAnsi="Simplified Arabic" w:cs="Simplified Arabic"/>
          <w:sz w:val="32"/>
          <w:szCs w:val="32"/>
          <w:rtl/>
        </w:rPr>
        <w:t>رئيس الغرفة</w:t>
      </w:r>
      <w:r w:rsidR="00DA16F2" w:rsidRPr="003B613E">
        <w:rPr>
          <w:rFonts w:ascii="Simplified Arabic" w:hAnsi="Simplified Arabic" w:cs="Simplified Arabic"/>
          <w:sz w:val="32"/>
          <w:szCs w:val="32"/>
          <w:rtl/>
        </w:rPr>
        <w:t>.</w:t>
      </w:r>
      <w:r w:rsidR="004619A0" w:rsidRPr="003B613E">
        <w:rPr>
          <w:rStyle w:val="Appelnotedebasdep"/>
          <w:rFonts w:ascii="Simplified Arabic" w:hAnsi="Simplified Arabic" w:cs="Simplified Arabic"/>
          <w:sz w:val="32"/>
          <w:szCs w:val="32"/>
          <w:rtl/>
        </w:rPr>
        <w:footnoteReference w:id="23"/>
      </w:r>
    </w:p>
    <w:p w14:paraId="47126808" w14:textId="74D6F49A" w:rsidR="00A716F3" w:rsidRPr="003B613E" w:rsidRDefault="002C517C"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lastRenderedPageBreak/>
        <w:t xml:space="preserve">   </w:t>
      </w:r>
      <w:proofErr w:type="gramStart"/>
      <w:r w:rsidR="00A716F3" w:rsidRPr="003B613E">
        <w:rPr>
          <w:rFonts w:ascii="Simplified Arabic" w:hAnsi="Simplified Arabic" w:cs="Simplified Arabic"/>
          <w:sz w:val="32"/>
          <w:szCs w:val="32"/>
          <w:rtl/>
        </w:rPr>
        <w:t>تختص</w:t>
      </w:r>
      <w:proofErr w:type="gramEnd"/>
      <w:r w:rsidR="00A716F3" w:rsidRPr="003B613E">
        <w:rPr>
          <w:rFonts w:ascii="Simplified Arabic" w:hAnsi="Simplified Arabic" w:cs="Simplified Arabic"/>
          <w:sz w:val="32"/>
          <w:szCs w:val="32"/>
          <w:rtl/>
        </w:rPr>
        <w:t xml:space="preserve"> هذه الغرفة بالنظر في القضايا التي تتعلق أساسا بالتصرفات المالية، التي تشكل خرقا لقواعد </w:t>
      </w:r>
      <w:r w:rsidR="00605DF7" w:rsidRPr="003B613E">
        <w:rPr>
          <w:rFonts w:ascii="Simplified Arabic" w:hAnsi="Simplified Arabic" w:cs="Simplified Arabic"/>
          <w:sz w:val="32"/>
          <w:szCs w:val="32"/>
          <w:rtl/>
        </w:rPr>
        <w:t>الانضباط</w:t>
      </w:r>
      <w:r w:rsidR="00A716F3" w:rsidRPr="003B613E">
        <w:rPr>
          <w:rFonts w:ascii="Simplified Arabic" w:hAnsi="Simplified Arabic" w:cs="Simplified Arabic"/>
          <w:sz w:val="32"/>
          <w:szCs w:val="32"/>
          <w:rtl/>
        </w:rPr>
        <w:t xml:space="preserve"> في مجال تدبير الميزانية </w:t>
      </w:r>
      <w:r w:rsidR="00605DF7" w:rsidRPr="003B613E">
        <w:rPr>
          <w:rFonts w:ascii="Simplified Arabic" w:hAnsi="Simplified Arabic" w:cs="Simplified Arabic"/>
          <w:sz w:val="32"/>
          <w:szCs w:val="32"/>
          <w:rtl/>
        </w:rPr>
        <w:t>والمالية</w:t>
      </w:r>
      <w:r w:rsidR="00A716F3" w:rsidRPr="003B613E">
        <w:rPr>
          <w:rFonts w:ascii="Simplified Arabic" w:hAnsi="Simplified Arabic" w:cs="Simplified Arabic"/>
          <w:sz w:val="32"/>
          <w:szCs w:val="32"/>
          <w:rtl/>
        </w:rPr>
        <w:t xml:space="preserve">، والمحددة في المادتين 88 </w:t>
      </w:r>
      <w:r w:rsidR="00605DF7" w:rsidRPr="003B613E">
        <w:rPr>
          <w:rFonts w:ascii="Simplified Arabic" w:hAnsi="Simplified Arabic" w:cs="Simplified Arabic"/>
          <w:sz w:val="32"/>
          <w:szCs w:val="32"/>
          <w:rtl/>
        </w:rPr>
        <w:t>و91</w:t>
      </w:r>
      <w:r w:rsidR="00A716F3" w:rsidRPr="003B613E">
        <w:rPr>
          <w:rFonts w:ascii="Simplified Arabic" w:hAnsi="Simplified Arabic" w:cs="Simplified Arabic"/>
          <w:sz w:val="32"/>
          <w:szCs w:val="32"/>
          <w:rtl/>
        </w:rPr>
        <w:t xml:space="preserve"> من الأمر 95-20 السالف ذكره.</w:t>
      </w:r>
    </w:p>
    <w:p w14:paraId="64DC06EB" w14:textId="6F04C187" w:rsidR="00A716F3" w:rsidRPr="003B613E" w:rsidRDefault="002C517C"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A716F3" w:rsidRPr="003B613E">
        <w:rPr>
          <w:rFonts w:ascii="Simplified Arabic" w:hAnsi="Simplified Arabic" w:cs="Simplified Arabic"/>
          <w:sz w:val="32"/>
          <w:szCs w:val="32"/>
          <w:rtl/>
        </w:rPr>
        <w:t xml:space="preserve">ويلاحظ أن هذه الرقابة في النظام الفرنسي تعتبر من اختصاص محكمة </w:t>
      </w:r>
      <w:r w:rsidR="00605DF7" w:rsidRPr="003B613E">
        <w:rPr>
          <w:rFonts w:ascii="Simplified Arabic" w:hAnsi="Simplified Arabic" w:cs="Simplified Arabic"/>
          <w:sz w:val="32"/>
          <w:szCs w:val="32"/>
          <w:rtl/>
        </w:rPr>
        <w:t>الانضباط</w:t>
      </w:r>
      <w:r w:rsidR="00A716F3" w:rsidRPr="003B613E">
        <w:rPr>
          <w:rFonts w:ascii="Simplified Arabic" w:hAnsi="Simplified Arabic" w:cs="Simplified Arabic"/>
          <w:sz w:val="32"/>
          <w:szCs w:val="32"/>
          <w:rtl/>
        </w:rPr>
        <w:t xml:space="preserve"> في مجال الميزانية </w:t>
      </w:r>
      <w:r w:rsidR="009900E3" w:rsidRPr="003B613E">
        <w:rPr>
          <w:rFonts w:ascii="Simplified Arabic" w:hAnsi="Simplified Arabic" w:cs="Simplified Arabic"/>
          <w:sz w:val="32"/>
          <w:szCs w:val="32"/>
          <w:rtl/>
        </w:rPr>
        <w:t>والمالية</w:t>
      </w:r>
      <w:r w:rsidR="00A716F3" w:rsidRPr="003B613E">
        <w:rPr>
          <w:rFonts w:ascii="Simplified Arabic" w:hAnsi="Simplified Arabic" w:cs="Simplified Arabic"/>
          <w:sz w:val="32"/>
          <w:szCs w:val="32"/>
          <w:rtl/>
        </w:rPr>
        <w:t xml:space="preserve"> التي</w:t>
      </w:r>
      <w:r w:rsidR="00DA16F2" w:rsidRPr="003B613E">
        <w:rPr>
          <w:rFonts w:ascii="Simplified Arabic" w:hAnsi="Simplified Arabic" w:cs="Simplified Arabic"/>
          <w:sz w:val="32"/>
          <w:szCs w:val="32"/>
          <w:rtl/>
        </w:rPr>
        <w:t xml:space="preserve"> </w:t>
      </w:r>
      <w:r w:rsidR="00A716F3" w:rsidRPr="003B613E">
        <w:rPr>
          <w:rFonts w:ascii="Simplified Arabic" w:hAnsi="Simplified Arabic" w:cs="Simplified Arabic"/>
          <w:sz w:val="32"/>
          <w:szCs w:val="32"/>
          <w:rtl/>
        </w:rPr>
        <w:t>أنشئت بموجب القانون المؤرخ في 25 سبتمبر 1948، وهي هيئة ذات طبيعة قانونية خاصة،</w:t>
      </w:r>
      <w:r w:rsidR="00AB0B2D" w:rsidRPr="003B613E">
        <w:rPr>
          <w:rStyle w:val="Appelnotedebasdep"/>
          <w:rFonts w:ascii="Simplified Arabic" w:hAnsi="Simplified Arabic" w:cs="Simplified Arabic"/>
          <w:sz w:val="32"/>
          <w:szCs w:val="32"/>
          <w:rtl/>
        </w:rPr>
        <w:footnoteReference w:id="24"/>
      </w:r>
      <w:r w:rsidR="00A716F3" w:rsidRPr="003B613E">
        <w:rPr>
          <w:rFonts w:ascii="Simplified Arabic" w:hAnsi="Simplified Arabic" w:cs="Simplified Arabic"/>
          <w:sz w:val="32"/>
          <w:szCs w:val="32"/>
          <w:rtl/>
        </w:rPr>
        <w:t xml:space="preserve"> تبدو في تنظيمها كامتداد لمجلس المحاسبة، بحيث يرأسها رئيس مجلس</w:t>
      </w:r>
      <w:r w:rsidR="00DA16F2" w:rsidRPr="003B613E">
        <w:rPr>
          <w:rFonts w:ascii="Simplified Arabic" w:hAnsi="Simplified Arabic" w:cs="Simplified Arabic"/>
          <w:sz w:val="32"/>
          <w:szCs w:val="32"/>
          <w:rtl/>
        </w:rPr>
        <w:t xml:space="preserve"> </w:t>
      </w:r>
      <w:r w:rsidR="00A716F3" w:rsidRPr="003B613E">
        <w:rPr>
          <w:rFonts w:ascii="Simplified Arabic" w:hAnsi="Simplified Arabic" w:cs="Simplified Arabic"/>
          <w:sz w:val="32"/>
          <w:szCs w:val="32"/>
          <w:rtl/>
        </w:rPr>
        <w:t xml:space="preserve">المحاسبة، ويتولى مهام النيابة العامة فيها النائب العام لمجلس المحاسبة، وتضم بالتساوي عضوين من مجلس المحاسبة </w:t>
      </w:r>
      <w:r w:rsidR="009900E3" w:rsidRPr="003B613E">
        <w:rPr>
          <w:rFonts w:ascii="Simplified Arabic" w:hAnsi="Simplified Arabic" w:cs="Simplified Arabic"/>
          <w:sz w:val="32"/>
          <w:szCs w:val="32"/>
          <w:rtl/>
        </w:rPr>
        <w:t>وعضوين</w:t>
      </w:r>
      <w:r w:rsidR="00A716F3" w:rsidRPr="003B613E">
        <w:rPr>
          <w:rFonts w:ascii="Simplified Arabic" w:hAnsi="Simplified Arabic" w:cs="Simplified Arabic"/>
          <w:sz w:val="32"/>
          <w:szCs w:val="32"/>
          <w:rtl/>
        </w:rPr>
        <w:t xml:space="preserve"> من مجلس الدولة.</w:t>
      </w:r>
    </w:p>
    <w:p w14:paraId="3E810FC4" w14:textId="2EBCF9AF" w:rsidR="00A716F3" w:rsidRPr="003B613E" w:rsidRDefault="00B73714"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A716F3" w:rsidRPr="003B613E">
        <w:rPr>
          <w:rFonts w:ascii="Simplified Arabic" w:hAnsi="Simplified Arabic" w:cs="Simplified Arabic"/>
          <w:sz w:val="32"/>
          <w:szCs w:val="32"/>
          <w:rtl/>
        </w:rPr>
        <w:t xml:space="preserve">ويخضع لرقابة هذه الهيئة، أعوان الدولة </w:t>
      </w:r>
      <w:r w:rsidR="009900E3" w:rsidRPr="003B613E">
        <w:rPr>
          <w:rFonts w:ascii="Simplified Arabic" w:hAnsi="Simplified Arabic" w:cs="Simplified Arabic"/>
          <w:sz w:val="32"/>
          <w:szCs w:val="32"/>
          <w:rtl/>
        </w:rPr>
        <w:t>والمؤسسات</w:t>
      </w:r>
      <w:r w:rsidR="00A716F3" w:rsidRPr="003B613E">
        <w:rPr>
          <w:rFonts w:ascii="Simplified Arabic" w:hAnsi="Simplified Arabic" w:cs="Simplified Arabic"/>
          <w:sz w:val="32"/>
          <w:szCs w:val="32"/>
          <w:rtl/>
        </w:rPr>
        <w:t xml:space="preserve"> التابعة لها، أعوان الجماعات المحلية </w:t>
      </w:r>
      <w:r w:rsidR="009900E3" w:rsidRPr="003B613E">
        <w:rPr>
          <w:rFonts w:ascii="Simplified Arabic" w:hAnsi="Simplified Arabic" w:cs="Simplified Arabic"/>
          <w:sz w:val="32"/>
          <w:szCs w:val="32"/>
          <w:rtl/>
        </w:rPr>
        <w:t>والمؤسسات</w:t>
      </w:r>
      <w:r w:rsidR="00A716F3" w:rsidRPr="003B613E">
        <w:rPr>
          <w:rFonts w:ascii="Simplified Arabic" w:hAnsi="Simplified Arabic" w:cs="Simplified Arabic"/>
          <w:sz w:val="32"/>
          <w:szCs w:val="32"/>
          <w:rtl/>
        </w:rPr>
        <w:t xml:space="preserve"> العمومية التابعة لها، </w:t>
      </w:r>
      <w:r w:rsidR="007B1EB4" w:rsidRPr="003B613E">
        <w:rPr>
          <w:rFonts w:ascii="Simplified Arabic" w:hAnsi="Simplified Arabic" w:cs="Simplified Arabic"/>
          <w:sz w:val="32"/>
          <w:szCs w:val="32"/>
          <w:rtl/>
        </w:rPr>
        <w:t>وكذلك</w:t>
      </w:r>
      <w:r w:rsidR="00A716F3" w:rsidRPr="003B613E">
        <w:rPr>
          <w:rFonts w:ascii="Simplified Arabic" w:hAnsi="Simplified Arabic" w:cs="Simplified Arabic"/>
          <w:sz w:val="32"/>
          <w:szCs w:val="32"/>
          <w:rtl/>
        </w:rPr>
        <w:t xml:space="preserve"> مسيري المؤسسات العمومية </w:t>
      </w:r>
      <w:r w:rsidR="007B1EB4" w:rsidRPr="003B613E">
        <w:rPr>
          <w:rFonts w:ascii="Simplified Arabic" w:hAnsi="Simplified Arabic" w:cs="Simplified Arabic"/>
          <w:sz w:val="32"/>
          <w:szCs w:val="32"/>
          <w:rtl/>
        </w:rPr>
        <w:t>الاقتصادية</w:t>
      </w:r>
      <w:r w:rsidR="00A716F3" w:rsidRPr="003B613E">
        <w:rPr>
          <w:rFonts w:ascii="Simplified Arabic" w:hAnsi="Simplified Arabic" w:cs="Simplified Arabic"/>
          <w:sz w:val="32"/>
          <w:szCs w:val="32"/>
          <w:rtl/>
        </w:rPr>
        <w:t xml:space="preserve">، </w:t>
      </w:r>
      <w:r w:rsidR="007B1EB4" w:rsidRPr="003B613E">
        <w:rPr>
          <w:rFonts w:ascii="Simplified Arabic" w:hAnsi="Simplified Arabic" w:cs="Simplified Arabic"/>
          <w:sz w:val="32"/>
          <w:szCs w:val="32"/>
          <w:rtl/>
        </w:rPr>
        <w:t>ولا</w:t>
      </w:r>
      <w:r w:rsidR="00A716F3" w:rsidRPr="003B613E">
        <w:rPr>
          <w:rFonts w:ascii="Simplified Arabic" w:hAnsi="Simplified Arabic" w:cs="Simplified Arabic"/>
          <w:sz w:val="32"/>
          <w:szCs w:val="32"/>
          <w:rtl/>
        </w:rPr>
        <w:t xml:space="preserve"> يخضع لرقابتها أعضاء الحكومة </w:t>
      </w:r>
      <w:r w:rsidR="007B1EB4" w:rsidRPr="003B613E">
        <w:rPr>
          <w:rFonts w:ascii="Simplified Arabic" w:hAnsi="Simplified Arabic" w:cs="Simplified Arabic"/>
          <w:sz w:val="32"/>
          <w:szCs w:val="32"/>
          <w:rtl/>
        </w:rPr>
        <w:t>وأعضاء</w:t>
      </w:r>
      <w:r w:rsidR="00A716F3" w:rsidRPr="003B613E">
        <w:rPr>
          <w:rFonts w:ascii="Simplified Arabic" w:hAnsi="Simplified Arabic" w:cs="Simplified Arabic"/>
          <w:sz w:val="32"/>
          <w:szCs w:val="32"/>
          <w:rtl/>
        </w:rPr>
        <w:t xml:space="preserve"> المجالس المحلية المنتخبة، باعتبار أنهم يتحملون مسؤولية سياسية وليس تأديبية</w:t>
      </w:r>
      <w:r w:rsidR="00B877C4" w:rsidRPr="003B613E">
        <w:rPr>
          <w:rStyle w:val="Appelnotedebasdep"/>
          <w:rFonts w:ascii="Simplified Arabic" w:hAnsi="Simplified Arabic" w:cs="Simplified Arabic"/>
          <w:sz w:val="32"/>
          <w:szCs w:val="32"/>
          <w:rtl/>
        </w:rPr>
        <w:footnoteReference w:id="25"/>
      </w:r>
      <w:r w:rsidR="00A716F3" w:rsidRPr="003B613E">
        <w:rPr>
          <w:rFonts w:ascii="Simplified Arabic" w:hAnsi="Simplified Arabic" w:cs="Simplified Arabic"/>
          <w:sz w:val="32"/>
          <w:szCs w:val="32"/>
          <w:rtl/>
        </w:rPr>
        <w:t xml:space="preserve">، </w:t>
      </w:r>
      <w:r w:rsidR="007B1EB4" w:rsidRPr="003B613E">
        <w:rPr>
          <w:rFonts w:ascii="Simplified Arabic" w:hAnsi="Simplified Arabic" w:cs="Simplified Arabic"/>
          <w:sz w:val="32"/>
          <w:szCs w:val="32"/>
          <w:rtl/>
        </w:rPr>
        <w:t>وتتمتع</w:t>
      </w:r>
      <w:r w:rsidR="00A716F3" w:rsidRPr="003B613E">
        <w:rPr>
          <w:rFonts w:ascii="Simplified Arabic" w:hAnsi="Simplified Arabic" w:cs="Simplified Arabic"/>
          <w:sz w:val="32"/>
          <w:szCs w:val="32"/>
          <w:rtl/>
        </w:rPr>
        <w:t xml:space="preserve"> بسلطة توقيع العقوبات</w:t>
      </w:r>
      <w:r w:rsidR="00DA16F2" w:rsidRPr="003B613E">
        <w:rPr>
          <w:rFonts w:ascii="Simplified Arabic" w:hAnsi="Simplified Arabic" w:cs="Simplified Arabic"/>
          <w:sz w:val="32"/>
          <w:szCs w:val="32"/>
          <w:rtl/>
        </w:rPr>
        <w:t xml:space="preserve"> </w:t>
      </w:r>
      <w:r w:rsidR="00A716F3" w:rsidRPr="003B613E">
        <w:rPr>
          <w:rFonts w:ascii="Simplified Arabic" w:hAnsi="Simplified Arabic" w:cs="Simplified Arabic"/>
          <w:sz w:val="32"/>
          <w:szCs w:val="32"/>
          <w:rtl/>
        </w:rPr>
        <w:t xml:space="preserve">على المخالفات المرتكبة في تسيير الأموال العمومية، عن طريق فرض غرامات مالية، </w:t>
      </w:r>
      <w:r w:rsidR="007B1EB4" w:rsidRPr="003B613E">
        <w:rPr>
          <w:rFonts w:ascii="Simplified Arabic" w:hAnsi="Simplified Arabic" w:cs="Simplified Arabic"/>
          <w:sz w:val="32"/>
          <w:szCs w:val="32"/>
          <w:rtl/>
        </w:rPr>
        <w:t>وتعتبر</w:t>
      </w:r>
      <w:r w:rsidR="00A716F3" w:rsidRPr="003B613E">
        <w:rPr>
          <w:rFonts w:ascii="Simplified Arabic" w:hAnsi="Simplified Arabic" w:cs="Simplified Arabic"/>
          <w:sz w:val="32"/>
          <w:szCs w:val="32"/>
          <w:rtl/>
        </w:rPr>
        <w:t xml:space="preserve"> قراراتها قابلة للطعن بالنقض أمام مجلس الدولة الفرنسي</w:t>
      </w:r>
      <w:r w:rsidR="00DA16F2" w:rsidRPr="003B613E">
        <w:rPr>
          <w:rFonts w:ascii="Simplified Arabic" w:hAnsi="Simplified Arabic" w:cs="Simplified Arabic"/>
          <w:sz w:val="32"/>
          <w:szCs w:val="32"/>
          <w:rtl/>
        </w:rPr>
        <w:t>.</w:t>
      </w:r>
      <w:r w:rsidR="003E7C9E" w:rsidRPr="003B613E">
        <w:rPr>
          <w:rStyle w:val="Appelnotedebasdep"/>
          <w:rFonts w:ascii="Simplified Arabic" w:hAnsi="Simplified Arabic" w:cs="Simplified Arabic"/>
          <w:sz w:val="32"/>
          <w:szCs w:val="32"/>
          <w:rtl/>
        </w:rPr>
        <w:footnoteReference w:id="26"/>
      </w:r>
    </w:p>
    <w:p w14:paraId="7846A119" w14:textId="28C2BDBF" w:rsidR="00A716F3" w:rsidRPr="003B613E" w:rsidRDefault="00B73714"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A716F3" w:rsidRPr="003B613E">
        <w:rPr>
          <w:rFonts w:ascii="Simplified Arabic" w:hAnsi="Simplified Arabic" w:cs="Simplified Arabic"/>
          <w:sz w:val="32"/>
          <w:szCs w:val="32"/>
          <w:rtl/>
        </w:rPr>
        <w:t xml:space="preserve">إلى جانب هذه التشكيلات القضائية السالفة الذكر، يحتوي المجلس على لجنة للبرامج </w:t>
      </w:r>
      <w:r w:rsidR="007B1EB4" w:rsidRPr="003B613E">
        <w:rPr>
          <w:rFonts w:ascii="Simplified Arabic" w:hAnsi="Simplified Arabic" w:cs="Simplified Arabic"/>
          <w:sz w:val="32"/>
          <w:szCs w:val="32"/>
          <w:rtl/>
        </w:rPr>
        <w:t>والتقارير</w:t>
      </w:r>
      <w:r w:rsidR="00A716F3" w:rsidRPr="003B613E">
        <w:rPr>
          <w:rFonts w:ascii="Simplified Arabic" w:hAnsi="Simplified Arabic" w:cs="Simplified Arabic"/>
          <w:sz w:val="32"/>
          <w:szCs w:val="32"/>
          <w:rtl/>
        </w:rPr>
        <w:t xml:space="preserve">، يرأسها رئيس مجلس المحاسبة </w:t>
      </w:r>
      <w:r w:rsidR="007B1EB4" w:rsidRPr="003B613E">
        <w:rPr>
          <w:rFonts w:ascii="Simplified Arabic" w:hAnsi="Simplified Arabic" w:cs="Simplified Arabic"/>
          <w:sz w:val="32"/>
          <w:szCs w:val="32"/>
          <w:rtl/>
        </w:rPr>
        <w:t>وتتشكل</w:t>
      </w:r>
      <w:r w:rsidR="00A716F3" w:rsidRPr="003B613E">
        <w:rPr>
          <w:rFonts w:ascii="Simplified Arabic" w:hAnsi="Simplified Arabic" w:cs="Simplified Arabic"/>
          <w:sz w:val="32"/>
          <w:szCs w:val="32"/>
          <w:rtl/>
        </w:rPr>
        <w:t xml:space="preserve"> من نائب رئيس المجلس </w:t>
      </w:r>
      <w:r w:rsidR="007B1EB4" w:rsidRPr="003B613E">
        <w:rPr>
          <w:rFonts w:ascii="Simplified Arabic" w:hAnsi="Simplified Arabic" w:cs="Simplified Arabic"/>
          <w:sz w:val="32"/>
          <w:szCs w:val="32"/>
          <w:rtl/>
        </w:rPr>
        <w:t>والناظر</w:t>
      </w:r>
      <w:r w:rsidR="00A716F3" w:rsidRPr="003B613E">
        <w:rPr>
          <w:rFonts w:ascii="Simplified Arabic" w:hAnsi="Simplified Arabic" w:cs="Simplified Arabic"/>
          <w:sz w:val="32"/>
          <w:szCs w:val="32"/>
          <w:rtl/>
        </w:rPr>
        <w:t xml:space="preserve"> العام </w:t>
      </w:r>
      <w:r w:rsidR="007B1EB4" w:rsidRPr="003B613E">
        <w:rPr>
          <w:rFonts w:ascii="Simplified Arabic" w:hAnsi="Simplified Arabic" w:cs="Simplified Arabic"/>
          <w:sz w:val="32"/>
          <w:szCs w:val="32"/>
          <w:rtl/>
        </w:rPr>
        <w:t>ورؤساء</w:t>
      </w:r>
      <w:r w:rsidR="00A716F3" w:rsidRPr="003B613E">
        <w:rPr>
          <w:rFonts w:ascii="Simplified Arabic" w:hAnsi="Simplified Arabic" w:cs="Simplified Arabic"/>
          <w:sz w:val="32"/>
          <w:szCs w:val="32"/>
          <w:rtl/>
        </w:rPr>
        <w:t xml:space="preserve"> الغرف، أما الأمين العام للمجلس فيحق له حضور جلسات هذه اللجنة دون أن </w:t>
      </w:r>
      <w:r w:rsidR="00A716F3" w:rsidRPr="003B613E">
        <w:rPr>
          <w:rFonts w:ascii="Simplified Arabic" w:hAnsi="Simplified Arabic" w:cs="Simplified Arabic"/>
          <w:sz w:val="32"/>
          <w:szCs w:val="32"/>
          <w:rtl/>
        </w:rPr>
        <w:lastRenderedPageBreak/>
        <w:t xml:space="preserve">يتمتع بحق المشاركة في المداولات، </w:t>
      </w:r>
      <w:r w:rsidR="007B1EB4" w:rsidRPr="003B613E">
        <w:rPr>
          <w:rFonts w:ascii="Simplified Arabic" w:hAnsi="Simplified Arabic" w:cs="Simplified Arabic"/>
          <w:sz w:val="32"/>
          <w:szCs w:val="32"/>
          <w:rtl/>
        </w:rPr>
        <w:t>ويمكن</w:t>
      </w:r>
      <w:r w:rsidR="00A716F3" w:rsidRPr="003B613E">
        <w:rPr>
          <w:rFonts w:ascii="Simplified Arabic" w:hAnsi="Simplified Arabic" w:cs="Simplified Arabic"/>
          <w:sz w:val="32"/>
          <w:szCs w:val="32"/>
          <w:rtl/>
        </w:rPr>
        <w:t xml:space="preserve"> أن توسع اللجنة إن اقتضت الحاجة إلى المقررين العامين المصنفين خارج السلم والمشرفين على الأقسام التقنية لمجلس المحاسبة.</w:t>
      </w:r>
    </w:p>
    <w:p w14:paraId="4BBC2C2E" w14:textId="42A94132" w:rsidR="00A0754F" w:rsidRPr="003B613E" w:rsidRDefault="00B73714"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A716F3" w:rsidRPr="003B613E">
        <w:rPr>
          <w:rFonts w:ascii="Simplified Arabic" w:hAnsi="Simplified Arabic" w:cs="Simplified Arabic"/>
          <w:sz w:val="32"/>
          <w:szCs w:val="32"/>
          <w:rtl/>
        </w:rPr>
        <w:t xml:space="preserve">ولا تمارس هذه اللجنة أي وظيفة </w:t>
      </w:r>
      <w:r w:rsidR="007B1EB4" w:rsidRPr="003B613E">
        <w:rPr>
          <w:rFonts w:ascii="Simplified Arabic" w:hAnsi="Simplified Arabic" w:cs="Simplified Arabic"/>
          <w:sz w:val="32"/>
          <w:szCs w:val="32"/>
          <w:rtl/>
        </w:rPr>
        <w:t>قضائية،</w:t>
      </w:r>
      <w:r w:rsidR="00A716F3" w:rsidRPr="003B613E">
        <w:rPr>
          <w:rFonts w:ascii="Simplified Arabic" w:hAnsi="Simplified Arabic" w:cs="Simplified Arabic"/>
          <w:sz w:val="32"/>
          <w:szCs w:val="32"/>
          <w:rtl/>
        </w:rPr>
        <w:t xml:space="preserve"> إنما تتكفل بالتحضير والمصادقة على البرنامج السنوي لنشاط مجلس المحاسبة </w:t>
      </w:r>
      <w:r w:rsidR="007B1EB4" w:rsidRPr="003B613E">
        <w:rPr>
          <w:rFonts w:ascii="Simplified Arabic" w:hAnsi="Simplified Arabic" w:cs="Simplified Arabic"/>
          <w:sz w:val="32"/>
          <w:szCs w:val="32"/>
          <w:rtl/>
        </w:rPr>
        <w:t>وعلى</w:t>
      </w:r>
      <w:r w:rsidR="00A716F3" w:rsidRPr="003B613E">
        <w:rPr>
          <w:rFonts w:ascii="Simplified Arabic" w:hAnsi="Simplified Arabic" w:cs="Simplified Arabic"/>
          <w:sz w:val="32"/>
          <w:szCs w:val="32"/>
          <w:rtl/>
        </w:rPr>
        <w:t xml:space="preserve"> التقرير السنوي الموجه لرئيس الجمهورية والهيئة التشريعية، والتقرير التقييمي للمشروع التمهيدي لقانون ضبط الميزانية، كذلك تعمل على تقديم اقتراحات لتحسين نتائج أعمال المجلس</w:t>
      </w:r>
      <w:r w:rsidR="00A716F3" w:rsidRPr="003B613E">
        <w:rPr>
          <w:rFonts w:ascii="Simplified Arabic" w:hAnsi="Simplified Arabic" w:cs="Simplified Arabic"/>
          <w:sz w:val="32"/>
          <w:szCs w:val="32"/>
        </w:rPr>
        <w:t>.</w:t>
      </w:r>
      <w:r w:rsidR="006B6FF3" w:rsidRPr="003B613E">
        <w:rPr>
          <w:rStyle w:val="Appelnotedebasdep"/>
          <w:rFonts w:ascii="Simplified Arabic" w:hAnsi="Simplified Arabic" w:cs="Simplified Arabic"/>
          <w:sz w:val="32"/>
          <w:szCs w:val="32"/>
        </w:rPr>
        <w:footnoteReference w:id="27"/>
      </w:r>
    </w:p>
    <w:p w14:paraId="31CC3CCD" w14:textId="77777777" w:rsidR="00B73714" w:rsidRPr="003B613E" w:rsidRDefault="00A819F6" w:rsidP="00B20A83">
      <w:pPr>
        <w:autoSpaceDE w:val="0"/>
        <w:autoSpaceDN w:val="0"/>
        <w:bidi/>
        <w:adjustRightInd w:val="0"/>
        <w:spacing w:after="0"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المطلب</w:t>
      </w:r>
      <w:proofErr w:type="gramEnd"/>
      <w:r w:rsidRPr="003B613E">
        <w:rPr>
          <w:rFonts w:ascii="Simplified Arabic" w:hAnsi="Simplified Arabic" w:cs="Simplified Arabic"/>
          <w:b/>
          <w:bCs/>
          <w:sz w:val="32"/>
          <w:szCs w:val="32"/>
          <w:rtl/>
        </w:rPr>
        <w:t xml:space="preserve"> الثان</w:t>
      </w:r>
      <w:r w:rsidR="003A6DA8" w:rsidRPr="003B613E">
        <w:rPr>
          <w:rFonts w:ascii="Simplified Arabic" w:hAnsi="Simplified Arabic" w:cs="Simplified Arabic"/>
          <w:b/>
          <w:bCs/>
          <w:sz w:val="32"/>
          <w:szCs w:val="32"/>
          <w:rtl/>
        </w:rPr>
        <w:t>ي</w:t>
      </w:r>
    </w:p>
    <w:p w14:paraId="1D507ABB" w14:textId="3F3A11DE" w:rsidR="00A819F6" w:rsidRPr="003B613E" w:rsidRDefault="003A6DA8" w:rsidP="00B20A83">
      <w:pPr>
        <w:autoSpaceDE w:val="0"/>
        <w:autoSpaceDN w:val="0"/>
        <w:bidi/>
        <w:adjustRightInd w:val="0"/>
        <w:spacing w:after="0" w:line="276" w:lineRule="auto"/>
        <w:jc w:val="center"/>
        <w:rPr>
          <w:rFonts w:ascii="Simplified Arabic" w:hAnsi="Simplified Arabic" w:cs="Simplified Arabic"/>
          <w:b/>
          <w:bCs/>
          <w:sz w:val="32"/>
          <w:szCs w:val="32"/>
          <w:rtl/>
        </w:rPr>
      </w:pPr>
      <w:r w:rsidRPr="003B613E">
        <w:rPr>
          <w:rFonts w:ascii="Simplified Arabic" w:hAnsi="Simplified Arabic" w:cs="Simplified Arabic"/>
          <w:b/>
          <w:bCs/>
          <w:sz w:val="32"/>
          <w:szCs w:val="32"/>
          <w:rtl/>
        </w:rPr>
        <w:t xml:space="preserve"> </w:t>
      </w:r>
      <w:proofErr w:type="gramStart"/>
      <w:r w:rsidRPr="003B613E">
        <w:rPr>
          <w:rFonts w:ascii="Simplified Arabic" w:hAnsi="Simplified Arabic" w:cs="Simplified Arabic"/>
          <w:b/>
          <w:bCs/>
          <w:sz w:val="32"/>
          <w:szCs w:val="32"/>
          <w:rtl/>
        </w:rPr>
        <w:t>قضاة</w:t>
      </w:r>
      <w:proofErr w:type="gramEnd"/>
      <w:r w:rsidRPr="003B613E">
        <w:rPr>
          <w:rFonts w:ascii="Simplified Arabic" w:hAnsi="Simplified Arabic" w:cs="Simplified Arabic"/>
          <w:b/>
          <w:bCs/>
          <w:sz w:val="32"/>
          <w:szCs w:val="32"/>
          <w:rtl/>
        </w:rPr>
        <w:t xml:space="preserve"> مجلس المحاسبة.</w:t>
      </w:r>
    </w:p>
    <w:p w14:paraId="2A5E08E2" w14:textId="200AE284" w:rsidR="00181386" w:rsidRPr="003B613E" w:rsidRDefault="00B73714" w:rsidP="00B20A83">
      <w:pPr>
        <w:autoSpaceDE w:val="0"/>
        <w:autoSpaceDN w:val="0"/>
        <w:bidi/>
        <w:adjustRightInd w:val="0"/>
        <w:spacing w:after="0" w:line="276" w:lineRule="auto"/>
        <w:jc w:val="both"/>
        <w:rPr>
          <w:rFonts w:ascii="Simplified Arabic" w:hAnsi="Simplified Arabic" w:cs="Simplified Arabic"/>
          <w:sz w:val="32"/>
          <w:szCs w:val="32"/>
          <w:lang w:bidi="ar-DZ"/>
        </w:rPr>
      </w:pPr>
      <w:r w:rsidRPr="003B613E">
        <w:rPr>
          <w:rFonts w:ascii="Simplified Arabic" w:hAnsi="Simplified Arabic" w:cs="Simplified Arabic"/>
          <w:sz w:val="32"/>
          <w:szCs w:val="32"/>
          <w:rtl/>
        </w:rPr>
        <w:t xml:space="preserve">   </w:t>
      </w:r>
      <w:r w:rsidR="00006802" w:rsidRPr="003B613E">
        <w:rPr>
          <w:rFonts w:ascii="Simplified Arabic" w:hAnsi="Simplified Arabic" w:cs="Simplified Arabic"/>
          <w:sz w:val="32"/>
          <w:szCs w:val="32"/>
          <w:rtl/>
        </w:rPr>
        <w:t>يعتبر مجلس المحاسبة هيئة ذات طبيعة قضائية خاصة، فهو يتشكل من أعضاء</w:t>
      </w:r>
      <w:r w:rsidR="00181386" w:rsidRPr="003B613E">
        <w:rPr>
          <w:rFonts w:ascii="Simplified Arabic" w:hAnsi="Simplified Arabic" w:cs="Simplified Arabic"/>
          <w:sz w:val="32"/>
          <w:szCs w:val="32"/>
          <w:lang w:bidi="ar-DZ"/>
        </w:rPr>
        <w:t xml:space="preserve"> </w:t>
      </w:r>
      <w:r w:rsidR="00006802" w:rsidRPr="003B613E">
        <w:rPr>
          <w:rFonts w:ascii="Simplified Arabic" w:hAnsi="Simplified Arabic" w:cs="Simplified Arabic"/>
          <w:sz w:val="32"/>
          <w:szCs w:val="32"/>
          <w:rtl/>
        </w:rPr>
        <w:t xml:space="preserve">يمارسون مهام قضائية، </w:t>
      </w:r>
      <w:r w:rsidR="001006CE" w:rsidRPr="003B613E">
        <w:rPr>
          <w:rFonts w:ascii="Simplified Arabic" w:hAnsi="Simplified Arabic" w:cs="Simplified Arabic"/>
          <w:sz w:val="32"/>
          <w:szCs w:val="32"/>
          <w:rtl/>
        </w:rPr>
        <w:t>ويكتسبون</w:t>
      </w:r>
      <w:r w:rsidR="00006802" w:rsidRPr="003B613E">
        <w:rPr>
          <w:rFonts w:ascii="Simplified Arabic" w:hAnsi="Simplified Arabic" w:cs="Simplified Arabic"/>
          <w:sz w:val="32"/>
          <w:szCs w:val="32"/>
          <w:rtl/>
        </w:rPr>
        <w:t xml:space="preserve"> صفة القضاة </w:t>
      </w:r>
      <w:r w:rsidR="001006CE" w:rsidRPr="003B613E">
        <w:rPr>
          <w:rFonts w:ascii="Simplified Arabic" w:hAnsi="Simplified Arabic" w:cs="Simplified Arabic"/>
          <w:sz w:val="32"/>
          <w:szCs w:val="32"/>
          <w:rtl/>
        </w:rPr>
        <w:t>ويتمتعون</w:t>
      </w:r>
      <w:r w:rsidR="00006802" w:rsidRPr="003B613E">
        <w:rPr>
          <w:rFonts w:ascii="Simplified Arabic" w:hAnsi="Simplified Arabic" w:cs="Simplified Arabic"/>
          <w:sz w:val="32"/>
          <w:szCs w:val="32"/>
          <w:rtl/>
        </w:rPr>
        <w:t xml:space="preserve"> بقانون أساسي خاص بهم</w:t>
      </w:r>
      <w:r w:rsidR="00181386" w:rsidRPr="003B613E">
        <w:rPr>
          <w:rFonts w:ascii="Simplified Arabic" w:hAnsi="Simplified Arabic" w:cs="Simplified Arabic"/>
          <w:sz w:val="32"/>
          <w:szCs w:val="32"/>
          <w:lang w:bidi="ar-DZ"/>
        </w:rPr>
        <w:t xml:space="preserve"> </w:t>
      </w:r>
      <w:r w:rsidR="00006802" w:rsidRPr="003B613E">
        <w:rPr>
          <w:rFonts w:ascii="Simplified Arabic" w:hAnsi="Simplified Arabic" w:cs="Simplified Arabic"/>
          <w:sz w:val="32"/>
          <w:szCs w:val="32"/>
          <w:rtl/>
        </w:rPr>
        <w:t>يحدد مركزهم القانوني (فرع أول)، كما يضبط المهام والصلاحيات التي يتمتعون بها</w:t>
      </w:r>
      <w:r w:rsidR="00181386" w:rsidRPr="003B613E">
        <w:rPr>
          <w:rFonts w:ascii="Simplified Arabic" w:hAnsi="Simplified Arabic" w:cs="Simplified Arabic"/>
          <w:sz w:val="32"/>
          <w:szCs w:val="32"/>
          <w:lang w:bidi="ar-DZ"/>
        </w:rPr>
        <w:t xml:space="preserve"> </w:t>
      </w:r>
      <w:r w:rsidR="00006802" w:rsidRPr="003B613E">
        <w:rPr>
          <w:rFonts w:ascii="Simplified Arabic" w:hAnsi="Simplified Arabic" w:cs="Simplified Arabic"/>
          <w:sz w:val="32"/>
          <w:szCs w:val="32"/>
          <w:rtl/>
        </w:rPr>
        <w:t>بموجب اكتسابهم لهذه الصفة (فرع ثاني)</w:t>
      </w:r>
      <w:r w:rsidR="00006802" w:rsidRPr="003B613E">
        <w:rPr>
          <w:rFonts w:ascii="Simplified Arabic" w:hAnsi="Simplified Arabic" w:cs="Simplified Arabic"/>
          <w:sz w:val="32"/>
          <w:szCs w:val="32"/>
          <w:lang w:bidi="ar-DZ"/>
        </w:rPr>
        <w:t>.</w:t>
      </w:r>
    </w:p>
    <w:p w14:paraId="5307AC59" w14:textId="77777777" w:rsidR="00B73714" w:rsidRPr="003B613E" w:rsidRDefault="00181386" w:rsidP="00B20A83">
      <w:pPr>
        <w:autoSpaceDE w:val="0"/>
        <w:autoSpaceDN w:val="0"/>
        <w:bidi/>
        <w:adjustRightInd w:val="0"/>
        <w:spacing w:after="0"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الفرع</w:t>
      </w:r>
      <w:proofErr w:type="gramEnd"/>
      <w:r w:rsidRPr="003B613E">
        <w:rPr>
          <w:rFonts w:ascii="Simplified Arabic" w:hAnsi="Simplified Arabic" w:cs="Simplified Arabic"/>
          <w:b/>
          <w:bCs/>
          <w:sz w:val="32"/>
          <w:szCs w:val="32"/>
          <w:rtl/>
        </w:rPr>
        <w:t xml:space="preserve"> الأول</w:t>
      </w:r>
    </w:p>
    <w:p w14:paraId="2FE99E16" w14:textId="178E8EC4" w:rsidR="00181386" w:rsidRPr="003B613E" w:rsidRDefault="00181386" w:rsidP="00B20A83">
      <w:pPr>
        <w:autoSpaceDE w:val="0"/>
        <w:autoSpaceDN w:val="0"/>
        <w:bidi/>
        <w:adjustRightInd w:val="0"/>
        <w:spacing w:after="0" w:line="276" w:lineRule="auto"/>
        <w:jc w:val="center"/>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 المركز القانوني لقضاة مجلس المحاسبة</w:t>
      </w:r>
      <w:r w:rsidRPr="003B613E">
        <w:rPr>
          <w:rFonts w:ascii="Simplified Arabic" w:hAnsi="Simplified Arabic" w:cs="Simplified Arabic"/>
          <w:b/>
          <w:bCs/>
          <w:sz w:val="32"/>
          <w:szCs w:val="32"/>
        </w:rPr>
        <w:t>.</w:t>
      </w:r>
    </w:p>
    <w:p w14:paraId="19C470D8" w14:textId="35B5014F" w:rsidR="00D16539" w:rsidRPr="003B613E" w:rsidRDefault="00B73714"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54746D" w:rsidRPr="003B613E">
        <w:rPr>
          <w:rFonts w:ascii="Simplified Arabic" w:hAnsi="Simplified Arabic" w:cs="Simplified Arabic"/>
          <w:sz w:val="32"/>
          <w:szCs w:val="32"/>
          <w:rtl/>
        </w:rPr>
        <w:t xml:space="preserve">ينظم </w:t>
      </w:r>
      <w:r w:rsidR="00181386" w:rsidRPr="003B613E">
        <w:rPr>
          <w:rFonts w:ascii="Simplified Arabic" w:hAnsi="Simplified Arabic" w:cs="Simplified Arabic"/>
          <w:sz w:val="32"/>
          <w:szCs w:val="32"/>
          <w:rtl/>
        </w:rPr>
        <w:t>الامر 95-23 المؤرخ</w:t>
      </w:r>
      <w:r w:rsidRPr="003B613E">
        <w:rPr>
          <w:rFonts w:ascii="Simplified Arabic" w:hAnsi="Simplified Arabic" w:cs="Simplified Arabic"/>
          <w:sz w:val="32"/>
          <w:szCs w:val="32"/>
          <w:rtl/>
        </w:rPr>
        <w:t xml:space="preserve"> في</w:t>
      </w:r>
      <w:r w:rsidR="00181386" w:rsidRPr="003B613E">
        <w:rPr>
          <w:rFonts w:ascii="Simplified Arabic" w:hAnsi="Simplified Arabic" w:cs="Simplified Arabic"/>
          <w:sz w:val="32"/>
          <w:szCs w:val="32"/>
          <w:rtl/>
        </w:rPr>
        <w:t xml:space="preserve"> 26 </w:t>
      </w:r>
      <w:r w:rsidRPr="003B613E">
        <w:rPr>
          <w:rFonts w:ascii="Simplified Arabic" w:hAnsi="Simplified Arabic" w:cs="Simplified Arabic"/>
          <w:sz w:val="32"/>
          <w:szCs w:val="32"/>
          <w:rtl/>
        </w:rPr>
        <w:t>أوت</w:t>
      </w:r>
      <w:r w:rsidR="00181386" w:rsidRPr="003B613E">
        <w:rPr>
          <w:rFonts w:ascii="Simplified Arabic" w:hAnsi="Simplified Arabic" w:cs="Simplified Arabic"/>
          <w:sz w:val="32"/>
          <w:szCs w:val="32"/>
          <w:rtl/>
        </w:rPr>
        <w:t xml:space="preserve"> 1995 القانون </w:t>
      </w:r>
      <w:r w:rsidR="006C69DD" w:rsidRPr="003B613E">
        <w:rPr>
          <w:rFonts w:ascii="Simplified Arabic" w:hAnsi="Simplified Arabic" w:cs="Simplified Arabic"/>
          <w:sz w:val="32"/>
          <w:szCs w:val="32"/>
          <w:rtl/>
        </w:rPr>
        <w:t>الأساسي</w:t>
      </w:r>
      <w:r w:rsidR="00181386" w:rsidRPr="003B613E">
        <w:rPr>
          <w:rFonts w:ascii="Simplified Arabic" w:hAnsi="Simplified Arabic" w:cs="Simplified Arabic"/>
          <w:sz w:val="32"/>
          <w:szCs w:val="32"/>
          <w:rtl/>
        </w:rPr>
        <w:t xml:space="preserve"> لقضاة مجلس المحاسبة، </w:t>
      </w:r>
      <w:r w:rsidR="00FE346F" w:rsidRPr="003B613E">
        <w:rPr>
          <w:rFonts w:ascii="Simplified Arabic" w:hAnsi="Simplified Arabic" w:cs="Simplified Arabic"/>
          <w:sz w:val="32"/>
          <w:szCs w:val="32"/>
          <w:rtl/>
        </w:rPr>
        <w:t>ال</w:t>
      </w:r>
      <w:r w:rsidR="00181386" w:rsidRPr="003B613E">
        <w:rPr>
          <w:rFonts w:ascii="Simplified Arabic" w:hAnsi="Simplified Arabic" w:cs="Simplified Arabic"/>
          <w:sz w:val="32"/>
          <w:szCs w:val="32"/>
          <w:rtl/>
        </w:rPr>
        <w:t xml:space="preserve">مسار المهني </w:t>
      </w:r>
      <w:r w:rsidR="00FE346F" w:rsidRPr="003B613E">
        <w:rPr>
          <w:rFonts w:ascii="Simplified Arabic" w:hAnsi="Simplified Arabic" w:cs="Simplified Arabic"/>
          <w:sz w:val="32"/>
          <w:szCs w:val="32"/>
          <w:rtl/>
        </w:rPr>
        <w:t xml:space="preserve">لقضاة مجلس المحاسبة </w:t>
      </w:r>
      <w:r w:rsidR="00181386" w:rsidRPr="003B613E">
        <w:rPr>
          <w:rFonts w:ascii="Simplified Arabic" w:hAnsi="Simplified Arabic" w:cs="Simplified Arabic"/>
          <w:sz w:val="32"/>
          <w:szCs w:val="32"/>
          <w:rtl/>
        </w:rPr>
        <w:t>انطلاقا من مرحلة توظيفهم وتعيينهم (اولا)، ثم تقييمهم وترقيتهم (ثانيا) ويحدد كذلك قواعد تأديبهم وتوقيع العقوبات ضدهم (ثالثا).</w:t>
      </w:r>
    </w:p>
    <w:p w14:paraId="4D2E57FC" w14:textId="2C7EDBD6" w:rsidR="00181386" w:rsidRPr="003B613E" w:rsidRDefault="00181386" w:rsidP="00B20A83">
      <w:pPr>
        <w:autoSpaceDE w:val="0"/>
        <w:autoSpaceDN w:val="0"/>
        <w:bidi/>
        <w:adjustRightInd w:val="0"/>
        <w:spacing w:after="0" w:line="276" w:lineRule="auto"/>
        <w:jc w:val="both"/>
        <w:rPr>
          <w:rFonts w:ascii="Simplified Arabic" w:hAnsi="Simplified Arabic" w:cs="Simplified Arabic"/>
          <w:b/>
          <w:bCs/>
          <w:sz w:val="32"/>
          <w:szCs w:val="32"/>
        </w:rPr>
      </w:pPr>
      <w:r w:rsidRPr="003B613E">
        <w:rPr>
          <w:rFonts w:ascii="Simplified Arabic" w:hAnsi="Simplified Arabic" w:cs="Simplified Arabic"/>
          <w:b/>
          <w:bCs/>
          <w:sz w:val="32"/>
          <w:szCs w:val="32"/>
          <w:rtl/>
        </w:rPr>
        <w:t>اولا: قواعد توظيف وتعيين قضاة مجلس المحاسبة</w:t>
      </w:r>
      <w:r w:rsidRPr="003B613E">
        <w:rPr>
          <w:rFonts w:ascii="Simplified Arabic" w:hAnsi="Simplified Arabic" w:cs="Simplified Arabic"/>
          <w:b/>
          <w:bCs/>
          <w:sz w:val="32"/>
          <w:szCs w:val="32"/>
        </w:rPr>
        <w:t>.</w:t>
      </w:r>
    </w:p>
    <w:p w14:paraId="0C7572E5" w14:textId="07CC8A40" w:rsidR="00181386" w:rsidRPr="003B613E" w:rsidRDefault="00B73714"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181386" w:rsidRPr="003B613E">
        <w:rPr>
          <w:rFonts w:ascii="Simplified Arabic" w:hAnsi="Simplified Arabic" w:cs="Simplified Arabic"/>
          <w:sz w:val="32"/>
          <w:szCs w:val="32"/>
          <w:rtl/>
        </w:rPr>
        <w:t>يتم توظيف قضاة مجلس المحاسبة عن طريق إجراء مسابقة وطنية</w:t>
      </w:r>
      <w:r w:rsidR="00181386" w:rsidRPr="003B613E">
        <w:rPr>
          <w:rFonts w:ascii="Simplified Arabic" w:hAnsi="Simplified Arabic" w:cs="Simplified Arabic"/>
          <w:sz w:val="32"/>
          <w:szCs w:val="32"/>
          <w:vertAlign w:val="superscript"/>
          <w:rtl/>
        </w:rPr>
        <w:footnoteReference w:id="28"/>
      </w:r>
      <w:r w:rsidR="00181386" w:rsidRPr="003B613E">
        <w:rPr>
          <w:rFonts w:ascii="Simplified Arabic" w:hAnsi="Simplified Arabic" w:cs="Simplified Arabic"/>
          <w:sz w:val="32"/>
          <w:szCs w:val="32"/>
          <w:rtl/>
        </w:rPr>
        <w:t>، وفقا للشروط الواردة في القانون الأساسي السالف ذكره</w:t>
      </w:r>
      <w:r w:rsidR="00181386" w:rsidRPr="003B613E">
        <w:rPr>
          <w:rFonts w:ascii="Simplified Arabic" w:hAnsi="Simplified Arabic" w:cs="Simplified Arabic"/>
          <w:sz w:val="32"/>
          <w:szCs w:val="32"/>
          <w:vertAlign w:val="superscript"/>
          <w:rtl/>
        </w:rPr>
        <w:footnoteReference w:id="29"/>
      </w:r>
      <w:r w:rsidR="00181386" w:rsidRPr="003B613E">
        <w:rPr>
          <w:rFonts w:ascii="Simplified Arabic" w:hAnsi="Simplified Arabic" w:cs="Simplified Arabic"/>
          <w:sz w:val="32"/>
          <w:szCs w:val="32"/>
          <w:rtl/>
        </w:rPr>
        <w:t xml:space="preserve">، ويخضعون منذ تنصيبهم إلى فترة تجريبية مدتها 12 </w:t>
      </w:r>
      <w:r w:rsidR="00181386" w:rsidRPr="003B613E">
        <w:rPr>
          <w:rFonts w:ascii="Simplified Arabic" w:hAnsi="Simplified Arabic" w:cs="Simplified Arabic"/>
          <w:sz w:val="32"/>
          <w:szCs w:val="32"/>
          <w:rtl/>
        </w:rPr>
        <w:lastRenderedPageBreak/>
        <w:t>شهرا، يتم خلالها تقييم أدائهم المهني واستعداداتهم الوظيفية، وبانقضاء هذه المدة التجريبية يحول رئيس مجلس المحاسبة ملفاتهم إلى مجلس قضاة مجلس المحاسبة لإبداء الرأي، وبناء على رأي هذا الأخير يتقرر إما تقديم اقتراح تعيين القاضي المعني أو تمديد فترة تربصه أو تسريحه نهائيا</w:t>
      </w:r>
      <w:r w:rsidR="006B6535" w:rsidRPr="003B613E">
        <w:rPr>
          <w:rFonts w:ascii="Simplified Arabic" w:hAnsi="Simplified Arabic" w:cs="Simplified Arabic"/>
          <w:sz w:val="32"/>
          <w:szCs w:val="32"/>
          <w:rtl/>
        </w:rPr>
        <w:t>،</w:t>
      </w:r>
      <w:r w:rsidR="00181386" w:rsidRPr="003B613E">
        <w:rPr>
          <w:rFonts w:ascii="Simplified Arabic" w:hAnsi="Simplified Arabic" w:cs="Simplified Arabic"/>
          <w:sz w:val="32"/>
          <w:szCs w:val="32"/>
          <w:rtl/>
        </w:rPr>
        <w:t xml:space="preserve"> ويؤدي قضاة مجلس المحاسبة في أول تنصيب لهم، اليمين أمام مجلس المحاسبة مجتمعا في تشكيلة جميع الغرف مجتمعة</w:t>
      </w:r>
      <w:r w:rsidR="00181386" w:rsidRPr="003B613E">
        <w:rPr>
          <w:rFonts w:ascii="Simplified Arabic" w:hAnsi="Simplified Arabic" w:cs="Simplified Arabic"/>
          <w:sz w:val="32"/>
          <w:szCs w:val="32"/>
          <w:vertAlign w:val="superscript"/>
          <w:rtl/>
        </w:rPr>
        <w:t xml:space="preserve"> </w:t>
      </w:r>
      <w:r w:rsidR="00181386" w:rsidRPr="003B613E">
        <w:rPr>
          <w:rFonts w:ascii="Simplified Arabic" w:hAnsi="Simplified Arabic" w:cs="Simplified Arabic"/>
          <w:sz w:val="32"/>
          <w:szCs w:val="32"/>
          <w:vertAlign w:val="superscript"/>
          <w:rtl/>
        </w:rPr>
        <w:footnoteReference w:id="30"/>
      </w:r>
      <w:r w:rsidR="00181386" w:rsidRPr="003B613E">
        <w:rPr>
          <w:rFonts w:ascii="Simplified Arabic" w:hAnsi="Simplified Arabic" w:cs="Simplified Arabic"/>
          <w:sz w:val="32"/>
          <w:szCs w:val="32"/>
          <w:rtl/>
        </w:rPr>
        <w:t>، كما يمكن لرئيس مجلس المحاسبة اقتراح تعيين مباشرة لأساتذة حاملي الماجستير او الدكتوراه في الاختصاصات المذكورة بالمادة 29 وذلك حسب نص المادة 31 من الامر 95-23،</w:t>
      </w:r>
      <w:r w:rsidR="00181386" w:rsidRPr="003B613E">
        <w:rPr>
          <w:rFonts w:ascii="Simplified Arabic" w:hAnsi="Simplified Arabic" w:cs="Simplified Arabic"/>
          <w:sz w:val="32"/>
          <w:szCs w:val="32"/>
          <w:vertAlign w:val="superscript"/>
          <w:rtl/>
        </w:rPr>
        <w:footnoteReference w:id="31"/>
      </w:r>
      <w:r w:rsidR="00181386" w:rsidRPr="003B613E">
        <w:rPr>
          <w:rFonts w:ascii="Simplified Arabic" w:hAnsi="Simplified Arabic" w:cs="Simplified Arabic"/>
          <w:sz w:val="32"/>
          <w:szCs w:val="32"/>
          <w:rtl/>
        </w:rPr>
        <w:t xml:space="preserve"> كما حددت المادة 10 من ذات الأمر، صيغة اليمين التي يؤديها قضاة مجلس المحاسبة في جلسة رسمية يعقدها مجلس المحاسبة، في تشكيلة جميع </w:t>
      </w:r>
      <w:r w:rsidR="00181386" w:rsidRPr="003B613E">
        <w:rPr>
          <w:rFonts w:ascii="Simplified Arabic" w:hAnsi="Simplified Arabic" w:cs="Simplified Arabic"/>
          <w:sz w:val="32"/>
          <w:szCs w:val="32"/>
          <w:rtl/>
          <w:lang w:bidi="ar-DZ"/>
        </w:rPr>
        <w:t>ا</w:t>
      </w:r>
      <w:r w:rsidR="00181386" w:rsidRPr="003B613E">
        <w:rPr>
          <w:rFonts w:ascii="Simplified Arabic" w:hAnsi="Simplified Arabic" w:cs="Simplified Arabic"/>
          <w:sz w:val="32"/>
          <w:szCs w:val="32"/>
          <w:rtl/>
        </w:rPr>
        <w:t>لغرف مجتمعة</w:t>
      </w:r>
      <w:r w:rsidR="006B6535" w:rsidRPr="003B613E">
        <w:rPr>
          <w:rFonts w:ascii="Simplified Arabic" w:hAnsi="Simplified Arabic" w:cs="Simplified Arabic"/>
          <w:sz w:val="32"/>
          <w:szCs w:val="32"/>
          <w:rtl/>
        </w:rPr>
        <w:t xml:space="preserve">، </w:t>
      </w:r>
      <w:r w:rsidR="00D36AF2" w:rsidRPr="003B613E">
        <w:rPr>
          <w:rFonts w:ascii="Simplified Arabic" w:hAnsi="Simplified Arabic" w:cs="Simplified Arabic"/>
          <w:sz w:val="32"/>
          <w:szCs w:val="32"/>
          <w:rtl/>
        </w:rPr>
        <w:t>ليتم بعدها تقسيم</w:t>
      </w:r>
      <w:r w:rsidR="00181386" w:rsidRPr="003B613E">
        <w:rPr>
          <w:rFonts w:ascii="Simplified Arabic" w:hAnsi="Simplified Arabic" w:cs="Simplified Arabic"/>
          <w:sz w:val="32"/>
          <w:szCs w:val="32"/>
          <w:rtl/>
        </w:rPr>
        <w:t xml:space="preserve"> قضاة مجلس المحاسبة في ثلاث فئات رئيسية، وتقسم كل فئة منها إلى مجموعات على الشكل التالي</w:t>
      </w:r>
      <w:r w:rsidR="00181386" w:rsidRPr="003B613E">
        <w:rPr>
          <w:rFonts w:ascii="Simplified Arabic" w:hAnsi="Simplified Arabic" w:cs="Simplified Arabic"/>
          <w:sz w:val="32"/>
          <w:szCs w:val="32"/>
        </w:rPr>
        <w:t>:</w:t>
      </w:r>
    </w:p>
    <w:p w14:paraId="10C56168" w14:textId="77777777" w:rsidR="00181386" w:rsidRPr="003B613E" w:rsidRDefault="00181386" w:rsidP="00265058">
      <w:pPr>
        <w:numPr>
          <w:ilvl w:val="0"/>
          <w:numId w:val="9"/>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الرتبة الأولى والمصنفة خارج السلم الترتيبي والتي تضم أربع مجموعات هي: المجموعة الأولى رئيس مجلس المحاسبة. </w:t>
      </w:r>
      <w:proofErr w:type="gramStart"/>
      <w:r w:rsidRPr="003B613E">
        <w:rPr>
          <w:rFonts w:ascii="Simplified Arabic" w:hAnsi="Simplified Arabic" w:cs="Simplified Arabic"/>
          <w:sz w:val="32"/>
          <w:szCs w:val="32"/>
          <w:rtl/>
        </w:rPr>
        <w:t>وفي</w:t>
      </w:r>
      <w:proofErr w:type="gramEnd"/>
      <w:r w:rsidRPr="003B613E">
        <w:rPr>
          <w:rFonts w:ascii="Simplified Arabic" w:hAnsi="Simplified Arabic" w:cs="Simplified Arabic"/>
          <w:sz w:val="32"/>
          <w:szCs w:val="32"/>
          <w:rtl/>
        </w:rPr>
        <w:t xml:space="preserve"> المجموعة الثانية نائب رئيس المجلس والناظر العام، وفي المجموعة الثالثة رؤساء الغرف وفي المجموعة الرابعة رؤساء الفروع والنظار المساعدون</w:t>
      </w:r>
      <w:r w:rsidRPr="003B613E">
        <w:rPr>
          <w:rFonts w:ascii="Simplified Arabic" w:hAnsi="Simplified Arabic" w:cs="Simplified Arabic"/>
          <w:sz w:val="32"/>
          <w:szCs w:val="32"/>
        </w:rPr>
        <w:t>.</w:t>
      </w:r>
    </w:p>
    <w:p w14:paraId="7F369EAE" w14:textId="77777777" w:rsidR="00181386" w:rsidRPr="003B613E" w:rsidRDefault="00181386" w:rsidP="00265058">
      <w:pPr>
        <w:numPr>
          <w:ilvl w:val="0"/>
          <w:numId w:val="9"/>
        </w:num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الرتبة الثانية: وتضم مجموعتين، يرتب في المجموعة الأولى المستشارون الرئيسيون وفي المجموعة الثانية المستشارون</w:t>
      </w:r>
      <w:r w:rsidRPr="003B613E">
        <w:rPr>
          <w:rFonts w:ascii="Simplified Arabic" w:hAnsi="Simplified Arabic" w:cs="Simplified Arabic"/>
          <w:sz w:val="32"/>
          <w:szCs w:val="32"/>
        </w:rPr>
        <w:t>.</w:t>
      </w:r>
    </w:p>
    <w:p w14:paraId="6D72797C" w14:textId="77777777" w:rsidR="00181386" w:rsidRPr="003B613E" w:rsidRDefault="00181386" w:rsidP="00265058">
      <w:pPr>
        <w:numPr>
          <w:ilvl w:val="0"/>
          <w:numId w:val="8"/>
        </w:num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lastRenderedPageBreak/>
        <w:t>الرتبة الثالثة: وتضم ثلاث مجموعات، يرتب في المجموعة الأولى المحتسبون الرئيسيون وفي المجموعة الثانية المحتسبون من الدرجة الأولى وفي المجموعة الثالثة المحتسبون من الدرجة الثانية</w:t>
      </w:r>
      <w:r w:rsidRPr="003B613E">
        <w:rPr>
          <w:rFonts w:ascii="Simplified Arabic" w:hAnsi="Simplified Arabic" w:cs="Simplified Arabic"/>
          <w:sz w:val="32"/>
          <w:szCs w:val="32"/>
        </w:rPr>
        <w:t>.</w:t>
      </w:r>
      <w:r w:rsidRPr="003B613E">
        <w:rPr>
          <w:rFonts w:ascii="Simplified Arabic" w:hAnsi="Simplified Arabic" w:cs="Simplified Arabic"/>
          <w:sz w:val="32"/>
          <w:szCs w:val="32"/>
          <w:vertAlign w:val="superscript"/>
        </w:rPr>
        <w:footnoteReference w:id="32"/>
      </w:r>
    </w:p>
    <w:p w14:paraId="5CCE45DA" w14:textId="42F536A5" w:rsidR="006168CE" w:rsidRPr="003B613E" w:rsidRDefault="00875993"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6B6535" w:rsidRPr="003B613E">
        <w:rPr>
          <w:rFonts w:ascii="Simplified Arabic" w:hAnsi="Simplified Arabic" w:cs="Simplified Arabic"/>
          <w:sz w:val="32"/>
          <w:szCs w:val="32"/>
          <w:rtl/>
        </w:rPr>
        <w:t xml:space="preserve">  </w:t>
      </w:r>
      <w:r w:rsidR="00181386" w:rsidRPr="003B613E">
        <w:rPr>
          <w:rFonts w:ascii="Simplified Arabic" w:hAnsi="Simplified Arabic" w:cs="Simplified Arabic"/>
          <w:sz w:val="32"/>
          <w:szCs w:val="32"/>
          <w:rtl/>
        </w:rPr>
        <w:t>يتم تعيين جميع قضاة مجلس المحاسبة المصنفين حسب هذه الرتب، بواسطة مرسوم رئاسي، لكن الإجراءات التي تسبق تعيينهم تختلف من فئة إلى أخرى، حيث أن نائب رئيس مجلس المحاسبة ورؤساء الغرف ورؤساء الفروع، يتم اقتراحهم من طرف رئيس مجلس المحاسبة، أما المستشارون والمحتسبون فيتم اقتراحهم من طرف رئيس مجلس المحاسبة</w:t>
      </w:r>
      <w:r w:rsidR="00181386" w:rsidRPr="003B613E">
        <w:rPr>
          <w:rFonts w:ascii="Simplified Arabic" w:hAnsi="Simplified Arabic" w:cs="Simplified Arabic"/>
          <w:sz w:val="32"/>
          <w:szCs w:val="32"/>
        </w:rPr>
        <w:t xml:space="preserve"> </w:t>
      </w:r>
      <w:r w:rsidR="00181386" w:rsidRPr="003B613E">
        <w:rPr>
          <w:rFonts w:ascii="Simplified Arabic" w:hAnsi="Simplified Arabic" w:cs="Simplified Arabic"/>
          <w:sz w:val="32"/>
          <w:szCs w:val="32"/>
          <w:rtl/>
        </w:rPr>
        <w:t>بعد الحصول على رأي مجلس القضاة.</w:t>
      </w:r>
    </w:p>
    <w:p w14:paraId="5EB58D10" w14:textId="214594E9" w:rsidR="00181386" w:rsidRPr="003B613E" w:rsidRDefault="00181386" w:rsidP="00B20A83">
      <w:pPr>
        <w:autoSpaceDE w:val="0"/>
        <w:autoSpaceDN w:val="0"/>
        <w:bidi/>
        <w:adjustRightInd w:val="0"/>
        <w:spacing w:after="0" w:line="276" w:lineRule="auto"/>
        <w:jc w:val="both"/>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ثانيا: </w:t>
      </w:r>
      <w:proofErr w:type="gramStart"/>
      <w:r w:rsidRPr="003B613E">
        <w:rPr>
          <w:rFonts w:ascii="Simplified Arabic" w:hAnsi="Simplified Arabic" w:cs="Simplified Arabic"/>
          <w:b/>
          <w:bCs/>
          <w:sz w:val="32"/>
          <w:szCs w:val="32"/>
          <w:rtl/>
        </w:rPr>
        <w:t>قواعد</w:t>
      </w:r>
      <w:proofErr w:type="gramEnd"/>
      <w:r w:rsidRPr="003B613E">
        <w:rPr>
          <w:rFonts w:ascii="Simplified Arabic" w:hAnsi="Simplified Arabic" w:cs="Simplified Arabic"/>
          <w:b/>
          <w:bCs/>
          <w:sz w:val="32"/>
          <w:szCs w:val="32"/>
          <w:rtl/>
        </w:rPr>
        <w:t xml:space="preserve"> تقييم وترقية قضاة مجلس المحاسبة</w:t>
      </w:r>
      <w:r w:rsidRPr="003B613E">
        <w:rPr>
          <w:rFonts w:ascii="Simplified Arabic" w:hAnsi="Simplified Arabic" w:cs="Simplified Arabic"/>
          <w:b/>
          <w:bCs/>
          <w:sz w:val="32"/>
          <w:szCs w:val="32"/>
        </w:rPr>
        <w:t>.</w:t>
      </w:r>
    </w:p>
    <w:p w14:paraId="75F19ABE" w14:textId="681FD695" w:rsidR="00181386" w:rsidRPr="003B613E" w:rsidRDefault="00875993"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181386" w:rsidRPr="003B613E">
        <w:rPr>
          <w:rFonts w:ascii="Simplified Arabic" w:hAnsi="Simplified Arabic" w:cs="Simplified Arabic"/>
          <w:sz w:val="32"/>
          <w:szCs w:val="32"/>
          <w:rtl/>
        </w:rPr>
        <w:t>ينتقل قضاة مجلس المحاسبة في مسارهم المهني، من رتبة إلى رتبة أعلى منها حسب التدرج السالف ذكره، بناء على سنوات الخدمة الفعلية ومردودية القاضي في أداء المهام التي يكلف بها من طرف رئيس المجلس</w:t>
      </w:r>
      <w:r w:rsidR="00181386" w:rsidRPr="003B613E">
        <w:rPr>
          <w:rFonts w:ascii="Simplified Arabic" w:hAnsi="Simplified Arabic" w:cs="Simplified Arabic"/>
          <w:sz w:val="32"/>
          <w:szCs w:val="32"/>
        </w:rPr>
        <w:t>.</w:t>
      </w:r>
      <w:r w:rsidR="00181386" w:rsidRPr="003B613E">
        <w:rPr>
          <w:rFonts w:ascii="Simplified Arabic" w:hAnsi="Simplified Arabic" w:cs="Simplified Arabic"/>
          <w:sz w:val="32"/>
          <w:szCs w:val="32"/>
          <w:vertAlign w:val="superscript"/>
        </w:rPr>
        <w:footnoteReference w:id="33"/>
      </w:r>
    </w:p>
    <w:p w14:paraId="50CA557F" w14:textId="2BCE49E5" w:rsidR="00181386" w:rsidRPr="003B613E" w:rsidRDefault="00875993"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proofErr w:type="gramStart"/>
      <w:r w:rsidR="00181386" w:rsidRPr="003B613E">
        <w:rPr>
          <w:rFonts w:ascii="Simplified Arabic" w:hAnsi="Simplified Arabic" w:cs="Simplified Arabic"/>
          <w:sz w:val="32"/>
          <w:szCs w:val="32"/>
          <w:rtl/>
        </w:rPr>
        <w:t>ويخضع</w:t>
      </w:r>
      <w:proofErr w:type="gramEnd"/>
      <w:r w:rsidR="00181386" w:rsidRPr="003B613E">
        <w:rPr>
          <w:rFonts w:ascii="Simplified Arabic" w:hAnsi="Simplified Arabic" w:cs="Simplified Arabic"/>
          <w:sz w:val="32"/>
          <w:szCs w:val="32"/>
          <w:rtl/>
        </w:rPr>
        <w:t xml:space="preserve"> قضاة مجلس المحاسبة أثناء أدائهم لمهامهم لتقييم سنوي، يقوم به رؤساء الغرف بناء على رأي رؤساء الفروع، ويتم ضبط التقييم النهائي وكذلك قائمة الاستحقاق المهني في اجتماع يحضره جميع رؤساء الغرف تحت إشراف رئيس مجلس المحاسبة.</w:t>
      </w:r>
    </w:p>
    <w:p w14:paraId="7D3EC751" w14:textId="10C58282" w:rsidR="00181386" w:rsidRPr="003B613E" w:rsidRDefault="00875993"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proofErr w:type="gramStart"/>
      <w:r w:rsidR="00181386" w:rsidRPr="003B613E">
        <w:rPr>
          <w:rFonts w:ascii="Simplified Arabic" w:hAnsi="Simplified Arabic" w:cs="Simplified Arabic"/>
          <w:sz w:val="32"/>
          <w:szCs w:val="32"/>
          <w:rtl/>
        </w:rPr>
        <w:t>ويسهر</w:t>
      </w:r>
      <w:proofErr w:type="gramEnd"/>
      <w:r w:rsidR="00181386" w:rsidRPr="003B613E">
        <w:rPr>
          <w:rFonts w:ascii="Simplified Arabic" w:hAnsi="Simplified Arabic" w:cs="Simplified Arabic"/>
          <w:sz w:val="32"/>
          <w:szCs w:val="32"/>
          <w:rtl/>
        </w:rPr>
        <w:t xml:space="preserve"> في هذا الإطار مجلس القضاة على احترام مقاييس التقييم المهني والترتيب في قائمة الاستحقاق، وله صلاحية النظر في التظلمات التي يقدمها القضاة بهذا الشأن.</w:t>
      </w:r>
    </w:p>
    <w:p w14:paraId="7E020713" w14:textId="7C2F7CBA" w:rsidR="00D16539" w:rsidRPr="003B613E" w:rsidRDefault="00875993"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181386" w:rsidRPr="003B613E">
        <w:rPr>
          <w:rFonts w:ascii="Simplified Arabic" w:hAnsi="Simplified Arabic" w:cs="Simplified Arabic"/>
          <w:sz w:val="32"/>
          <w:szCs w:val="32"/>
          <w:rtl/>
        </w:rPr>
        <w:t>كما يكون الترفيع من درجة الى درجة بقوة القانون وذلك حسب ما نصت عليه المادة 35 من الامر 95-23، على ان يخضع هذا الترفيع الى الكيفيات التي يحددها التنظيم.</w:t>
      </w:r>
      <w:r w:rsidR="00181386" w:rsidRPr="003B613E">
        <w:rPr>
          <w:rFonts w:ascii="Simplified Arabic" w:hAnsi="Simplified Arabic" w:cs="Simplified Arabic"/>
          <w:sz w:val="32"/>
          <w:szCs w:val="32"/>
          <w:vertAlign w:val="superscript"/>
          <w:rtl/>
        </w:rPr>
        <w:footnoteReference w:id="34"/>
      </w:r>
    </w:p>
    <w:p w14:paraId="588832D2" w14:textId="2029C89E" w:rsidR="00181386" w:rsidRPr="003B613E" w:rsidRDefault="00181386" w:rsidP="00B20A83">
      <w:pPr>
        <w:autoSpaceDE w:val="0"/>
        <w:autoSpaceDN w:val="0"/>
        <w:bidi/>
        <w:adjustRightInd w:val="0"/>
        <w:spacing w:after="0" w:line="276" w:lineRule="auto"/>
        <w:jc w:val="both"/>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ثالثا: قواعد توقيع العقوبات وطرق </w:t>
      </w:r>
      <w:proofErr w:type="gramStart"/>
      <w:r w:rsidRPr="003B613E">
        <w:rPr>
          <w:rFonts w:ascii="Simplified Arabic" w:hAnsi="Simplified Arabic" w:cs="Simplified Arabic"/>
          <w:b/>
          <w:bCs/>
          <w:sz w:val="32"/>
          <w:szCs w:val="32"/>
          <w:rtl/>
        </w:rPr>
        <w:t>الطعن</w:t>
      </w:r>
      <w:proofErr w:type="gramEnd"/>
      <w:r w:rsidRPr="003B613E">
        <w:rPr>
          <w:rFonts w:ascii="Simplified Arabic" w:hAnsi="Simplified Arabic" w:cs="Simplified Arabic"/>
          <w:b/>
          <w:bCs/>
          <w:sz w:val="32"/>
          <w:szCs w:val="32"/>
          <w:rtl/>
        </w:rPr>
        <w:t xml:space="preserve"> فيها</w:t>
      </w:r>
      <w:r w:rsidRPr="003B613E">
        <w:rPr>
          <w:rFonts w:ascii="Simplified Arabic" w:hAnsi="Simplified Arabic" w:cs="Simplified Arabic"/>
          <w:b/>
          <w:bCs/>
          <w:sz w:val="32"/>
          <w:szCs w:val="32"/>
        </w:rPr>
        <w:t>.</w:t>
      </w:r>
    </w:p>
    <w:p w14:paraId="7C128651" w14:textId="722113ED" w:rsidR="00181386" w:rsidRPr="003B613E" w:rsidRDefault="00875993"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lastRenderedPageBreak/>
        <w:t xml:space="preserve">   </w:t>
      </w:r>
      <w:r w:rsidR="00181386" w:rsidRPr="003B613E">
        <w:rPr>
          <w:rFonts w:ascii="Simplified Arabic" w:hAnsi="Simplified Arabic" w:cs="Simplified Arabic"/>
          <w:sz w:val="32"/>
          <w:szCs w:val="32"/>
          <w:rtl/>
        </w:rPr>
        <w:t>يتعرض قضاة مجلس المحاسبة في حالة إخلالهم بواجباتهم وارتكابهم لأخطاء مهنية، لعقوبات تضمنها القانون الأساسي لقضاة مجلس المحاسبة، لكن المشرع أحاط هذه المسألة بضمانات قانونية للحفاظ على استقلالية القاضي وحمايته من أي شكل من أشكال الضغط عليه كما أوجد سبل لتمكين القاضي من طلب إعادة النظر في العقوبات الموقعة ضده</w:t>
      </w:r>
      <w:r w:rsidR="00181386" w:rsidRPr="003B613E">
        <w:rPr>
          <w:rFonts w:ascii="Simplified Arabic" w:hAnsi="Simplified Arabic" w:cs="Simplified Arabic"/>
          <w:sz w:val="32"/>
          <w:szCs w:val="32"/>
        </w:rPr>
        <w:t>.</w:t>
      </w:r>
    </w:p>
    <w:p w14:paraId="6DB7BE12" w14:textId="3C40A5D8" w:rsidR="00181386" w:rsidRPr="003B613E" w:rsidRDefault="00875993"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1</w:t>
      </w:r>
      <w:r w:rsidR="00573BCB" w:rsidRPr="003B613E">
        <w:rPr>
          <w:rFonts w:ascii="Simplified Arabic" w:hAnsi="Simplified Arabic" w:cs="Simplified Arabic"/>
          <w:b/>
          <w:bCs/>
          <w:sz w:val="32"/>
          <w:szCs w:val="32"/>
          <w:rtl/>
        </w:rPr>
        <w:t xml:space="preserve">- </w:t>
      </w:r>
      <w:r w:rsidR="00181386" w:rsidRPr="003B613E">
        <w:rPr>
          <w:rFonts w:ascii="Simplified Arabic" w:hAnsi="Simplified Arabic" w:cs="Simplified Arabic"/>
          <w:b/>
          <w:bCs/>
          <w:sz w:val="32"/>
          <w:szCs w:val="32"/>
          <w:rtl/>
        </w:rPr>
        <w:t xml:space="preserve">أنواع العقوبات </w:t>
      </w:r>
      <w:proofErr w:type="gramStart"/>
      <w:r w:rsidR="00181386" w:rsidRPr="003B613E">
        <w:rPr>
          <w:rFonts w:ascii="Simplified Arabic" w:hAnsi="Simplified Arabic" w:cs="Simplified Arabic"/>
          <w:b/>
          <w:bCs/>
          <w:sz w:val="32"/>
          <w:szCs w:val="32"/>
          <w:rtl/>
        </w:rPr>
        <w:t>التي</w:t>
      </w:r>
      <w:proofErr w:type="gramEnd"/>
      <w:r w:rsidR="00181386" w:rsidRPr="003B613E">
        <w:rPr>
          <w:rFonts w:ascii="Simplified Arabic" w:hAnsi="Simplified Arabic" w:cs="Simplified Arabic"/>
          <w:b/>
          <w:bCs/>
          <w:sz w:val="32"/>
          <w:szCs w:val="32"/>
          <w:rtl/>
        </w:rPr>
        <w:t xml:space="preserve"> يخضع لها قضاة مجلس المحاسبة</w:t>
      </w:r>
      <w:r w:rsidR="00181386" w:rsidRPr="003B613E">
        <w:rPr>
          <w:rFonts w:ascii="Simplified Arabic" w:hAnsi="Simplified Arabic" w:cs="Simplified Arabic"/>
          <w:b/>
          <w:bCs/>
          <w:sz w:val="32"/>
          <w:szCs w:val="32"/>
        </w:rPr>
        <w:t>.</w:t>
      </w:r>
      <w:r w:rsidR="00573BCB" w:rsidRPr="003B613E">
        <w:rPr>
          <w:rFonts w:ascii="Simplified Arabic" w:hAnsi="Simplified Arabic" w:cs="Simplified Arabic"/>
          <w:sz w:val="32"/>
          <w:szCs w:val="32"/>
          <w:rtl/>
        </w:rPr>
        <w:t xml:space="preserve"> </w:t>
      </w:r>
    </w:p>
    <w:p w14:paraId="3D03A111" w14:textId="5129D2BF" w:rsidR="00181386" w:rsidRPr="003B613E" w:rsidRDefault="00875993"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181386" w:rsidRPr="003B613E">
        <w:rPr>
          <w:rFonts w:ascii="Simplified Arabic" w:hAnsi="Simplified Arabic" w:cs="Simplified Arabic"/>
          <w:sz w:val="32"/>
          <w:szCs w:val="32"/>
          <w:rtl/>
        </w:rPr>
        <w:t>عمل المشرع على وضع ضوابط قانونية لحماية الوظيفة من تجاوزات القضاة ومن كل أشكال الانحرافات التي قد تمس بشرف الوظيفة وسمعة المؤسسة، كما ألزمهم بجملة من الضوابط التي تقتضيها هذه الوظيفة، مثل واجب التحفظ والحفاظ على السر المهني، عدم جواز ممارسة أي مهنة موازية تتعارض مع وظيفة القاضي، عدم جواز الانضمام إلى الجمعيات السياسية</w:t>
      </w:r>
      <w:r w:rsidR="00181386" w:rsidRPr="003B613E">
        <w:rPr>
          <w:rFonts w:ascii="Simplified Arabic" w:hAnsi="Simplified Arabic" w:cs="Simplified Arabic"/>
          <w:sz w:val="32"/>
          <w:szCs w:val="32"/>
        </w:rPr>
        <w:t>.</w:t>
      </w:r>
    </w:p>
    <w:p w14:paraId="4F46CBA3" w14:textId="6BBE85B8" w:rsidR="00181386" w:rsidRPr="003B613E" w:rsidRDefault="00851CF7"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181386" w:rsidRPr="003B613E">
        <w:rPr>
          <w:rFonts w:ascii="Simplified Arabic" w:hAnsi="Simplified Arabic" w:cs="Simplified Arabic"/>
          <w:sz w:val="32"/>
          <w:szCs w:val="32"/>
          <w:rtl/>
        </w:rPr>
        <w:t>وفي حالة إخلال القاضي بواجباته المهنية وبالالتزامات القانونية المفروضة عليه، فقد حدد المشرع في المادة 80 من القانون الأساسي لقضاة مجلس المحاسبة العقوبات الواجبة التطبيق، وهذا حسب جسامة الخطأ المهني الذي يرتكبه القاضي وهي مصنفة تدريجيا كالتالي</w:t>
      </w:r>
      <w:r w:rsidR="00181386" w:rsidRPr="003B613E">
        <w:rPr>
          <w:rFonts w:ascii="Simplified Arabic" w:hAnsi="Simplified Arabic" w:cs="Simplified Arabic"/>
          <w:sz w:val="32"/>
          <w:szCs w:val="32"/>
        </w:rPr>
        <w:t>:</w:t>
      </w:r>
    </w:p>
    <w:p w14:paraId="0ED4B436" w14:textId="77777777" w:rsidR="00C81B25" w:rsidRPr="003B613E" w:rsidRDefault="00181386" w:rsidP="00265058">
      <w:pPr>
        <w:numPr>
          <w:ilvl w:val="0"/>
          <w:numId w:val="7"/>
        </w:numPr>
        <w:autoSpaceDE w:val="0"/>
        <w:autoSpaceDN w:val="0"/>
        <w:bidi/>
        <w:adjustRightInd w:val="0"/>
        <w:spacing w:after="0" w:line="276" w:lineRule="auto"/>
        <w:jc w:val="both"/>
        <w:rPr>
          <w:rFonts w:ascii="Simplified Arabic" w:hAnsi="Simplified Arabic" w:cs="Simplified Arabic"/>
          <w:sz w:val="32"/>
          <w:szCs w:val="32"/>
        </w:rPr>
      </w:pPr>
      <w:proofErr w:type="gramStart"/>
      <w:r w:rsidRPr="003B613E">
        <w:rPr>
          <w:rFonts w:ascii="Simplified Arabic" w:hAnsi="Simplified Arabic" w:cs="Simplified Arabic"/>
          <w:b/>
          <w:bCs/>
          <w:sz w:val="32"/>
          <w:szCs w:val="32"/>
          <w:rtl/>
        </w:rPr>
        <w:t>عقوبات</w:t>
      </w:r>
      <w:proofErr w:type="gramEnd"/>
      <w:r w:rsidRPr="003B613E">
        <w:rPr>
          <w:rFonts w:ascii="Simplified Arabic" w:hAnsi="Simplified Arabic" w:cs="Simplified Arabic"/>
          <w:b/>
          <w:bCs/>
          <w:sz w:val="32"/>
          <w:szCs w:val="32"/>
          <w:rtl/>
        </w:rPr>
        <w:t xml:space="preserve"> من الدرجة الأولى</w:t>
      </w:r>
      <w:r w:rsidRPr="003B613E">
        <w:rPr>
          <w:rFonts w:ascii="Simplified Arabic" w:hAnsi="Simplified Arabic" w:cs="Simplified Arabic"/>
          <w:sz w:val="32"/>
          <w:szCs w:val="32"/>
          <w:rtl/>
        </w:rPr>
        <w:t>:</w:t>
      </w:r>
    </w:p>
    <w:p w14:paraId="69FF0A79" w14:textId="44F79838" w:rsidR="00181386" w:rsidRPr="003B613E" w:rsidRDefault="00851CF7" w:rsidP="00B20A83">
      <w:pPr>
        <w:autoSpaceDE w:val="0"/>
        <w:autoSpaceDN w:val="0"/>
        <w:bidi/>
        <w:adjustRightInd w:val="0"/>
        <w:spacing w:after="0" w:line="276" w:lineRule="auto"/>
        <w:ind w:left="360"/>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proofErr w:type="gramStart"/>
      <w:r w:rsidR="00181386" w:rsidRPr="003B613E">
        <w:rPr>
          <w:rFonts w:ascii="Simplified Arabic" w:hAnsi="Simplified Arabic" w:cs="Simplified Arabic"/>
          <w:sz w:val="32"/>
          <w:szCs w:val="32"/>
          <w:rtl/>
        </w:rPr>
        <w:t>تتمثل</w:t>
      </w:r>
      <w:proofErr w:type="gramEnd"/>
      <w:r w:rsidR="00181386" w:rsidRPr="003B613E">
        <w:rPr>
          <w:rFonts w:ascii="Simplified Arabic" w:hAnsi="Simplified Arabic" w:cs="Simplified Arabic"/>
          <w:sz w:val="32"/>
          <w:szCs w:val="32"/>
          <w:rtl/>
        </w:rPr>
        <w:t xml:space="preserve"> في الإنذار والتوبيخ، ويتم توقيعها من طرف رئيس مجلس المحاسبة، بعد توجيه استفسار كتابي للقاضي المعني لتوضيح موقفه وشرح مبررات ذلك التصرف الذي صدر منه بشكل إيجابي أو سلبي، ويتم إعلام مجلس القضاة في الجلسة الموالية مباشرة لتاريخ توقيع العقوبة</w:t>
      </w:r>
      <w:r w:rsidR="00181386" w:rsidRPr="003B613E">
        <w:rPr>
          <w:rFonts w:ascii="Simplified Arabic" w:hAnsi="Simplified Arabic" w:cs="Simplified Arabic"/>
          <w:sz w:val="32"/>
          <w:szCs w:val="32"/>
        </w:rPr>
        <w:t>.</w:t>
      </w:r>
    </w:p>
    <w:p w14:paraId="2786331F" w14:textId="77777777" w:rsidR="00C81B25" w:rsidRPr="003B613E" w:rsidRDefault="00181386" w:rsidP="00265058">
      <w:pPr>
        <w:numPr>
          <w:ilvl w:val="0"/>
          <w:numId w:val="7"/>
        </w:numPr>
        <w:autoSpaceDE w:val="0"/>
        <w:autoSpaceDN w:val="0"/>
        <w:bidi/>
        <w:adjustRightInd w:val="0"/>
        <w:spacing w:after="0" w:line="276" w:lineRule="auto"/>
        <w:jc w:val="both"/>
        <w:rPr>
          <w:rFonts w:ascii="Simplified Arabic" w:hAnsi="Simplified Arabic" w:cs="Simplified Arabic"/>
          <w:sz w:val="32"/>
          <w:szCs w:val="32"/>
        </w:rPr>
      </w:pPr>
      <w:proofErr w:type="gramStart"/>
      <w:r w:rsidRPr="003B613E">
        <w:rPr>
          <w:rFonts w:ascii="Simplified Arabic" w:hAnsi="Simplified Arabic" w:cs="Simplified Arabic"/>
          <w:b/>
          <w:bCs/>
          <w:sz w:val="32"/>
          <w:szCs w:val="32"/>
          <w:rtl/>
        </w:rPr>
        <w:t>عقوبات</w:t>
      </w:r>
      <w:proofErr w:type="gramEnd"/>
      <w:r w:rsidRPr="003B613E">
        <w:rPr>
          <w:rFonts w:ascii="Simplified Arabic" w:hAnsi="Simplified Arabic" w:cs="Simplified Arabic"/>
          <w:b/>
          <w:bCs/>
          <w:sz w:val="32"/>
          <w:szCs w:val="32"/>
          <w:rtl/>
        </w:rPr>
        <w:t xml:space="preserve"> من الدرجة الثانية</w:t>
      </w:r>
      <w:r w:rsidRPr="003B613E">
        <w:rPr>
          <w:rFonts w:ascii="Simplified Arabic" w:hAnsi="Simplified Arabic" w:cs="Simplified Arabic"/>
          <w:sz w:val="32"/>
          <w:szCs w:val="32"/>
          <w:rtl/>
        </w:rPr>
        <w:t>:</w:t>
      </w:r>
    </w:p>
    <w:p w14:paraId="7841B120" w14:textId="055FF166" w:rsidR="00181386" w:rsidRPr="003B613E" w:rsidRDefault="00851CF7" w:rsidP="00B20A83">
      <w:pPr>
        <w:autoSpaceDE w:val="0"/>
        <w:autoSpaceDN w:val="0"/>
        <w:bidi/>
        <w:adjustRightInd w:val="0"/>
        <w:spacing w:after="0" w:line="276" w:lineRule="auto"/>
        <w:ind w:left="360"/>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181386" w:rsidRPr="003B613E">
        <w:rPr>
          <w:rFonts w:ascii="Simplified Arabic" w:hAnsi="Simplified Arabic" w:cs="Simplified Arabic"/>
          <w:sz w:val="32"/>
          <w:szCs w:val="32"/>
          <w:rtl/>
        </w:rPr>
        <w:t>وتضم التوقيف المؤقت، التخفيض في الدرجة والشطب من قائمة الترقية، ويتم توقيعها بقرار من رئيس مجلس المحاسبة بعد الحصول على رأي مجلس القضاة الذي يجتمع في شكل مجلس تأديبي، ويتخذ القرار بالأغلبية البسيطة من عدد الأعضاء الحاضرين</w:t>
      </w:r>
      <w:r w:rsidR="00181386" w:rsidRPr="003B613E">
        <w:rPr>
          <w:rFonts w:ascii="Simplified Arabic" w:hAnsi="Simplified Arabic" w:cs="Simplified Arabic"/>
          <w:sz w:val="32"/>
          <w:szCs w:val="32"/>
        </w:rPr>
        <w:t>.</w:t>
      </w:r>
    </w:p>
    <w:p w14:paraId="22726426" w14:textId="77777777" w:rsidR="00C81B25" w:rsidRPr="003B613E" w:rsidRDefault="00181386" w:rsidP="00265058">
      <w:pPr>
        <w:numPr>
          <w:ilvl w:val="0"/>
          <w:numId w:val="7"/>
        </w:numPr>
        <w:autoSpaceDE w:val="0"/>
        <w:autoSpaceDN w:val="0"/>
        <w:bidi/>
        <w:adjustRightInd w:val="0"/>
        <w:spacing w:after="0" w:line="276" w:lineRule="auto"/>
        <w:jc w:val="both"/>
        <w:rPr>
          <w:rFonts w:ascii="Simplified Arabic" w:hAnsi="Simplified Arabic" w:cs="Simplified Arabic"/>
          <w:b/>
          <w:bCs/>
          <w:sz w:val="32"/>
          <w:szCs w:val="32"/>
        </w:rPr>
      </w:pPr>
      <w:proofErr w:type="gramStart"/>
      <w:r w:rsidRPr="003B613E">
        <w:rPr>
          <w:rFonts w:ascii="Simplified Arabic" w:hAnsi="Simplified Arabic" w:cs="Simplified Arabic"/>
          <w:b/>
          <w:bCs/>
          <w:sz w:val="32"/>
          <w:szCs w:val="32"/>
          <w:rtl/>
        </w:rPr>
        <w:lastRenderedPageBreak/>
        <w:t>عقوبات</w:t>
      </w:r>
      <w:proofErr w:type="gramEnd"/>
      <w:r w:rsidRPr="003B613E">
        <w:rPr>
          <w:rFonts w:ascii="Simplified Arabic" w:hAnsi="Simplified Arabic" w:cs="Simplified Arabic"/>
          <w:b/>
          <w:bCs/>
          <w:sz w:val="32"/>
          <w:szCs w:val="32"/>
          <w:rtl/>
        </w:rPr>
        <w:t xml:space="preserve"> من الدرجة الثالثة:</w:t>
      </w:r>
    </w:p>
    <w:p w14:paraId="0B350B6B" w14:textId="6F369D6D" w:rsidR="00181386" w:rsidRPr="003B613E" w:rsidRDefault="00851CF7" w:rsidP="00B20A83">
      <w:pPr>
        <w:autoSpaceDE w:val="0"/>
        <w:autoSpaceDN w:val="0"/>
        <w:bidi/>
        <w:adjustRightInd w:val="0"/>
        <w:spacing w:after="0" w:line="276" w:lineRule="auto"/>
        <w:ind w:left="360"/>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181386" w:rsidRPr="003B613E">
        <w:rPr>
          <w:rFonts w:ascii="Simplified Arabic" w:hAnsi="Simplified Arabic" w:cs="Simplified Arabic"/>
          <w:sz w:val="32"/>
          <w:szCs w:val="32"/>
          <w:rtl/>
        </w:rPr>
        <w:t>تتمثل هذه العقوبات في حرمان القاضي من تولي بعض الوظائف، التنزيل في الرتبة، الإحالة على التقاعد الإجباري، العزل من المنصب ويتم اتخاذ هذه العقوبات عن طريق مجلس القضاة الذي يجتمع في مجلس تأديبي يتخذ فيه القرار بالأغلبية المطلقة لأصوات الحاضرين.</w:t>
      </w:r>
    </w:p>
    <w:p w14:paraId="0D03C5D7" w14:textId="157676A1" w:rsidR="00181386" w:rsidRPr="003B613E" w:rsidRDefault="00851CF7"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181386" w:rsidRPr="003B613E">
        <w:rPr>
          <w:rFonts w:ascii="Simplified Arabic" w:hAnsi="Simplified Arabic" w:cs="Simplified Arabic"/>
          <w:sz w:val="32"/>
          <w:szCs w:val="32"/>
          <w:rtl/>
        </w:rPr>
        <w:t>يتم تجسيد العقوبات من الدرجة الثالثة بواسطة مرسوم رئاسي، ماعدا في حالة التنزيل في الرتبة فإنه يتم ذلك بواسطة قرار يتخذه رئيس مجلس المحاسبة.</w:t>
      </w:r>
      <w:r w:rsidR="00181386" w:rsidRPr="003B613E">
        <w:rPr>
          <w:rFonts w:ascii="Simplified Arabic" w:hAnsi="Simplified Arabic" w:cs="Simplified Arabic"/>
          <w:sz w:val="32"/>
          <w:szCs w:val="32"/>
          <w:vertAlign w:val="superscript"/>
          <w:rtl/>
        </w:rPr>
        <w:footnoteReference w:id="35"/>
      </w:r>
    </w:p>
    <w:p w14:paraId="021346A7" w14:textId="4786A818" w:rsidR="00D95C60" w:rsidRPr="003B613E" w:rsidRDefault="00851CF7"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181386" w:rsidRPr="003B613E">
        <w:rPr>
          <w:rFonts w:ascii="Simplified Arabic" w:hAnsi="Simplified Arabic" w:cs="Simplified Arabic"/>
          <w:sz w:val="32"/>
          <w:szCs w:val="32"/>
          <w:rtl/>
        </w:rPr>
        <w:t>ولقد أدخل المشرع ترتيبات هامة في هذا المجال، بغرض ضمان النزاهة اللازمة في القرارات التي يتخذها المجلس التأديبي وحماية القضاة من أي تعسف وتتمثل في تمكين القاضي المعني من الاطلاع على الملف الذي يتم إيداعه لدى أمانة مجلس القضاة ثلاثة أيام قبل تاريخ انعقاد المجلس التأديبي</w:t>
      </w:r>
      <w:r w:rsidR="00181386" w:rsidRPr="003B613E">
        <w:rPr>
          <w:rFonts w:ascii="Simplified Arabic" w:hAnsi="Simplified Arabic" w:cs="Simplified Arabic"/>
          <w:sz w:val="32"/>
          <w:szCs w:val="32"/>
          <w:vertAlign w:val="superscript"/>
          <w:rtl/>
        </w:rPr>
        <w:footnoteReference w:id="36"/>
      </w:r>
      <w:r w:rsidR="00181386" w:rsidRPr="003B613E">
        <w:rPr>
          <w:rFonts w:ascii="Simplified Arabic" w:hAnsi="Simplified Arabic" w:cs="Simplified Arabic"/>
          <w:sz w:val="32"/>
          <w:szCs w:val="32"/>
          <w:rtl/>
        </w:rPr>
        <w:t xml:space="preserve"> وكذلك منحه حق الدفاع عن نفسه سواء بصفة شخصية، أو عن طريق اختيار شخص آخر مؤهل بأن يدافع عنه إذا أراد ذلك</w:t>
      </w:r>
      <w:r w:rsidR="00181386" w:rsidRPr="003B613E">
        <w:rPr>
          <w:rFonts w:ascii="Simplified Arabic" w:hAnsi="Simplified Arabic" w:cs="Simplified Arabic"/>
          <w:sz w:val="32"/>
          <w:szCs w:val="32"/>
        </w:rPr>
        <w:t>.</w:t>
      </w:r>
      <w:r w:rsidR="00181386" w:rsidRPr="003B613E">
        <w:rPr>
          <w:rFonts w:ascii="Simplified Arabic" w:hAnsi="Simplified Arabic" w:cs="Simplified Arabic"/>
          <w:sz w:val="32"/>
          <w:szCs w:val="32"/>
          <w:rtl/>
        </w:rPr>
        <w:t xml:space="preserve"> إجراء آخر لا يقل أهمية عن الإجراءات السالفة الذكر، ويشكل ضمانا تكميليا لتحقيق النزاهة في قرارات المجلس التأديبي، ويتمثل في الفصل بين دور كاتب الجلسة الذي ينحصر في إعداد محضر الجلسة، ودور مقرر الجلسة والذي هو قاضي يتم اختياره من ضمن أعضاء مجلس القضاة ويملك هذا الأخير صلاحية القيام بالتحريات اللازمة حول الملف، ويمكن له حتى سماع القاضي المعني أو الشهود إن أقتضى الأمر ذلك، وهذا قبل عرض تقريره أمام المجلس التأديبي</w:t>
      </w:r>
      <w:r w:rsidR="00181386" w:rsidRPr="003B613E">
        <w:rPr>
          <w:rFonts w:ascii="Simplified Arabic" w:hAnsi="Simplified Arabic" w:cs="Simplified Arabic"/>
          <w:sz w:val="32"/>
          <w:szCs w:val="32"/>
        </w:rPr>
        <w:t>.</w:t>
      </w:r>
    </w:p>
    <w:p w14:paraId="21FC4373" w14:textId="72089A54" w:rsidR="00181386" w:rsidRPr="003B613E" w:rsidRDefault="00851CF7" w:rsidP="00B20A83">
      <w:pPr>
        <w:autoSpaceDE w:val="0"/>
        <w:autoSpaceDN w:val="0"/>
        <w:bidi/>
        <w:adjustRightInd w:val="0"/>
        <w:spacing w:after="0" w:line="276" w:lineRule="auto"/>
        <w:jc w:val="both"/>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2- </w:t>
      </w:r>
      <w:r w:rsidR="00181386" w:rsidRPr="003B613E">
        <w:rPr>
          <w:rFonts w:ascii="Simplified Arabic" w:hAnsi="Simplified Arabic" w:cs="Simplified Arabic"/>
          <w:b/>
          <w:bCs/>
          <w:sz w:val="32"/>
          <w:szCs w:val="32"/>
          <w:rtl/>
        </w:rPr>
        <w:t xml:space="preserve">مبدأ عدم قابلية قضاة مجلس المحاسبة للعزل </w:t>
      </w:r>
      <w:proofErr w:type="gramStart"/>
      <w:r w:rsidR="00181386" w:rsidRPr="003B613E">
        <w:rPr>
          <w:rFonts w:ascii="Simplified Arabic" w:hAnsi="Simplified Arabic" w:cs="Simplified Arabic"/>
          <w:b/>
          <w:bCs/>
          <w:sz w:val="32"/>
          <w:szCs w:val="32"/>
          <w:rtl/>
        </w:rPr>
        <w:t>والنقل</w:t>
      </w:r>
      <w:proofErr w:type="gramEnd"/>
      <w:r w:rsidR="00181386" w:rsidRPr="003B613E">
        <w:rPr>
          <w:rFonts w:ascii="Simplified Arabic" w:hAnsi="Simplified Arabic" w:cs="Simplified Arabic"/>
          <w:b/>
          <w:bCs/>
          <w:sz w:val="32"/>
          <w:szCs w:val="32"/>
        </w:rPr>
        <w:t>.</w:t>
      </w:r>
    </w:p>
    <w:p w14:paraId="65B448B9" w14:textId="5230CC9C" w:rsidR="00181386" w:rsidRPr="003B613E" w:rsidRDefault="00851CF7"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181386" w:rsidRPr="003B613E">
        <w:rPr>
          <w:rFonts w:ascii="Simplified Arabic" w:hAnsi="Simplified Arabic" w:cs="Simplified Arabic"/>
          <w:sz w:val="32"/>
          <w:szCs w:val="32"/>
          <w:rtl/>
        </w:rPr>
        <w:t xml:space="preserve">تجسيدا لمفهوم استقلال القضاء الذي عمل على تكريسه </w:t>
      </w:r>
      <w:r w:rsidR="00EF6D01" w:rsidRPr="003B613E">
        <w:rPr>
          <w:rFonts w:ascii="Simplified Arabic" w:hAnsi="Simplified Arabic" w:cs="Simplified Arabic"/>
          <w:sz w:val="32"/>
          <w:szCs w:val="32"/>
          <w:rtl/>
        </w:rPr>
        <w:t>الدستور،</w:t>
      </w:r>
      <w:r w:rsidR="00181386" w:rsidRPr="003B613E">
        <w:rPr>
          <w:rFonts w:ascii="Simplified Arabic" w:hAnsi="Simplified Arabic" w:cs="Simplified Arabic"/>
          <w:sz w:val="32"/>
          <w:szCs w:val="32"/>
          <w:rtl/>
        </w:rPr>
        <w:t xml:space="preserve"> أقر المشرع في المادة 11 من الأمر 95-23 السالف ذكره، بمبدأ عدم قابلية قضاة مجلس المحاسبة للعزل والنقل، </w:t>
      </w:r>
      <w:r w:rsidR="00181386" w:rsidRPr="003B613E">
        <w:rPr>
          <w:rFonts w:ascii="Simplified Arabic" w:hAnsi="Simplified Arabic" w:cs="Simplified Arabic"/>
          <w:sz w:val="32"/>
          <w:szCs w:val="32"/>
          <w:rtl/>
        </w:rPr>
        <w:lastRenderedPageBreak/>
        <w:t>والذي يقصد به عدم جواز فصلهم أو توقيفهم عن العمل أو نقلهم إلى وظيفة أخرى غير قضائية، أو إحالتهم بصفة إجبارية على التقاعد إلا في الحالات التي ينص عليها القانون، بهدف تحصينهم ضد القرارات التعسفية التي قد يتعرضون لها أثناء ممارستهم لوظيفتهم</w:t>
      </w:r>
      <w:r w:rsidR="00181386" w:rsidRPr="003B613E">
        <w:rPr>
          <w:rFonts w:ascii="Simplified Arabic" w:hAnsi="Simplified Arabic" w:cs="Simplified Arabic"/>
          <w:sz w:val="32"/>
          <w:szCs w:val="32"/>
        </w:rPr>
        <w:t>.</w:t>
      </w:r>
      <w:r w:rsidR="00181386" w:rsidRPr="003B613E">
        <w:rPr>
          <w:rFonts w:ascii="Simplified Arabic" w:hAnsi="Simplified Arabic" w:cs="Simplified Arabic"/>
          <w:sz w:val="32"/>
          <w:szCs w:val="32"/>
          <w:vertAlign w:val="superscript"/>
        </w:rPr>
        <w:footnoteReference w:id="37"/>
      </w:r>
    </w:p>
    <w:p w14:paraId="5056D904" w14:textId="2CEF2C1A" w:rsidR="00181386" w:rsidRPr="003B613E" w:rsidRDefault="00851CF7"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181386" w:rsidRPr="003B613E">
        <w:rPr>
          <w:rFonts w:ascii="Simplified Arabic" w:hAnsi="Simplified Arabic" w:cs="Simplified Arabic"/>
          <w:sz w:val="32"/>
          <w:szCs w:val="32"/>
          <w:rtl/>
        </w:rPr>
        <w:t>ومن ثم، وبنفس هذه الكيفية والتصور، حدد المشرع مسؤولية قضاة مجلس المحاسبة عن أخطائهم المهنية وهذا أمام مجلس قضاة مجلس المحاسبة.</w:t>
      </w:r>
    </w:p>
    <w:p w14:paraId="2ED0594D" w14:textId="587FBAD8" w:rsidR="00181386" w:rsidRPr="003B613E" w:rsidRDefault="00851CF7"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181386" w:rsidRPr="003B613E">
        <w:rPr>
          <w:rFonts w:ascii="Simplified Arabic" w:hAnsi="Simplified Arabic" w:cs="Simplified Arabic"/>
          <w:sz w:val="32"/>
          <w:szCs w:val="32"/>
          <w:rtl/>
        </w:rPr>
        <w:t>و يترتب على تطبيق هذا المبدأ نتائج قانونية هامة، حيث أن الجهة التي تملك سلطة تعيين القضاة، لا تملك حرية مطلقة في توقيع العقوبات عليهم حتى لو أخ</w:t>
      </w:r>
      <w:r w:rsidRPr="003B613E">
        <w:rPr>
          <w:rFonts w:ascii="Simplified Arabic" w:hAnsi="Simplified Arabic" w:cs="Simplified Arabic"/>
          <w:sz w:val="32"/>
          <w:szCs w:val="32"/>
          <w:rtl/>
        </w:rPr>
        <w:t>ّ</w:t>
      </w:r>
      <w:r w:rsidR="00181386" w:rsidRPr="003B613E">
        <w:rPr>
          <w:rFonts w:ascii="Simplified Arabic" w:hAnsi="Simplified Arabic" w:cs="Simplified Arabic"/>
          <w:sz w:val="32"/>
          <w:szCs w:val="32"/>
          <w:rtl/>
        </w:rPr>
        <w:t>لوا بالتزاماتهم، ويتعين عليها في ذلك إتباع إجراءات يحددها القانون، وإلا جاءت قراراتها غير شرعية وباطلة، و تطبيقا لذلك فإن العقوبات من الدرجة الأولى التي يوقعها رئيس مجلس المحاسبة، تستوجب عليه إعلام مجلس القضاة في الجلسة الموالية مباشرة لتاريخ توقيع العقوبة، بينما يلزمه القانون في العقوبات من الدرجة الثانية والثالثة الحصول على رأي مجلس القضاة قبل توقيعها</w:t>
      </w:r>
      <w:r w:rsidR="00181386" w:rsidRPr="003B613E">
        <w:rPr>
          <w:rFonts w:ascii="Simplified Arabic" w:hAnsi="Simplified Arabic" w:cs="Simplified Arabic"/>
          <w:sz w:val="32"/>
          <w:szCs w:val="32"/>
        </w:rPr>
        <w:t>.</w:t>
      </w:r>
    </w:p>
    <w:p w14:paraId="09FEB991" w14:textId="1F6B2092" w:rsidR="00181386" w:rsidRPr="003B613E" w:rsidRDefault="00851CF7" w:rsidP="00B20A83">
      <w:pPr>
        <w:autoSpaceDE w:val="0"/>
        <w:autoSpaceDN w:val="0"/>
        <w:bidi/>
        <w:adjustRightInd w:val="0"/>
        <w:spacing w:after="0" w:line="276" w:lineRule="auto"/>
        <w:jc w:val="both"/>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3- </w:t>
      </w:r>
      <w:r w:rsidR="00181386" w:rsidRPr="003B613E">
        <w:rPr>
          <w:rFonts w:ascii="Simplified Arabic" w:hAnsi="Simplified Arabic" w:cs="Simplified Arabic"/>
          <w:b/>
          <w:bCs/>
          <w:sz w:val="32"/>
          <w:szCs w:val="32"/>
          <w:rtl/>
        </w:rPr>
        <w:t>طرق الطعن في القرارات التأديبية</w:t>
      </w:r>
      <w:r w:rsidR="00181386" w:rsidRPr="003B613E">
        <w:rPr>
          <w:rFonts w:ascii="Simplified Arabic" w:hAnsi="Simplified Arabic" w:cs="Simplified Arabic"/>
          <w:b/>
          <w:bCs/>
          <w:sz w:val="32"/>
          <w:szCs w:val="32"/>
        </w:rPr>
        <w:t>.</w:t>
      </w:r>
    </w:p>
    <w:p w14:paraId="0C2193F2" w14:textId="76737E38" w:rsidR="00181386" w:rsidRPr="003B613E" w:rsidRDefault="00851CF7"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181386" w:rsidRPr="003B613E">
        <w:rPr>
          <w:rFonts w:ascii="Simplified Arabic" w:hAnsi="Simplified Arabic" w:cs="Simplified Arabic"/>
          <w:sz w:val="32"/>
          <w:szCs w:val="32"/>
          <w:rtl/>
        </w:rPr>
        <w:t>حسب المادة 96 من القانون الأساسي للقضاة، فإنه يمكن للقاضي تقديم طلب رد الاعتبار، وهذا بعد فوات سنة كاملة من تاريخ توقيع العقوبة، وتقضي نفس المادة على أن العقوبات من الدرجة الأولى تسقط بقوة القانون بفوات سنتين كاملتين ابتداء من تاريخ توقيع العقوبة، شريطة ألا يتعرض القاضي خلال هذه المدة إلى عقوبات أخرى</w:t>
      </w:r>
      <w:r w:rsidR="00181386" w:rsidRPr="003B613E">
        <w:rPr>
          <w:rFonts w:ascii="Simplified Arabic" w:hAnsi="Simplified Arabic" w:cs="Simplified Arabic"/>
          <w:sz w:val="32"/>
          <w:szCs w:val="32"/>
        </w:rPr>
        <w:t>.</w:t>
      </w:r>
      <w:r w:rsidR="00181386" w:rsidRPr="003B613E">
        <w:rPr>
          <w:rFonts w:ascii="Simplified Arabic" w:hAnsi="Simplified Arabic" w:cs="Simplified Arabic"/>
          <w:sz w:val="32"/>
          <w:szCs w:val="32"/>
          <w:vertAlign w:val="superscript"/>
        </w:rPr>
        <w:footnoteReference w:id="38"/>
      </w:r>
    </w:p>
    <w:p w14:paraId="6F3153BD" w14:textId="6B11B258" w:rsidR="00FE3B73" w:rsidRDefault="00851CF7"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181386" w:rsidRPr="003B613E">
        <w:rPr>
          <w:rFonts w:ascii="Simplified Arabic" w:hAnsi="Simplified Arabic" w:cs="Simplified Arabic"/>
          <w:sz w:val="32"/>
          <w:szCs w:val="32"/>
          <w:rtl/>
        </w:rPr>
        <w:t xml:space="preserve">أما بالنسبة للعقوبات من الدرجة الثانية والثالثة، </w:t>
      </w:r>
      <w:r w:rsidRPr="003B613E">
        <w:rPr>
          <w:rFonts w:ascii="Simplified Arabic" w:hAnsi="Simplified Arabic" w:cs="Simplified Arabic"/>
          <w:sz w:val="32"/>
          <w:szCs w:val="32"/>
          <w:rtl/>
        </w:rPr>
        <w:t xml:space="preserve">نص نفس </w:t>
      </w:r>
      <w:r w:rsidR="00181386" w:rsidRPr="003B613E">
        <w:rPr>
          <w:rFonts w:ascii="Simplified Arabic" w:hAnsi="Simplified Arabic" w:cs="Simplified Arabic"/>
          <w:sz w:val="32"/>
          <w:szCs w:val="32"/>
          <w:rtl/>
        </w:rPr>
        <w:t xml:space="preserve">القانون على إمكانية تقديم القاضي لطلب رد الاعتبار بعد فوات مدة أربع (04) سنوات كاملة من تاريخ توقيع العقوبة </w:t>
      </w:r>
      <w:r w:rsidR="00181386" w:rsidRPr="003B613E">
        <w:rPr>
          <w:rFonts w:ascii="Simplified Arabic" w:hAnsi="Simplified Arabic" w:cs="Simplified Arabic"/>
          <w:sz w:val="32"/>
          <w:szCs w:val="32"/>
          <w:rtl/>
        </w:rPr>
        <w:lastRenderedPageBreak/>
        <w:t>وفي حالة موافقة المجلس على طلبه، تسقط العقوبات التي تعرض لها وتسحب نهائيا من ملف المعني</w:t>
      </w:r>
      <w:r w:rsidR="00181386" w:rsidRPr="003B613E">
        <w:rPr>
          <w:rFonts w:ascii="Simplified Arabic" w:hAnsi="Simplified Arabic" w:cs="Simplified Arabic"/>
          <w:sz w:val="32"/>
          <w:szCs w:val="32"/>
        </w:rPr>
        <w:t>.</w:t>
      </w:r>
      <w:r w:rsidR="00181386" w:rsidRPr="003B613E">
        <w:rPr>
          <w:rFonts w:ascii="Simplified Arabic" w:hAnsi="Simplified Arabic" w:cs="Simplified Arabic"/>
          <w:sz w:val="32"/>
          <w:szCs w:val="32"/>
          <w:vertAlign w:val="superscript"/>
        </w:rPr>
        <w:footnoteReference w:id="39"/>
      </w:r>
    </w:p>
    <w:p w14:paraId="20F3D78D" w14:textId="77777777" w:rsidR="00665DEC" w:rsidRPr="003B613E" w:rsidRDefault="00665DEC" w:rsidP="00665DEC">
      <w:pPr>
        <w:autoSpaceDE w:val="0"/>
        <w:autoSpaceDN w:val="0"/>
        <w:bidi/>
        <w:adjustRightInd w:val="0"/>
        <w:spacing w:after="0" w:line="276" w:lineRule="auto"/>
        <w:jc w:val="both"/>
        <w:rPr>
          <w:rFonts w:ascii="Simplified Arabic" w:hAnsi="Simplified Arabic" w:cs="Simplified Arabic"/>
          <w:sz w:val="32"/>
          <w:szCs w:val="32"/>
          <w:rtl/>
        </w:rPr>
      </w:pPr>
    </w:p>
    <w:p w14:paraId="3B979E5B" w14:textId="77777777" w:rsidR="00851CF7" w:rsidRPr="003B613E" w:rsidRDefault="00A819F6" w:rsidP="00B20A83">
      <w:pPr>
        <w:autoSpaceDE w:val="0"/>
        <w:autoSpaceDN w:val="0"/>
        <w:bidi/>
        <w:adjustRightInd w:val="0"/>
        <w:spacing w:after="0"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الفرع</w:t>
      </w:r>
      <w:proofErr w:type="gramEnd"/>
      <w:r w:rsidRPr="003B613E">
        <w:rPr>
          <w:rFonts w:ascii="Simplified Arabic" w:hAnsi="Simplified Arabic" w:cs="Simplified Arabic"/>
          <w:b/>
          <w:bCs/>
          <w:sz w:val="32"/>
          <w:szCs w:val="32"/>
          <w:rtl/>
        </w:rPr>
        <w:t xml:space="preserve"> الثاني</w:t>
      </w:r>
    </w:p>
    <w:p w14:paraId="42B3FB71" w14:textId="4FF315C9" w:rsidR="00A819F6" w:rsidRPr="003B613E" w:rsidRDefault="00A819F6" w:rsidP="00B20A83">
      <w:pPr>
        <w:autoSpaceDE w:val="0"/>
        <w:autoSpaceDN w:val="0"/>
        <w:bidi/>
        <w:adjustRightInd w:val="0"/>
        <w:spacing w:after="0" w:line="276" w:lineRule="auto"/>
        <w:jc w:val="center"/>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 </w:t>
      </w:r>
      <w:bookmarkStart w:id="13" w:name="_Hlk69730744"/>
      <w:r w:rsidR="005421B7" w:rsidRPr="003B613E">
        <w:rPr>
          <w:rFonts w:ascii="Simplified Arabic" w:hAnsi="Simplified Arabic" w:cs="Simplified Arabic"/>
          <w:b/>
          <w:bCs/>
          <w:sz w:val="32"/>
          <w:szCs w:val="32"/>
          <w:rtl/>
        </w:rPr>
        <w:t>ا</w:t>
      </w:r>
      <w:r w:rsidR="008E2169" w:rsidRPr="003B613E">
        <w:rPr>
          <w:rFonts w:ascii="Simplified Arabic" w:hAnsi="Simplified Arabic" w:cs="Simplified Arabic"/>
          <w:b/>
          <w:bCs/>
          <w:sz w:val="32"/>
          <w:szCs w:val="32"/>
          <w:rtl/>
        </w:rPr>
        <w:t>ختصاصات</w:t>
      </w:r>
      <w:r w:rsidRPr="003B613E">
        <w:rPr>
          <w:rFonts w:ascii="Simplified Arabic" w:hAnsi="Simplified Arabic" w:cs="Simplified Arabic"/>
          <w:b/>
          <w:bCs/>
          <w:sz w:val="32"/>
          <w:szCs w:val="32"/>
          <w:rtl/>
        </w:rPr>
        <w:t xml:space="preserve"> قضاة </w:t>
      </w:r>
      <w:bookmarkStart w:id="14" w:name="_Hlk73021491"/>
      <w:proofErr w:type="gramStart"/>
      <w:r w:rsidRPr="003B613E">
        <w:rPr>
          <w:rFonts w:ascii="Simplified Arabic" w:hAnsi="Simplified Arabic" w:cs="Simplified Arabic"/>
          <w:b/>
          <w:bCs/>
          <w:sz w:val="32"/>
          <w:szCs w:val="32"/>
          <w:rtl/>
        </w:rPr>
        <w:t>مجلس</w:t>
      </w:r>
      <w:proofErr w:type="gramEnd"/>
      <w:r w:rsidRPr="003B613E">
        <w:rPr>
          <w:rFonts w:ascii="Simplified Arabic" w:hAnsi="Simplified Arabic" w:cs="Simplified Arabic"/>
          <w:b/>
          <w:bCs/>
          <w:sz w:val="32"/>
          <w:szCs w:val="32"/>
          <w:rtl/>
        </w:rPr>
        <w:t xml:space="preserve"> المحاسبة</w:t>
      </w:r>
      <w:bookmarkEnd w:id="14"/>
      <w:r w:rsidRPr="003B613E">
        <w:rPr>
          <w:rFonts w:ascii="Simplified Arabic" w:hAnsi="Simplified Arabic" w:cs="Simplified Arabic"/>
          <w:b/>
          <w:bCs/>
          <w:sz w:val="32"/>
          <w:szCs w:val="32"/>
        </w:rPr>
        <w:t>.</w:t>
      </w:r>
      <w:bookmarkEnd w:id="13"/>
    </w:p>
    <w:p w14:paraId="1D8945DF" w14:textId="1D32E973" w:rsidR="00392C3F" w:rsidRPr="003B613E" w:rsidRDefault="00851CF7"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A819F6" w:rsidRPr="003B613E">
        <w:rPr>
          <w:rFonts w:ascii="Simplified Arabic" w:hAnsi="Simplified Arabic" w:cs="Simplified Arabic"/>
          <w:sz w:val="32"/>
          <w:szCs w:val="32"/>
          <w:rtl/>
        </w:rPr>
        <w:t xml:space="preserve">يترأس قضاة </w:t>
      </w:r>
      <w:r w:rsidR="006E6931" w:rsidRPr="003B613E">
        <w:rPr>
          <w:rFonts w:ascii="Simplified Arabic" w:hAnsi="Simplified Arabic" w:cs="Simplified Arabic"/>
          <w:sz w:val="32"/>
          <w:szCs w:val="32"/>
          <w:rtl/>
        </w:rPr>
        <w:t>مجلس المحاسبة</w:t>
      </w:r>
      <w:r w:rsidR="008E2169" w:rsidRPr="003B613E">
        <w:rPr>
          <w:rFonts w:ascii="Simplified Arabic" w:hAnsi="Simplified Arabic" w:cs="Simplified Arabic"/>
          <w:sz w:val="32"/>
          <w:szCs w:val="32"/>
          <w:rtl/>
        </w:rPr>
        <w:t xml:space="preserve"> </w:t>
      </w:r>
      <w:r w:rsidR="00A819F6" w:rsidRPr="003B613E">
        <w:rPr>
          <w:rFonts w:ascii="Simplified Arabic" w:hAnsi="Simplified Arabic" w:cs="Simplified Arabic"/>
          <w:sz w:val="32"/>
          <w:szCs w:val="32"/>
          <w:rtl/>
        </w:rPr>
        <w:t>رئيس مجلس المحاسبة والذي يتولى مهمة الاشراف والتوجيه وكذا الرقابة على مختلف أجهزة وهيئات مجلس المحاسبة، ثم يليه باقي القضاة في رتب مختلفة، كل منهم مكلف بسلطات ومهام معينة، حيث يمارس رؤساء الغرف صلاحيات الاشراف والتوجيه والرقابة على جميع الفروع التابعة لهم، أما بالنسبة لرؤساء الفروع فيقومون بنفس المهام على مختلف القضاة التابعين لكل فرع.</w:t>
      </w:r>
      <w:r w:rsidR="00A819F6" w:rsidRPr="003B613E">
        <w:rPr>
          <w:rFonts w:ascii="Simplified Arabic" w:hAnsi="Simplified Arabic" w:cs="Simplified Arabic"/>
          <w:sz w:val="32"/>
          <w:szCs w:val="32"/>
          <w:vertAlign w:val="superscript"/>
          <w:rtl/>
        </w:rPr>
        <w:footnoteReference w:id="40"/>
      </w:r>
    </w:p>
    <w:p w14:paraId="62365B31" w14:textId="3519100B" w:rsidR="00A819F6" w:rsidRPr="003B613E" w:rsidRDefault="00A819F6"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b/>
          <w:bCs/>
          <w:sz w:val="32"/>
          <w:szCs w:val="32"/>
          <w:rtl/>
        </w:rPr>
        <w:t xml:space="preserve">أولا: </w:t>
      </w:r>
      <w:proofErr w:type="gramStart"/>
      <w:r w:rsidRPr="003B613E">
        <w:rPr>
          <w:rFonts w:ascii="Simplified Arabic" w:hAnsi="Simplified Arabic" w:cs="Simplified Arabic"/>
          <w:b/>
          <w:bCs/>
          <w:sz w:val="32"/>
          <w:szCs w:val="32"/>
          <w:rtl/>
        </w:rPr>
        <w:t>رئيس</w:t>
      </w:r>
      <w:proofErr w:type="gramEnd"/>
      <w:r w:rsidRPr="003B613E">
        <w:rPr>
          <w:rFonts w:ascii="Simplified Arabic" w:hAnsi="Simplified Arabic" w:cs="Simplified Arabic"/>
          <w:b/>
          <w:bCs/>
          <w:sz w:val="32"/>
          <w:szCs w:val="32"/>
          <w:rtl/>
        </w:rPr>
        <w:t xml:space="preserve"> مجلس المحاسبة:</w:t>
      </w:r>
    </w:p>
    <w:p w14:paraId="5A555911" w14:textId="478737D7" w:rsidR="00A819F6" w:rsidRPr="003B613E" w:rsidRDefault="00851CF7" w:rsidP="00B20A83">
      <w:pPr>
        <w:autoSpaceDE w:val="0"/>
        <w:autoSpaceDN w:val="0"/>
        <w:bidi/>
        <w:adjustRightInd w:val="0"/>
        <w:spacing w:after="0" w:line="276" w:lineRule="auto"/>
        <w:jc w:val="both"/>
        <w:rPr>
          <w:rFonts w:ascii="Simplified Arabic" w:hAnsi="Simplified Arabic" w:cs="Simplified Arabic"/>
          <w:b/>
          <w:bCs/>
          <w:sz w:val="32"/>
          <w:szCs w:val="32"/>
          <w:rtl/>
        </w:rPr>
      </w:pPr>
      <w:r w:rsidRPr="003B613E">
        <w:rPr>
          <w:rFonts w:ascii="Simplified Arabic" w:hAnsi="Simplified Arabic" w:cs="Simplified Arabic"/>
          <w:sz w:val="32"/>
          <w:szCs w:val="32"/>
          <w:rtl/>
        </w:rPr>
        <w:t xml:space="preserve">   </w:t>
      </w:r>
      <w:r w:rsidR="00A819F6" w:rsidRPr="003B613E">
        <w:rPr>
          <w:rFonts w:ascii="Simplified Arabic" w:hAnsi="Simplified Arabic" w:cs="Simplified Arabic"/>
          <w:sz w:val="32"/>
          <w:szCs w:val="32"/>
          <w:rtl/>
        </w:rPr>
        <w:t>يتمتع رئيس مجلس قضاة مجلس المحاسبة بصلاحيات واسعة اذ يقوم</w:t>
      </w:r>
      <w:r w:rsidR="00A819F6" w:rsidRPr="003B613E">
        <w:rPr>
          <w:rFonts w:ascii="Simplified Arabic" w:hAnsi="Simplified Arabic" w:cs="Simplified Arabic"/>
          <w:b/>
          <w:bCs/>
          <w:sz w:val="32"/>
          <w:szCs w:val="32"/>
          <w:rtl/>
        </w:rPr>
        <w:t xml:space="preserve"> </w:t>
      </w:r>
      <w:r w:rsidR="00A819F6" w:rsidRPr="003B613E">
        <w:rPr>
          <w:rFonts w:ascii="Simplified Arabic" w:hAnsi="Simplified Arabic" w:cs="Simplified Arabic"/>
          <w:sz w:val="32"/>
          <w:szCs w:val="32"/>
          <w:rtl/>
        </w:rPr>
        <w:t>بإدارة المؤسسة والتنظيم العام لأشغالها، كما يمثل المؤسسة ايضا على الصعيد الرسمي وأمام</w:t>
      </w:r>
      <w:r w:rsidR="00A819F6" w:rsidRPr="003B613E">
        <w:rPr>
          <w:rFonts w:ascii="Simplified Arabic" w:hAnsi="Simplified Arabic" w:cs="Simplified Arabic"/>
          <w:b/>
          <w:bCs/>
          <w:sz w:val="32"/>
          <w:szCs w:val="32"/>
          <w:rtl/>
        </w:rPr>
        <w:t xml:space="preserve"> </w:t>
      </w:r>
      <w:r w:rsidR="00A819F6" w:rsidRPr="003B613E">
        <w:rPr>
          <w:rFonts w:ascii="Simplified Arabic" w:hAnsi="Simplified Arabic" w:cs="Simplified Arabic"/>
          <w:sz w:val="32"/>
          <w:szCs w:val="32"/>
          <w:rtl/>
        </w:rPr>
        <w:t>القضاء، يتولى العلاقات مع رئيس الجمهورية ورئيس المجلس الشعبي الوطني ورئيس</w:t>
      </w:r>
      <w:r w:rsidR="00A819F6" w:rsidRPr="003B613E">
        <w:rPr>
          <w:rFonts w:ascii="Simplified Arabic" w:hAnsi="Simplified Arabic" w:cs="Simplified Arabic"/>
          <w:b/>
          <w:bCs/>
          <w:sz w:val="32"/>
          <w:szCs w:val="32"/>
          <w:rtl/>
        </w:rPr>
        <w:t xml:space="preserve"> </w:t>
      </w:r>
      <w:r w:rsidR="00A819F6" w:rsidRPr="003B613E">
        <w:rPr>
          <w:rFonts w:ascii="Simplified Arabic" w:hAnsi="Simplified Arabic" w:cs="Simplified Arabic"/>
          <w:sz w:val="32"/>
          <w:szCs w:val="32"/>
          <w:rtl/>
        </w:rPr>
        <w:t>مجلس الأمة، الوزير الأول وأعضاء الحكومة، ويسهر على انسجام تطبيق الأحكام الواردة</w:t>
      </w:r>
      <w:r w:rsidR="00A819F6" w:rsidRPr="003B613E">
        <w:rPr>
          <w:rFonts w:ascii="Simplified Arabic" w:hAnsi="Simplified Arabic" w:cs="Simplified Arabic"/>
          <w:b/>
          <w:bCs/>
          <w:sz w:val="32"/>
          <w:szCs w:val="32"/>
          <w:rtl/>
        </w:rPr>
        <w:t xml:space="preserve"> </w:t>
      </w:r>
      <w:r w:rsidR="00A819F6" w:rsidRPr="003B613E">
        <w:rPr>
          <w:rFonts w:ascii="Simplified Arabic" w:hAnsi="Simplified Arabic" w:cs="Simplified Arabic"/>
          <w:sz w:val="32"/>
          <w:szCs w:val="32"/>
          <w:rtl/>
        </w:rPr>
        <w:t>في النظام الداخلي، يتخذ كل التدابير التنظيمية لتحسين سير أشغال المجلس وفعاليته،</w:t>
      </w:r>
      <w:r w:rsidR="00A819F6" w:rsidRPr="003B613E">
        <w:rPr>
          <w:rFonts w:ascii="Simplified Arabic" w:hAnsi="Simplified Arabic" w:cs="Simplified Arabic"/>
          <w:b/>
          <w:bCs/>
          <w:sz w:val="32"/>
          <w:szCs w:val="32"/>
          <w:rtl/>
        </w:rPr>
        <w:t xml:space="preserve"> </w:t>
      </w:r>
      <w:r w:rsidR="00A819F6" w:rsidRPr="003B613E">
        <w:rPr>
          <w:rFonts w:ascii="Simplified Arabic" w:hAnsi="Simplified Arabic" w:cs="Simplified Arabic"/>
          <w:sz w:val="32"/>
          <w:szCs w:val="32"/>
          <w:rtl/>
        </w:rPr>
        <w:t>ويوافق على برامج النشاط السنوية وكذا الكشف التقديري لنفقات المجلس، يوزع رؤساء</w:t>
      </w:r>
      <w:r w:rsidR="00A819F6" w:rsidRPr="003B613E">
        <w:rPr>
          <w:rFonts w:ascii="Simplified Arabic" w:hAnsi="Simplified Arabic" w:cs="Simplified Arabic"/>
          <w:b/>
          <w:bCs/>
          <w:sz w:val="32"/>
          <w:szCs w:val="32"/>
          <w:rtl/>
        </w:rPr>
        <w:t xml:space="preserve"> </w:t>
      </w:r>
      <w:r w:rsidR="00A819F6" w:rsidRPr="003B613E">
        <w:rPr>
          <w:rFonts w:ascii="Simplified Arabic" w:hAnsi="Simplified Arabic" w:cs="Simplified Arabic"/>
          <w:sz w:val="32"/>
          <w:szCs w:val="32"/>
          <w:rtl/>
        </w:rPr>
        <w:t>الغرف ورؤساء الفروع وقضاة مجلس المحاسبة الآخرين على مناصبهم، كما يمكنه كذلك أن يترأس</w:t>
      </w:r>
      <w:r w:rsidR="00A819F6" w:rsidRPr="003B613E">
        <w:rPr>
          <w:rFonts w:ascii="Simplified Arabic" w:hAnsi="Simplified Arabic" w:cs="Simplified Arabic"/>
          <w:b/>
          <w:bCs/>
          <w:sz w:val="32"/>
          <w:szCs w:val="32"/>
          <w:rtl/>
        </w:rPr>
        <w:t xml:space="preserve"> </w:t>
      </w:r>
      <w:r w:rsidR="00A819F6" w:rsidRPr="003B613E">
        <w:rPr>
          <w:rFonts w:ascii="Simplified Arabic" w:hAnsi="Simplified Arabic" w:cs="Simplified Arabic"/>
          <w:sz w:val="32"/>
          <w:szCs w:val="32"/>
          <w:rtl/>
        </w:rPr>
        <w:t>جلسات الغرف.</w:t>
      </w:r>
    </w:p>
    <w:p w14:paraId="1746BB18" w14:textId="4A17B32F" w:rsidR="00A819F6" w:rsidRPr="003B613E" w:rsidRDefault="00851CF7"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A819F6" w:rsidRPr="003B613E">
        <w:rPr>
          <w:rFonts w:ascii="Simplified Arabic" w:hAnsi="Simplified Arabic" w:cs="Simplified Arabic"/>
          <w:sz w:val="32"/>
          <w:szCs w:val="32"/>
          <w:rtl/>
        </w:rPr>
        <w:t>كما</w:t>
      </w:r>
      <w:r w:rsidR="00A819F6" w:rsidRPr="003B613E">
        <w:rPr>
          <w:rFonts w:ascii="Simplified Arabic" w:hAnsi="Simplified Arabic" w:cs="Simplified Arabic"/>
          <w:b/>
          <w:bCs/>
          <w:sz w:val="32"/>
          <w:szCs w:val="32"/>
          <w:rtl/>
        </w:rPr>
        <w:t xml:space="preserve"> </w:t>
      </w:r>
      <w:r w:rsidR="00A819F6" w:rsidRPr="003B613E">
        <w:rPr>
          <w:rFonts w:ascii="Simplified Arabic" w:hAnsi="Simplified Arabic" w:cs="Simplified Arabic"/>
          <w:sz w:val="32"/>
          <w:szCs w:val="32"/>
          <w:rtl/>
        </w:rPr>
        <w:t>يعين ويوزع مستخدمي مجلس المحاسبة الذين لم تتقرر طريقة أخرى لتعيينهم أو</w:t>
      </w:r>
      <w:r w:rsidR="00A819F6" w:rsidRPr="003B613E">
        <w:rPr>
          <w:rFonts w:ascii="Simplified Arabic" w:hAnsi="Simplified Arabic" w:cs="Simplified Arabic"/>
          <w:b/>
          <w:bCs/>
          <w:sz w:val="32"/>
          <w:szCs w:val="32"/>
          <w:rtl/>
        </w:rPr>
        <w:t xml:space="preserve"> </w:t>
      </w:r>
      <w:r w:rsidR="00A819F6" w:rsidRPr="003B613E">
        <w:rPr>
          <w:rFonts w:ascii="Simplified Arabic" w:hAnsi="Simplified Arabic" w:cs="Simplified Arabic"/>
          <w:sz w:val="32"/>
          <w:szCs w:val="32"/>
          <w:rtl/>
        </w:rPr>
        <w:t xml:space="preserve">توزيعهم، </w:t>
      </w:r>
      <w:r w:rsidRPr="003B613E">
        <w:rPr>
          <w:rFonts w:ascii="Simplified Arabic" w:hAnsi="Simplified Arabic" w:cs="Simplified Arabic"/>
          <w:sz w:val="32"/>
          <w:szCs w:val="32"/>
          <w:rtl/>
        </w:rPr>
        <w:t>و</w:t>
      </w:r>
      <w:r w:rsidR="00A819F6" w:rsidRPr="003B613E">
        <w:rPr>
          <w:rFonts w:ascii="Simplified Arabic" w:hAnsi="Simplified Arabic" w:cs="Simplified Arabic"/>
          <w:sz w:val="32"/>
          <w:szCs w:val="32"/>
          <w:rtl/>
        </w:rPr>
        <w:t>نشير أن رئيس المجلس لم يعد هو الآمر بالصرف لميزانية المجلس خلافا لما</w:t>
      </w:r>
      <w:r w:rsidR="00A819F6" w:rsidRPr="003B613E">
        <w:rPr>
          <w:rFonts w:ascii="Simplified Arabic" w:hAnsi="Simplified Arabic" w:cs="Simplified Arabic"/>
          <w:b/>
          <w:bCs/>
          <w:sz w:val="32"/>
          <w:szCs w:val="32"/>
          <w:rtl/>
        </w:rPr>
        <w:t xml:space="preserve"> </w:t>
      </w:r>
      <w:r w:rsidR="00A819F6" w:rsidRPr="003B613E">
        <w:rPr>
          <w:rFonts w:ascii="Simplified Arabic" w:hAnsi="Simplified Arabic" w:cs="Simplified Arabic"/>
          <w:sz w:val="32"/>
          <w:szCs w:val="32"/>
          <w:rtl/>
        </w:rPr>
        <w:t xml:space="preserve">كان عليه في القانون السابق 90-32، حيث أسندت هذه المهمة إلى الأمين العام طبقا </w:t>
      </w:r>
      <w:r w:rsidR="00A819F6" w:rsidRPr="003B613E">
        <w:rPr>
          <w:rFonts w:ascii="Simplified Arabic" w:hAnsi="Simplified Arabic" w:cs="Simplified Arabic"/>
          <w:sz w:val="32"/>
          <w:szCs w:val="32"/>
          <w:rtl/>
        </w:rPr>
        <w:lastRenderedPageBreak/>
        <w:t>للمادة 26 من الامر 95-377 وبهذا يخالف رئيس مجلس المحاسبة الفرنسي الذي يعتبر المسير الوحيد للموارد البشرية والمادية للمجلس.</w:t>
      </w:r>
      <w:r w:rsidR="00A819F6" w:rsidRPr="003B613E">
        <w:rPr>
          <w:rFonts w:ascii="Simplified Arabic" w:hAnsi="Simplified Arabic" w:cs="Simplified Arabic"/>
          <w:sz w:val="32"/>
          <w:szCs w:val="32"/>
          <w:vertAlign w:val="superscript"/>
          <w:rtl/>
        </w:rPr>
        <w:footnoteReference w:id="41"/>
      </w:r>
    </w:p>
    <w:p w14:paraId="4BE14BE3" w14:textId="19ECD124" w:rsidR="00851CF7" w:rsidRPr="00665DEC" w:rsidRDefault="00851CF7" w:rsidP="00665DEC">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A819F6" w:rsidRPr="003B613E">
        <w:rPr>
          <w:rFonts w:ascii="Simplified Arabic" w:hAnsi="Simplified Arabic" w:cs="Simplified Arabic"/>
          <w:sz w:val="32"/>
          <w:szCs w:val="32"/>
          <w:rtl/>
        </w:rPr>
        <w:t>هذا ويعين</w:t>
      </w:r>
      <w:r w:rsidR="00A819F6" w:rsidRPr="003B613E">
        <w:rPr>
          <w:rFonts w:ascii="Simplified Arabic" w:hAnsi="Simplified Arabic" w:cs="Simplified Arabic"/>
          <w:b/>
          <w:bCs/>
          <w:sz w:val="32"/>
          <w:szCs w:val="32"/>
          <w:rtl/>
        </w:rPr>
        <w:t xml:space="preserve"> </w:t>
      </w:r>
      <w:proofErr w:type="gramStart"/>
      <w:r w:rsidR="00A819F6" w:rsidRPr="003B613E">
        <w:rPr>
          <w:rFonts w:ascii="Simplified Arabic" w:hAnsi="Simplified Arabic" w:cs="Simplified Arabic"/>
          <w:sz w:val="32"/>
          <w:szCs w:val="32"/>
          <w:rtl/>
        </w:rPr>
        <w:t>رئيس</w:t>
      </w:r>
      <w:proofErr w:type="gramEnd"/>
      <w:r w:rsidR="00A819F6" w:rsidRPr="003B613E">
        <w:rPr>
          <w:rFonts w:ascii="Simplified Arabic" w:hAnsi="Simplified Arabic" w:cs="Simplified Arabic"/>
          <w:sz w:val="32"/>
          <w:szCs w:val="32"/>
          <w:rtl/>
        </w:rPr>
        <w:t xml:space="preserve"> مجلس المحاسبة بموجب مرسوم رئاسي.</w:t>
      </w:r>
      <w:r w:rsidR="00A819F6" w:rsidRPr="003B613E">
        <w:rPr>
          <w:rFonts w:ascii="Simplified Arabic" w:hAnsi="Simplified Arabic" w:cs="Simplified Arabic"/>
          <w:sz w:val="32"/>
          <w:szCs w:val="32"/>
          <w:vertAlign w:val="superscript"/>
          <w:rtl/>
        </w:rPr>
        <w:footnoteReference w:id="42"/>
      </w:r>
    </w:p>
    <w:p w14:paraId="5EB1C0E7" w14:textId="364A479E" w:rsidR="00A819F6" w:rsidRPr="003B613E" w:rsidRDefault="00A819F6" w:rsidP="00B20A83">
      <w:pPr>
        <w:autoSpaceDE w:val="0"/>
        <w:autoSpaceDN w:val="0"/>
        <w:bidi/>
        <w:adjustRightInd w:val="0"/>
        <w:spacing w:after="0" w:line="276" w:lineRule="auto"/>
        <w:jc w:val="both"/>
        <w:rPr>
          <w:rFonts w:ascii="Simplified Arabic" w:hAnsi="Simplified Arabic" w:cs="Simplified Arabic"/>
          <w:b/>
          <w:bCs/>
          <w:sz w:val="32"/>
          <w:szCs w:val="32"/>
          <w:rtl/>
        </w:rPr>
      </w:pPr>
      <w:r w:rsidRPr="003B613E">
        <w:rPr>
          <w:rFonts w:ascii="Simplified Arabic" w:hAnsi="Simplified Arabic" w:cs="Simplified Arabic"/>
          <w:b/>
          <w:bCs/>
          <w:sz w:val="32"/>
          <w:szCs w:val="32"/>
          <w:rtl/>
        </w:rPr>
        <w:t xml:space="preserve">ثانيا: </w:t>
      </w:r>
      <w:proofErr w:type="gramStart"/>
      <w:r w:rsidRPr="003B613E">
        <w:rPr>
          <w:rFonts w:ascii="Simplified Arabic" w:hAnsi="Simplified Arabic" w:cs="Simplified Arabic"/>
          <w:b/>
          <w:bCs/>
          <w:sz w:val="32"/>
          <w:szCs w:val="32"/>
          <w:rtl/>
        </w:rPr>
        <w:t>الناظر</w:t>
      </w:r>
      <w:proofErr w:type="gramEnd"/>
      <w:r w:rsidRPr="003B613E">
        <w:rPr>
          <w:rFonts w:ascii="Simplified Arabic" w:hAnsi="Simplified Arabic" w:cs="Simplified Arabic"/>
          <w:b/>
          <w:bCs/>
          <w:sz w:val="32"/>
          <w:szCs w:val="32"/>
          <w:rtl/>
        </w:rPr>
        <w:t xml:space="preserve"> العام:</w:t>
      </w:r>
    </w:p>
    <w:p w14:paraId="644252E1" w14:textId="7CA74C24" w:rsidR="00A819F6" w:rsidRPr="003B613E" w:rsidRDefault="00D332D5"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proofErr w:type="gramStart"/>
      <w:r w:rsidR="00A819F6" w:rsidRPr="003B613E">
        <w:rPr>
          <w:rFonts w:ascii="Simplified Arabic" w:hAnsi="Simplified Arabic" w:cs="Simplified Arabic"/>
          <w:sz w:val="32"/>
          <w:szCs w:val="32"/>
          <w:rtl/>
        </w:rPr>
        <w:t>يتم</w:t>
      </w:r>
      <w:proofErr w:type="gramEnd"/>
      <w:r w:rsidR="00A819F6" w:rsidRPr="003B613E">
        <w:rPr>
          <w:rFonts w:ascii="Simplified Arabic" w:hAnsi="Simplified Arabic" w:cs="Simplified Arabic"/>
          <w:sz w:val="32"/>
          <w:szCs w:val="32"/>
          <w:rtl/>
        </w:rPr>
        <w:t xml:space="preserve"> تعيين الناظر العام بموجب مرسوم رئاسي بناء</w:t>
      </w:r>
      <w:r w:rsidR="00E33772" w:rsidRPr="003B613E">
        <w:rPr>
          <w:rFonts w:ascii="Simplified Arabic" w:hAnsi="Simplified Arabic" w:cs="Simplified Arabic"/>
          <w:sz w:val="32"/>
          <w:szCs w:val="32"/>
          <w:rtl/>
        </w:rPr>
        <w:t xml:space="preserve"> </w:t>
      </w:r>
      <w:r w:rsidR="00A819F6" w:rsidRPr="003B613E">
        <w:rPr>
          <w:rFonts w:ascii="Simplified Arabic" w:hAnsi="Simplified Arabic" w:cs="Simplified Arabic"/>
          <w:sz w:val="32"/>
          <w:szCs w:val="32"/>
          <w:rtl/>
        </w:rPr>
        <w:t>على اقتراح الوزير الأول، والذي يتولى مهام النيابة العامة.</w:t>
      </w:r>
      <w:r w:rsidR="00A819F6" w:rsidRPr="003B613E">
        <w:rPr>
          <w:rFonts w:ascii="Simplified Arabic" w:hAnsi="Simplified Arabic" w:cs="Simplified Arabic"/>
          <w:sz w:val="32"/>
          <w:szCs w:val="32"/>
          <w:vertAlign w:val="superscript"/>
          <w:rtl/>
        </w:rPr>
        <w:footnoteReference w:id="43"/>
      </w:r>
      <w:r w:rsidR="00A819F6" w:rsidRPr="003B613E">
        <w:rPr>
          <w:rFonts w:ascii="Simplified Arabic" w:hAnsi="Simplified Arabic" w:cs="Simplified Arabic"/>
          <w:sz w:val="32"/>
          <w:szCs w:val="32"/>
          <w:rtl/>
        </w:rPr>
        <w:t xml:space="preserve"> بمساعدة نظار </w:t>
      </w:r>
      <w:proofErr w:type="gramStart"/>
      <w:r w:rsidR="00A819F6" w:rsidRPr="003B613E">
        <w:rPr>
          <w:rFonts w:ascii="Simplified Arabic" w:hAnsi="Simplified Arabic" w:cs="Simplified Arabic"/>
          <w:sz w:val="32"/>
          <w:szCs w:val="32"/>
          <w:rtl/>
        </w:rPr>
        <w:t>مساعدين</w:t>
      </w:r>
      <w:proofErr w:type="gramEnd"/>
      <w:r w:rsidR="00A819F6" w:rsidRPr="003B613E">
        <w:rPr>
          <w:rFonts w:ascii="Simplified Arabic" w:hAnsi="Simplified Arabic" w:cs="Simplified Arabic"/>
          <w:sz w:val="32"/>
          <w:szCs w:val="32"/>
          <w:rtl/>
        </w:rPr>
        <w:t>.</w:t>
      </w:r>
      <w:r w:rsidR="00A819F6" w:rsidRPr="003B613E">
        <w:rPr>
          <w:rFonts w:ascii="Simplified Arabic" w:hAnsi="Simplified Arabic" w:cs="Simplified Arabic"/>
          <w:sz w:val="32"/>
          <w:szCs w:val="32"/>
          <w:vertAlign w:val="superscript"/>
          <w:rtl/>
        </w:rPr>
        <w:footnoteReference w:id="44"/>
      </w:r>
    </w:p>
    <w:p w14:paraId="00BDB256" w14:textId="7D9E5712" w:rsidR="00392C3F" w:rsidRPr="003B613E" w:rsidRDefault="00D332D5"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A819F6" w:rsidRPr="003B613E">
        <w:rPr>
          <w:rFonts w:ascii="Simplified Arabic" w:hAnsi="Simplified Arabic" w:cs="Simplified Arabic"/>
          <w:sz w:val="32"/>
          <w:szCs w:val="32"/>
          <w:rtl/>
        </w:rPr>
        <w:t xml:space="preserve">يتابع الناظر العام ممارسة الصلاحيات القضائية للمجلس ويمارس مهمة الرقابة على تطبيق القوانين والتنظيمات المعمول بها في المجلس وبهذه الصفة فهو يقوم بالسهر على تقديم الحسابات </w:t>
      </w:r>
      <w:r w:rsidR="00F250B9" w:rsidRPr="003B613E">
        <w:rPr>
          <w:rFonts w:ascii="Simplified Arabic" w:hAnsi="Simplified Arabic" w:cs="Simplified Arabic"/>
          <w:sz w:val="32"/>
          <w:szCs w:val="32"/>
          <w:rtl/>
        </w:rPr>
        <w:t>بانتظام</w:t>
      </w:r>
      <w:r w:rsidR="00A819F6" w:rsidRPr="003B613E">
        <w:rPr>
          <w:rFonts w:ascii="Simplified Arabic" w:hAnsi="Simplified Arabic" w:cs="Simplified Arabic"/>
          <w:sz w:val="32"/>
          <w:szCs w:val="32"/>
          <w:rtl/>
        </w:rPr>
        <w:t>، وفي حالة التأخر أو الرفض أو التعديل يطلب تطبيق الغرامة في الحالات المنصوص عليها قانونا، كما يطلب التصريح بالتسيير الفعلي، والتماس الغرامات على التدخل في شؤون وظيفة المحاسب العمومي، ويطلب تنفيذ الاجراءات القضائية بخصوص الانضباط في مجال تسيير الميزانية والمالية، يحضر جلسات التشكيلات القضائية في مجلس المحاسبة، التي يعرض عليها استنتاجاته المكتوبة وعند الاقتضاء ملاحظاته الشفوية أو يكلف من يمثله في هذه الجلسات وهو يتابع تنفيذ قرارات مجلس المحاسبة ويتأكد من مدى تنفيذ أوامره ويتولى العلاقات بين مجلس المحاسبة والجهات القضائية ويتابع النتائج الخاصة بكل ملف كان موضوع إرسال لها.</w:t>
      </w:r>
      <w:r w:rsidR="00A819F6" w:rsidRPr="003B613E">
        <w:rPr>
          <w:rFonts w:ascii="Simplified Arabic" w:hAnsi="Simplified Arabic" w:cs="Simplified Arabic"/>
          <w:sz w:val="32"/>
          <w:szCs w:val="32"/>
          <w:vertAlign w:val="superscript"/>
          <w:rtl/>
        </w:rPr>
        <w:footnoteReference w:id="45"/>
      </w:r>
    </w:p>
    <w:p w14:paraId="444C4A9D" w14:textId="4EF74FD0" w:rsidR="00A819F6" w:rsidRPr="003B613E" w:rsidRDefault="00A819F6" w:rsidP="00B20A83">
      <w:pPr>
        <w:autoSpaceDE w:val="0"/>
        <w:autoSpaceDN w:val="0"/>
        <w:bidi/>
        <w:adjustRightInd w:val="0"/>
        <w:spacing w:after="0" w:line="276" w:lineRule="auto"/>
        <w:jc w:val="both"/>
        <w:rPr>
          <w:rFonts w:ascii="Simplified Arabic" w:hAnsi="Simplified Arabic" w:cs="Simplified Arabic"/>
          <w:b/>
          <w:bCs/>
          <w:sz w:val="32"/>
          <w:szCs w:val="32"/>
          <w:rtl/>
        </w:rPr>
      </w:pPr>
      <w:r w:rsidRPr="003B613E">
        <w:rPr>
          <w:rFonts w:ascii="Simplified Arabic" w:hAnsi="Simplified Arabic" w:cs="Simplified Arabic"/>
          <w:b/>
          <w:bCs/>
          <w:sz w:val="32"/>
          <w:szCs w:val="32"/>
          <w:rtl/>
        </w:rPr>
        <w:t xml:space="preserve">ثالثا: </w:t>
      </w:r>
      <w:proofErr w:type="gramStart"/>
      <w:r w:rsidRPr="003B613E">
        <w:rPr>
          <w:rFonts w:ascii="Simplified Arabic" w:hAnsi="Simplified Arabic" w:cs="Simplified Arabic"/>
          <w:b/>
          <w:bCs/>
          <w:sz w:val="32"/>
          <w:szCs w:val="32"/>
          <w:rtl/>
        </w:rPr>
        <w:t>رؤساء</w:t>
      </w:r>
      <w:proofErr w:type="gramEnd"/>
      <w:r w:rsidRPr="003B613E">
        <w:rPr>
          <w:rFonts w:ascii="Simplified Arabic" w:hAnsi="Simplified Arabic" w:cs="Simplified Arabic"/>
          <w:b/>
          <w:bCs/>
          <w:sz w:val="32"/>
          <w:szCs w:val="32"/>
          <w:rtl/>
        </w:rPr>
        <w:t xml:space="preserve"> الغرف:</w:t>
      </w:r>
    </w:p>
    <w:p w14:paraId="2F7FDF9B" w14:textId="20856C24" w:rsidR="00392C3F" w:rsidRPr="003B613E" w:rsidRDefault="00D332D5"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lastRenderedPageBreak/>
        <w:t xml:space="preserve">   </w:t>
      </w:r>
      <w:proofErr w:type="gramStart"/>
      <w:r w:rsidR="00A819F6" w:rsidRPr="003B613E">
        <w:rPr>
          <w:rFonts w:ascii="Simplified Arabic" w:hAnsi="Simplified Arabic" w:cs="Simplified Arabic"/>
          <w:sz w:val="32"/>
          <w:szCs w:val="32"/>
          <w:rtl/>
        </w:rPr>
        <w:t>يتم</w:t>
      </w:r>
      <w:proofErr w:type="gramEnd"/>
      <w:r w:rsidR="00A819F6" w:rsidRPr="003B613E">
        <w:rPr>
          <w:rFonts w:ascii="Simplified Arabic" w:hAnsi="Simplified Arabic" w:cs="Simplified Arabic"/>
          <w:sz w:val="32"/>
          <w:szCs w:val="32"/>
          <w:rtl/>
        </w:rPr>
        <w:t xml:space="preserve"> تعيين رؤساء الغرف بموجب مرسوم رئاسي بناء على اقتراح من رئيس مجلس المحاسبة.</w:t>
      </w:r>
      <w:r w:rsidR="00A819F6" w:rsidRPr="003B613E">
        <w:rPr>
          <w:rFonts w:ascii="Simplified Arabic" w:hAnsi="Simplified Arabic" w:cs="Simplified Arabic"/>
          <w:sz w:val="32"/>
          <w:szCs w:val="32"/>
          <w:vertAlign w:val="superscript"/>
          <w:rtl/>
        </w:rPr>
        <w:footnoteReference w:id="46"/>
      </w:r>
      <w:r w:rsidR="00A819F6" w:rsidRPr="003B613E">
        <w:rPr>
          <w:rFonts w:ascii="Simplified Arabic" w:hAnsi="Simplified Arabic" w:cs="Simplified Arabic"/>
          <w:sz w:val="32"/>
          <w:szCs w:val="32"/>
          <w:rtl/>
        </w:rPr>
        <w:t xml:space="preserve"> </w:t>
      </w:r>
      <w:r w:rsidR="00814846" w:rsidRPr="003B613E">
        <w:rPr>
          <w:rFonts w:ascii="Simplified Arabic" w:hAnsi="Simplified Arabic" w:cs="Simplified Arabic"/>
          <w:sz w:val="32"/>
          <w:szCs w:val="32"/>
          <w:rtl/>
        </w:rPr>
        <w:t>والذين توكل لهم</w:t>
      </w:r>
      <w:r w:rsidR="00A819F6" w:rsidRPr="003B613E">
        <w:rPr>
          <w:rFonts w:ascii="Simplified Arabic" w:hAnsi="Simplified Arabic" w:cs="Simplified Arabic"/>
          <w:sz w:val="32"/>
          <w:szCs w:val="32"/>
          <w:rtl/>
        </w:rPr>
        <w:t xml:space="preserve"> المهام التالية: تنسيق الأشغال داخل تشكيلاتهم ويسهرون على حسن تأديتها تحقيقا للأهداف المسطرة في إطار البرنامج الموافق عليه، كما يحدد رؤساء الغرف القضايا الواجب دراستها في الغرف وفي الفروع </w:t>
      </w:r>
      <w:bookmarkStart w:id="15" w:name="_Hlk69485442"/>
      <w:r w:rsidR="00A819F6" w:rsidRPr="003B613E">
        <w:rPr>
          <w:rFonts w:ascii="Simplified Arabic" w:hAnsi="Simplified Arabic" w:cs="Simplified Arabic"/>
          <w:sz w:val="32"/>
          <w:szCs w:val="32"/>
          <w:rtl/>
        </w:rPr>
        <w:t>ويرأسون</w:t>
      </w:r>
      <w:bookmarkEnd w:id="15"/>
      <w:r w:rsidR="00A819F6" w:rsidRPr="003B613E">
        <w:rPr>
          <w:rFonts w:ascii="Simplified Arabic" w:hAnsi="Simplified Arabic" w:cs="Simplified Arabic"/>
          <w:sz w:val="32"/>
          <w:szCs w:val="32"/>
          <w:rtl/>
        </w:rPr>
        <w:t xml:space="preserve"> الجلسات ويديرون مداولات الغرف.</w:t>
      </w:r>
      <w:r w:rsidR="00A819F6" w:rsidRPr="003B613E">
        <w:rPr>
          <w:rFonts w:ascii="Simplified Arabic" w:hAnsi="Simplified Arabic" w:cs="Simplified Arabic"/>
          <w:sz w:val="32"/>
          <w:szCs w:val="32"/>
          <w:vertAlign w:val="superscript"/>
          <w:rtl/>
        </w:rPr>
        <w:footnoteReference w:id="47"/>
      </w:r>
    </w:p>
    <w:p w14:paraId="07836DA9" w14:textId="086F4392" w:rsidR="00A819F6" w:rsidRPr="003B613E" w:rsidRDefault="00A819F6" w:rsidP="00B20A83">
      <w:pPr>
        <w:autoSpaceDE w:val="0"/>
        <w:autoSpaceDN w:val="0"/>
        <w:bidi/>
        <w:adjustRightInd w:val="0"/>
        <w:spacing w:after="0" w:line="276" w:lineRule="auto"/>
        <w:jc w:val="both"/>
        <w:rPr>
          <w:rFonts w:ascii="Simplified Arabic" w:hAnsi="Simplified Arabic" w:cs="Simplified Arabic"/>
          <w:b/>
          <w:bCs/>
          <w:sz w:val="32"/>
          <w:szCs w:val="32"/>
          <w:rtl/>
        </w:rPr>
      </w:pPr>
      <w:r w:rsidRPr="003B613E">
        <w:rPr>
          <w:rFonts w:ascii="Simplified Arabic" w:hAnsi="Simplified Arabic" w:cs="Simplified Arabic"/>
          <w:b/>
          <w:bCs/>
          <w:sz w:val="32"/>
          <w:szCs w:val="32"/>
          <w:rtl/>
        </w:rPr>
        <w:t>رابعا: رؤساء الفروع:</w:t>
      </w:r>
    </w:p>
    <w:p w14:paraId="4DBAF8C4" w14:textId="388DACB8" w:rsidR="0069198A" w:rsidRPr="003B613E" w:rsidRDefault="00D332D5"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A819F6" w:rsidRPr="003B613E">
        <w:rPr>
          <w:rFonts w:ascii="Simplified Arabic" w:hAnsi="Simplified Arabic" w:cs="Simplified Arabic"/>
          <w:sz w:val="32"/>
          <w:szCs w:val="32"/>
          <w:rtl/>
        </w:rPr>
        <w:t>يتم تعيين رؤساء الفروع بذات الوسيلة القانونية الخاصة بتعيين نائب الرئيس ورؤساء الغرف أي بموجب مرسوم رئاسي بناء على اقتراحات رئيس مجلس المحاسبة،</w:t>
      </w:r>
      <w:r w:rsidR="00A819F6" w:rsidRPr="003B613E">
        <w:rPr>
          <w:rFonts w:ascii="Simplified Arabic" w:hAnsi="Simplified Arabic" w:cs="Simplified Arabic"/>
          <w:sz w:val="32"/>
          <w:szCs w:val="32"/>
          <w:vertAlign w:val="superscript"/>
          <w:rtl/>
        </w:rPr>
        <w:footnoteReference w:id="48"/>
      </w:r>
      <w:r w:rsidR="00A819F6" w:rsidRPr="003B613E">
        <w:rPr>
          <w:rFonts w:ascii="Simplified Arabic" w:hAnsi="Simplified Arabic" w:cs="Simplified Arabic"/>
          <w:sz w:val="32"/>
          <w:szCs w:val="32"/>
          <w:rtl/>
        </w:rPr>
        <w:t xml:space="preserve"> </w:t>
      </w:r>
      <w:r w:rsidR="0003691F" w:rsidRPr="003B613E">
        <w:rPr>
          <w:rFonts w:ascii="Simplified Arabic" w:hAnsi="Simplified Arabic" w:cs="Simplified Arabic"/>
          <w:sz w:val="32"/>
          <w:szCs w:val="32"/>
          <w:rtl/>
        </w:rPr>
        <w:t>حيث تتمحور مهامهم في رئاسة</w:t>
      </w:r>
      <w:r w:rsidR="00A819F6" w:rsidRPr="003B613E">
        <w:rPr>
          <w:rFonts w:ascii="Simplified Arabic" w:hAnsi="Simplified Arabic" w:cs="Simplified Arabic"/>
          <w:sz w:val="32"/>
          <w:szCs w:val="32"/>
          <w:rtl/>
        </w:rPr>
        <w:t xml:space="preserve"> الجلسات </w:t>
      </w:r>
      <w:r w:rsidR="00AD6AC3" w:rsidRPr="003B613E">
        <w:rPr>
          <w:rFonts w:ascii="Simplified Arabic" w:hAnsi="Simplified Arabic" w:cs="Simplified Arabic"/>
          <w:sz w:val="32"/>
          <w:szCs w:val="32"/>
          <w:rtl/>
        </w:rPr>
        <w:t>وادارة</w:t>
      </w:r>
      <w:r w:rsidR="00A819F6" w:rsidRPr="003B613E">
        <w:rPr>
          <w:rFonts w:ascii="Simplified Arabic" w:hAnsi="Simplified Arabic" w:cs="Simplified Arabic"/>
          <w:sz w:val="32"/>
          <w:szCs w:val="32"/>
          <w:rtl/>
        </w:rPr>
        <w:t xml:space="preserve"> مداولات الفروع.</w:t>
      </w:r>
      <w:r w:rsidR="00A819F6" w:rsidRPr="003B613E">
        <w:rPr>
          <w:rFonts w:ascii="Simplified Arabic" w:hAnsi="Simplified Arabic" w:cs="Simplified Arabic"/>
          <w:sz w:val="32"/>
          <w:szCs w:val="32"/>
          <w:vertAlign w:val="superscript"/>
          <w:rtl/>
        </w:rPr>
        <w:footnoteReference w:id="49"/>
      </w:r>
    </w:p>
    <w:p w14:paraId="4EEFB518" w14:textId="77777777" w:rsidR="004910FC" w:rsidRDefault="004910FC" w:rsidP="00B20A83">
      <w:pPr>
        <w:autoSpaceDE w:val="0"/>
        <w:autoSpaceDN w:val="0"/>
        <w:bidi/>
        <w:adjustRightInd w:val="0"/>
        <w:spacing w:after="0" w:line="276" w:lineRule="auto"/>
        <w:jc w:val="center"/>
        <w:rPr>
          <w:rFonts w:ascii="Simplified Arabic" w:hAnsi="Simplified Arabic" w:cs="Simplified Arabic"/>
          <w:b/>
          <w:bCs/>
          <w:sz w:val="32"/>
          <w:szCs w:val="32"/>
          <w:rtl/>
        </w:rPr>
      </w:pPr>
    </w:p>
    <w:p w14:paraId="5F8FFE9A" w14:textId="77777777" w:rsidR="004910FC" w:rsidRDefault="004910FC" w:rsidP="004910FC">
      <w:pPr>
        <w:autoSpaceDE w:val="0"/>
        <w:autoSpaceDN w:val="0"/>
        <w:bidi/>
        <w:adjustRightInd w:val="0"/>
        <w:spacing w:after="0" w:line="276" w:lineRule="auto"/>
        <w:jc w:val="center"/>
        <w:rPr>
          <w:rFonts w:ascii="Simplified Arabic" w:hAnsi="Simplified Arabic" w:cs="Simplified Arabic"/>
          <w:b/>
          <w:bCs/>
          <w:sz w:val="32"/>
          <w:szCs w:val="32"/>
          <w:rtl/>
        </w:rPr>
      </w:pPr>
    </w:p>
    <w:p w14:paraId="26DD61F7" w14:textId="77777777" w:rsidR="004910FC" w:rsidRDefault="004910FC" w:rsidP="004910FC">
      <w:pPr>
        <w:autoSpaceDE w:val="0"/>
        <w:autoSpaceDN w:val="0"/>
        <w:bidi/>
        <w:adjustRightInd w:val="0"/>
        <w:spacing w:after="0" w:line="276" w:lineRule="auto"/>
        <w:jc w:val="center"/>
        <w:rPr>
          <w:rFonts w:ascii="Simplified Arabic" w:hAnsi="Simplified Arabic" w:cs="Simplified Arabic"/>
          <w:b/>
          <w:bCs/>
          <w:sz w:val="32"/>
          <w:szCs w:val="32"/>
          <w:rtl/>
        </w:rPr>
      </w:pPr>
    </w:p>
    <w:p w14:paraId="3625E897" w14:textId="77777777" w:rsidR="004910FC" w:rsidRDefault="004910FC" w:rsidP="004910FC">
      <w:pPr>
        <w:autoSpaceDE w:val="0"/>
        <w:autoSpaceDN w:val="0"/>
        <w:bidi/>
        <w:adjustRightInd w:val="0"/>
        <w:spacing w:after="0" w:line="276" w:lineRule="auto"/>
        <w:jc w:val="center"/>
        <w:rPr>
          <w:rFonts w:ascii="Simplified Arabic" w:hAnsi="Simplified Arabic" w:cs="Simplified Arabic"/>
          <w:b/>
          <w:bCs/>
          <w:sz w:val="32"/>
          <w:szCs w:val="32"/>
          <w:rtl/>
        </w:rPr>
      </w:pPr>
    </w:p>
    <w:p w14:paraId="54686A5E" w14:textId="77777777" w:rsidR="004910FC" w:rsidRDefault="004910FC" w:rsidP="004910FC">
      <w:pPr>
        <w:autoSpaceDE w:val="0"/>
        <w:autoSpaceDN w:val="0"/>
        <w:bidi/>
        <w:adjustRightInd w:val="0"/>
        <w:spacing w:after="0" w:line="276" w:lineRule="auto"/>
        <w:jc w:val="center"/>
        <w:rPr>
          <w:rFonts w:ascii="Simplified Arabic" w:hAnsi="Simplified Arabic" w:cs="Simplified Arabic"/>
          <w:b/>
          <w:bCs/>
          <w:sz w:val="32"/>
          <w:szCs w:val="32"/>
          <w:rtl/>
        </w:rPr>
      </w:pPr>
    </w:p>
    <w:p w14:paraId="67EBEEF9" w14:textId="77777777" w:rsidR="004910FC" w:rsidRDefault="004910FC" w:rsidP="004910FC">
      <w:pPr>
        <w:autoSpaceDE w:val="0"/>
        <w:autoSpaceDN w:val="0"/>
        <w:bidi/>
        <w:adjustRightInd w:val="0"/>
        <w:spacing w:after="0" w:line="276" w:lineRule="auto"/>
        <w:jc w:val="center"/>
        <w:rPr>
          <w:rFonts w:ascii="Simplified Arabic" w:hAnsi="Simplified Arabic" w:cs="Simplified Arabic"/>
          <w:b/>
          <w:bCs/>
          <w:sz w:val="32"/>
          <w:szCs w:val="32"/>
          <w:rtl/>
        </w:rPr>
      </w:pPr>
    </w:p>
    <w:p w14:paraId="4BA325B0" w14:textId="77777777" w:rsidR="004910FC" w:rsidRDefault="004910FC" w:rsidP="004910FC">
      <w:pPr>
        <w:autoSpaceDE w:val="0"/>
        <w:autoSpaceDN w:val="0"/>
        <w:bidi/>
        <w:adjustRightInd w:val="0"/>
        <w:spacing w:after="0" w:line="276" w:lineRule="auto"/>
        <w:jc w:val="center"/>
        <w:rPr>
          <w:rFonts w:ascii="Simplified Arabic" w:hAnsi="Simplified Arabic" w:cs="Simplified Arabic"/>
          <w:b/>
          <w:bCs/>
          <w:sz w:val="32"/>
          <w:szCs w:val="32"/>
          <w:rtl/>
        </w:rPr>
      </w:pPr>
    </w:p>
    <w:p w14:paraId="3DEA07B4" w14:textId="77777777" w:rsidR="004910FC" w:rsidRDefault="004910FC" w:rsidP="004910FC">
      <w:pPr>
        <w:autoSpaceDE w:val="0"/>
        <w:autoSpaceDN w:val="0"/>
        <w:bidi/>
        <w:adjustRightInd w:val="0"/>
        <w:spacing w:after="0" w:line="276" w:lineRule="auto"/>
        <w:jc w:val="center"/>
        <w:rPr>
          <w:rFonts w:ascii="Simplified Arabic" w:hAnsi="Simplified Arabic" w:cs="Simplified Arabic"/>
          <w:b/>
          <w:bCs/>
          <w:sz w:val="32"/>
          <w:szCs w:val="32"/>
          <w:rtl/>
        </w:rPr>
      </w:pPr>
    </w:p>
    <w:p w14:paraId="7DEF58EE" w14:textId="77777777" w:rsidR="004910FC" w:rsidRDefault="004910FC" w:rsidP="004910FC">
      <w:pPr>
        <w:autoSpaceDE w:val="0"/>
        <w:autoSpaceDN w:val="0"/>
        <w:bidi/>
        <w:adjustRightInd w:val="0"/>
        <w:spacing w:after="0" w:line="276" w:lineRule="auto"/>
        <w:jc w:val="center"/>
        <w:rPr>
          <w:rFonts w:ascii="Simplified Arabic" w:hAnsi="Simplified Arabic" w:cs="Simplified Arabic"/>
          <w:b/>
          <w:bCs/>
          <w:sz w:val="32"/>
          <w:szCs w:val="32"/>
          <w:rtl/>
        </w:rPr>
      </w:pPr>
    </w:p>
    <w:p w14:paraId="72D45B6A" w14:textId="77777777" w:rsidR="004910FC" w:rsidRDefault="004910FC" w:rsidP="004910FC">
      <w:pPr>
        <w:autoSpaceDE w:val="0"/>
        <w:autoSpaceDN w:val="0"/>
        <w:bidi/>
        <w:adjustRightInd w:val="0"/>
        <w:spacing w:after="0" w:line="276" w:lineRule="auto"/>
        <w:jc w:val="center"/>
        <w:rPr>
          <w:rFonts w:ascii="Simplified Arabic" w:hAnsi="Simplified Arabic" w:cs="Simplified Arabic"/>
          <w:b/>
          <w:bCs/>
          <w:sz w:val="32"/>
          <w:szCs w:val="32"/>
          <w:rtl/>
        </w:rPr>
      </w:pPr>
    </w:p>
    <w:p w14:paraId="11E912A1" w14:textId="77777777" w:rsidR="004910FC" w:rsidRDefault="004910FC" w:rsidP="004910FC">
      <w:pPr>
        <w:autoSpaceDE w:val="0"/>
        <w:autoSpaceDN w:val="0"/>
        <w:bidi/>
        <w:adjustRightInd w:val="0"/>
        <w:spacing w:after="0" w:line="276" w:lineRule="auto"/>
        <w:jc w:val="center"/>
        <w:rPr>
          <w:rFonts w:ascii="Simplified Arabic" w:hAnsi="Simplified Arabic" w:cs="Simplified Arabic"/>
          <w:b/>
          <w:bCs/>
          <w:sz w:val="32"/>
          <w:szCs w:val="32"/>
          <w:rtl/>
        </w:rPr>
      </w:pPr>
    </w:p>
    <w:p w14:paraId="01F39E77" w14:textId="77777777" w:rsidR="004910FC" w:rsidRDefault="004910FC" w:rsidP="004910FC">
      <w:pPr>
        <w:autoSpaceDE w:val="0"/>
        <w:autoSpaceDN w:val="0"/>
        <w:bidi/>
        <w:adjustRightInd w:val="0"/>
        <w:spacing w:after="0" w:line="276" w:lineRule="auto"/>
        <w:jc w:val="center"/>
        <w:rPr>
          <w:rFonts w:ascii="Simplified Arabic" w:hAnsi="Simplified Arabic" w:cs="Simplified Arabic"/>
          <w:b/>
          <w:bCs/>
          <w:sz w:val="32"/>
          <w:szCs w:val="32"/>
          <w:rtl/>
        </w:rPr>
      </w:pPr>
    </w:p>
    <w:p w14:paraId="403A6B83" w14:textId="77777777" w:rsidR="004910FC" w:rsidRDefault="004910FC" w:rsidP="004910FC">
      <w:pPr>
        <w:autoSpaceDE w:val="0"/>
        <w:autoSpaceDN w:val="0"/>
        <w:bidi/>
        <w:adjustRightInd w:val="0"/>
        <w:spacing w:after="0" w:line="276" w:lineRule="auto"/>
        <w:jc w:val="center"/>
        <w:rPr>
          <w:rFonts w:ascii="Simplified Arabic" w:hAnsi="Simplified Arabic" w:cs="Simplified Arabic"/>
          <w:b/>
          <w:bCs/>
          <w:sz w:val="32"/>
          <w:szCs w:val="32"/>
          <w:rtl/>
        </w:rPr>
      </w:pPr>
    </w:p>
    <w:p w14:paraId="297F5CDD" w14:textId="77777777" w:rsidR="004910FC" w:rsidRDefault="004910FC" w:rsidP="004910FC">
      <w:pPr>
        <w:autoSpaceDE w:val="0"/>
        <w:autoSpaceDN w:val="0"/>
        <w:bidi/>
        <w:adjustRightInd w:val="0"/>
        <w:spacing w:after="0" w:line="276" w:lineRule="auto"/>
        <w:jc w:val="center"/>
        <w:rPr>
          <w:rFonts w:ascii="Simplified Arabic" w:hAnsi="Simplified Arabic" w:cs="Simplified Arabic"/>
          <w:b/>
          <w:bCs/>
          <w:sz w:val="32"/>
          <w:szCs w:val="32"/>
          <w:rtl/>
        </w:rPr>
      </w:pPr>
    </w:p>
    <w:p w14:paraId="28B5B790" w14:textId="08ED431D" w:rsidR="00A43042" w:rsidRPr="003B613E" w:rsidRDefault="00A94A2C" w:rsidP="004910FC">
      <w:pPr>
        <w:autoSpaceDE w:val="0"/>
        <w:autoSpaceDN w:val="0"/>
        <w:bidi/>
        <w:adjustRightInd w:val="0"/>
        <w:spacing w:after="0"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المبحث</w:t>
      </w:r>
      <w:proofErr w:type="gramEnd"/>
      <w:r w:rsidRPr="003B613E">
        <w:rPr>
          <w:rFonts w:ascii="Simplified Arabic" w:hAnsi="Simplified Arabic" w:cs="Simplified Arabic"/>
          <w:b/>
          <w:bCs/>
          <w:sz w:val="32"/>
          <w:szCs w:val="32"/>
          <w:rtl/>
        </w:rPr>
        <w:t xml:space="preserve"> الثاني</w:t>
      </w:r>
    </w:p>
    <w:p w14:paraId="1BC2CEE1" w14:textId="77F3293F" w:rsidR="00A94A2C" w:rsidRPr="003B613E" w:rsidRDefault="00D80596" w:rsidP="00B20A83">
      <w:pPr>
        <w:autoSpaceDE w:val="0"/>
        <w:autoSpaceDN w:val="0"/>
        <w:bidi/>
        <w:adjustRightInd w:val="0"/>
        <w:spacing w:after="0" w:line="276" w:lineRule="auto"/>
        <w:jc w:val="center"/>
        <w:rPr>
          <w:rFonts w:ascii="Simplified Arabic" w:hAnsi="Simplified Arabic" w:cs="Simplified Arabic"/>
          <w:b/>
          <w:bCs/>
          <w:sz w:val="32"/>
          <w:szCs w:val="32"/>
          <w:rtl/>
        </w:rPr>
      </w:pPr>
      <w:r w:rsidRPr="003B613E">
        <w:rPr>
          <w:rFonts w:ascii="Simplified Arabic" w:hAnsi="Simplified Arabic" w:cs="Simplified Arabic"/>
          <w:b/>
          <w:bCs/>
          <w:sz w:val="32"/>
          <w:szCs w:val="32"/>
          <w:rtl/>
        </w:rPr>
        <w:t>أنواع</w:t>
      </w:r>
      <w:r w:rsidR="00B03633" w:rsidRPr="003B613E">
        <w:rPr>
          <w:rFonts w:ascii="Simplified Arabic" w:hAnsi="Simplified Arabic" w:cs="Simplified Arabic"/>
          <w:b/>
          <w:bCs/>
          <w:sz w:val="32"/>
          <w:szCs w:val="32"/>
          <w:rtl/>
        </w:rPr>
        <w:t xml:space="preserve"> الرقابة </w:t>
      </w:r>
      <w:r w:rsidRPr="003B613E">
        <w:rPr>
          <w:rFonts w:ascii="Simplified Arabic" w:hAnsi="Simplified Arabic" w:cs="Simplified Arabic"/>
          <w:b/>
          <w:bCs/>
          <w:sz w:val="32"/>
          <w:szCs w:val="32"/>
          <w:rtl/>
        </w:rPr>
        <w:t xml:space="preserve">البعدية </w:t>
      </w:r>
      <w:r w:rsidR="00B03633" w:rsidRPr="003B613E">
        <w:rPr>
          <w:rFonts w:ascii="Simplified Arabic" w:hAnsi="Simplified Arabic" w:cs="Simplified Arabic"/>
          <w:b/>
          <w:bCs/>
          <w:sz w:val="32"/>
          <w:szCs w:val="32"/>
          <w:rtl/>
        </w:rPr>
        <w:t>التي يمارسها مجلس المحاسبة</w:t>
      </w:r>
    </w:p>
    <w:p w14:paraId="5EB6D23E" w14:textId="3A251185" w:rsidR="00017193" w:rsidRPr="003B613E" w:rsidRDefault="001134AA"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A43042" w:rsidRPr="003B613E">
        <w:rPr>
          <w:rFonts w:ascii="Simplified Arabic" w:hAnsi="Simplified Arabic" w:cs="Simplified Arabic"/>
          <w:sz w:val="32"/>
          <w:szCs w:val="32"/>
          <w:rtl/>
        </w:rPr>
        <w:t xml:space="preserve">   </w:t>
      </w:r>
      <w:r w:rsidRPr="003B613E">
        <w:rPr>
          <w:rFonts w:ascii="Simplified Arabic" w:hAnsi="Simplified Arabic" w:cs="Simplified Arabic"/>
          <w:sz w:val="32"/>
          <w:szCs w:val="32"/>
          <w:rtl/>
        </w:rPr>
        <w:t xml:space="preserve">تم اسناد صلاحيات واختصاصات واسعة لمجلس المحاسبة، </w:t>
      </w:r>
      <w:r w:rsidR="00213341" w:rsidRPr="003B613E">
        <w:rPr>
          <w:rFonts w:ascii="Simplified Arabic" w:hAnsi="Simplified Arabic" w:cs="Simplified Arabic"/>
          <w:sz w:val="32"/>
          <w:szCs w:val="32"/>
          <w:rtl/>
        </w:rPr>
        <w:t>بحيث تنقسم هذه</w:t>
      </w:r>
      <w:r w:rsidRPr="003B613E">
        <w:rPr>
          <w:rFonts w:ascii="Simplified Arabic" w:hAnsi="Simplified Arabic" w:cs="Simplified Arabic"/>
          <w:sz w:val="32"/>
          <w:szCs w:val="32"/>
          <w:rtl/>
        </w:rPr>
        <w:t xml:space="preserve"> </w:t>
      </w:r>
      <w:r w:rsidR="00213341" w:rsidRPr="003B613E">
        <w:rPr>
          <w:rFonts w:ascii="Simplified Arabic" w:hAnsi="Simplified Arabic" w:cs="Simplified Arabic"/>
          <w:sz w:val="32"/>
          <w:szCs w:val="32"/>
          <w:rtl/>
        </w:rPr>
        <w:t>الا</w:t>
      </w:r>
      <w:r w:rsidRPr="003B613E">
        <w:rPr>
          <w:rFonts w:ascii="Simplified Arabic" w:hAnsi="Simplified Arabic" w:cs="Simplified Arabic"/>
          <w:sz w:val="32"/>
          <w:szCs w:val="32"/>
          <w:rtl/>
        </w:rPr>
        <w:t>ختصاصات ال</w:t>
      </w:r>
      <w:r w:rsidR="00213341" w:rsidRPr="003B613E">
        <w:rPr>
          <w:rFonts w:ascii="Simplified Arabic" w:hAnsi="Simplified Arabic" w:cs="Simplified Arabic"/>
          <w:sz w:val="32"/>
          <w:szCs w:val="32"/>
          <w:rtl/>
        </w:rPr>
        <w:t xml:space="preserve">ى </w:t>
      </w:r>
      <w:r w:rsidRPr="003B613E">
        <w:rPr>
          <w:rFonts w:ascii="Simplified Arabic" w:hAnsi="Simplified Arabic" w:cs="Simplified Arabic"/>
          <w:sz w:val="32"/>
          <w:szCs w:val="32"/>
          <w:rtl/>
        </w:rPr>
        <w:t>اختصاصات قضائية وا</w:t>
      </w:r>
      <w:r w:rsidR="00213341" w:rsidRPr="003B613E">
        <w:rPr>
          <w:rFonts w:ascii="Simplified Arabic" w:hAnsi="Simplified Arabic" w:cs="Simplified Arabic"/>
          <w:sz w:val="32"/>
          <w:szCs w:val="32"/>
          <w:rtl/>
        </w:rPr>
        <w:t>خرى</w:t>
      </w:r>
      <w:r w:rsidRPr="003B613E">
        <w:rPr>
          <w:rFonts w:ascii="Simplified Arabic" w:hAnsi="Simplified Arabic" w:cs="Simplified Arabic"/>
          <w:sz w:val="32"/>
          <w:szCs w:val="32"/>
          <w:rtl/>
        </w:rPr>
        <w:t xml:space="preserve"> إدارية</w:t>
      </w:r>
      <w:r w:rsidR="00014C43" w:rsidRPr="003B613E">
        <w:rPr>
          <w:rFonts w:ascii="Simplified Arabic" w:hAnsi="Simplified Arabic" w:cs="Simplified Arabic"/>
          <w:sz w:val="32"/>
          <w:szCs w:val="32"/>
          <w:rtl/>
        </w:rPr>
        <w:t>،</w:t>
      </w:r>
      <w:r w:rsidRPr="003B613E">
        <w:rPr>
          <w:rFonts w:ascii="Simplified Arabic" w:hAnsi="Simplified Arabic" w:cs="Simplified Arabic"/>
          <w:sz w:val="32"/>
          <w:szCs w:val="32"/>
          <w:rtl/>
        </w:rPr>
        <w:t xml:space="preserve"> </w:t>
      </w:r>
      <w:r w:rsidR="00CF3A65" w:rsidRPr="003B613E">
        <w:rPr>
          <w:rFonts w:ascii="Simplified Arabic" w:hAnsi="Simplified Arabic" w:cs="Simplified Arabic"/>
          <w:sz w:val="32"/>
          <w:szCs w:val="32"/>
          <w:rtl/>
        </w:rPr>
        <w:t>وبالتعمق</w:t>
      </w:r>
      <w:r w:rsidRPr="003B613E">
        <w:rPr>
          <w:rFonts w:ascii="Simplified Arabic" w:hAnsi="Simplified Arabic" w:cs="Simplified Arabic"/>
          <w:sz w:val="32"/>
          <w:szCs w:val="32"/>
          <w:rtl/>
        </w:rPr>
        <w:t xml:space="preserve"> </w:t>
      </w:r>
      <w:r w:rsidR="00CF3A65" w:rsidRPr="003B613E">
        <w:rPr>
          <w:rFonts w:ascii="Simplified Arabic" w:hAnsi="Simplified Arabic" w:cs="Simplified Arabic"/>
          <w:sz w:val="32"/>
          <w:szCs w:val="32"/>
          <w:rtl/>
        </w:rPr>
        <w:t>في</w:t>
      </w:r>
      <w:r w:rsidRPr="003B613E">
        <w:rPr>
          <w:rFonts w:ascii="Simplified Arabic" w:hAnsi="Simplified Arabic" w:cs="Simplified Arabic"/>
          <w:sz w:val="32"/>
          <w:szCs w:val="32"/>
          <w:rtl/>
        </w:rPr>
        <w:t xml:space="preserve"> الطابع القضائي الذي يأخذ به مجلس المحاسبة في أعماله، نجد أن </w:t>
      </w:r>
      <w:r w:rsidR="00FE2561" w:rsidRPr="003B613E">
        <w:rPr>
          <w:rFonts w:ascii="Simplified Arabic" w:hAnsi="Simplified Arabic" w:cs="Simplified Arabic"/>
          <w:sz w:val="32"/>
          <w:szCs w:val="32"/>
          <w:rtl/>
        </w:rPr>
        <w:t xml:space="preserve">هذه </w:t>
      </w:r>
      <w:r w:rsidR="00512094" w:rsidRPr="003B613E">
        <w:rPr>
          <w:rFonts w:ascii="Simplified Arabic" w:hAnsi="Simplified Arabic" w:cs="Simplified Arabic"/>
          <w:sz w:val="32"/>
          <w:szCs w:val="32"/>
          <w:rtl/>
        </w:rPr>
        <w:t>ا</w:t>
      </w:r>
      <w:r w:rsidRPr="003B613E">
        <w:rPr>
          <w:rFonts w:ascii="Simplified Arabic" w:hAnsi="Simplified Arabic" w:cs="Simplified Arabic"/>
          <w:sz w:val="32"/>
          <w:szCs w:val="32"/>
          <w:rtl/>
        </w:rPr>
        <w:t>لاختصاصات القضائية تأتي في الدرجة الأولى</w:t>
      </w:r>
      <w:r w:rsidR="00FE2561" w:rsidRPr="003B613E">
        <w:rPr>
          <w:rFonts w:ascii="Simplified Arabic" w:hAnsi="Simplified Arabic" w:cs="Simplified Arabic"/>
          <w:sz w:val="32"/>
          <w:szCs w:val="32"/>
          <w:rtl/>
        </w:rPr>
        <w:t>، بمعنى أخرى انها تأتي قبل</w:t>
      </w:r>
      <w:r w:rsidRPr="003B613E">
        <w:rPr>
          <w:rFonts w:ascii="Simplified Arabic" w:hAnsi="Simplified Arabic" w:cs="Simplified Arabic"/>
          <w:sz w:val="32"/>
          <w:szCs w:val="32"/>
          <w:rtl/>
        </w:rPr>
        <w:t xml:space="preserve"> الاختصاصات الإدارية، فقانون 1995 قد وسع من اختصاصات مجلس المحاسبة، بحيث أصبحت من جديد تشمل الرقابة المالية على أموال المؤسسات العمومية ذات الصبغة التجارية والصناعية، بعدما استبعدت في قانون </w:t>
      </w:r>
      <w:r w:rsidR="00017193" w:rsidRPr="003B613E">
        <w:rPr>
          <w:rFonts w:ascii="Simplified Arabic" w:hAnsi="Simplified Arabic" w:cs="Simplified Arabic"/>
          <w:sz w:val="32"/>
          <w:szCs w:val="32"/>
          <w:rtl/>
        </w:rPr>
        <w:t>1990.</w:t>
      </w:r>
    </w:p>
    <w:p w14:paraId="0864B254" w14:textId="5CC5BFBA" w:rsidR="001D0340" w:rsidRPr="003B613E" w:rsidRDefault="00017193"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وعليه سنتطرف في هذا المبحث الى ما يلي:</w:t>
      </w:r>
    </w:p>
    <w:p w14:paraId="295937AF" w14:textId="1E76DC83" w:rsidR="00D92269" w:rsidRPr="003B613E" w:rsidRDefault="00D92269" w:rsidP="00265058">
      <w:pPr>
        <w:pStyle w:val="Paragraphedeliste"/>
        <w:numPr>
          <w:ilvl w:val="0"/>
          <w:numId w:val="8"/>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الرقابة القضائية</w:t>
      </w:r>
      <w:r w:rsidR="002B60DF" w:rsidRPr="003B613E">
        <w:rPr>
          <w:rFonts w:ascii="Simplified Arabic" w:hAnsi="Simplified Arabic" w:cs="Simplified Arabic"/>
          <w:sz w:val="32"/>
          <w:szCs w:val="32"/>
          <w:rtl/>
        </w:rPr>
        <w:t xml:space="preserve"> لمجلس </w:t>
      </w:r>
      <w:proofErr w:type="gramStart"/>
      <w:r w:rsidR="002B60DF" w:rsidRPr="003B613E">
        <w:rPr>
          <w:rFonts w:ascii="Simplified Arabic" w:hAnsi="Simplified Arabic" w:cs="Simplified Arabic"/>
          <w:sz w:val="32"/>
          <w:szCs w:val="32"/>
          <w:rtl/>
        </w:rPr>
        <w:t>المحاسبة</w:t>
      </w:r>
      <w:proofErr w:type="gramEnd"/>
      <w:r w:rsidRPr="003B613E">
        <w:rPr>
          <w:rFonts w:ascii="Simplified Arabic" w:hAnsi="Simplified Arabic" w:cs="Simplified Arabic"/>
          <w:sz w:val="32"/>
          <w:szCs w:val="32"/>
          <w:rtl/>
        </w:rPr>
        <w:t xml:space="preserve"> (</w:t>
      </w:r>
      <w:r w:rsidR="001855D9" w:rsidRPr="003B613E">
        <w:rPr>
          <w:rFonts w:ascii="Simplified Arabic" w:hAnsi="Simplified Arabic" w:cs="Simplified Arabic"/>
          <w:sz w:val="32"/>
          <w:szCs w:val="32"/>
          <w:rtl/>
        </w:rPr>
        <w:t>المطلب</w:t>
      </w:r>
      <w:r w:rsidRPr="003B613E">
        <w:rPr>
          <w:rFonts w:ascii="Simplified Arabic" w:hAnsi="Simplified Arabic" w:cs="Simplified Arabic"/>
          <w:sz w:val="32"/>
          <w:szCs w:val="32"/>
          <w:rtl/>
        </w:rPr>
        <w:t xml:space="preserve"> الأول)</w:t>
      </w:r>
      <w:r w:rsidR="002B60DF" w:rsidRPr="003B613E">
        <w:rPr>
          <w:rFonts w:ascii="Simplified Arabic" w:hAnsi="Simplified Arabic" w:cs="Simplified Arabic"/>
          <w:sz w:val="32"/>
          <w:szCs w:val="32"/>
          <w:rtl/>
        </w:rPr>
        <w:t>.</w:t>
      </w:r>
    </w:p>
    <w:p w14:paraId="46CA8591" w14:textId="4014C62D" w:rsidR="001134AA" w:rsidRDefault="001A485B" w:rsidP="00265058">
      <w:pPr>
        <w:pStyle w:val="Paragraphedeliste"/>
        <w:numPr>
          <w:ilvl w:val="0"/>
          <w:numId w:val="8"/>
        </w:numPr>
        <w:bidi/>
        <w:spacing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الرقابة الادارية لمجلس المحاسبة (المطلب </w:t>
      </w:r>
      <w:r w:rsidR="0013620D" w:rsidRPr="003B613E">
        <w:rPr>
          <w:rFonts w:ascii="Simplified Arabic" w:hAnsi="Simplified Arabic" w:cs="Simplified Arabic"/>
          <w:sz w:val="32"/>
          <w:szCs w:val="32"/>
          <w:rtl/>
        </w:rPr>
        <w:t>الثاني</w:t>
      </w:r>
      <w:r w:rsidRPr="003B613E">
        <w:rPr>
          <w:rFonts w:ascii="Simplified Arabic" w:hAnsi="Simplified Arabic" w:cs="Simplified Arabic"/>
          <w:sz w:val="32"/>
          <w:szCs w:val="32"/>
          <w:rtl/>
        </w:rPr>
        <w:t>).</w:t>
      </w:r>
    </w:p>
    <w:p w14:paraId="78037FD1" w14:textId="60DF2D2C" w:rsidR="00665DEC" w:rsidRDefault="00665DEC" w:rsidP="00665DEC">
      <w:pPr>
        <w:bidi/>
        <w:spacing w:line="276" w:lineRule="auto"/>
        <w:jc w:val="both"/>
        <w:rPr>
          <w:rFonts w:ascii="Simplified Arabic" w:hAnsi="Simplified Arabic" w:cs="Simplified Arabic"/>
          <w:sz w:val="32"/>
          <w:szCs w:val="32"/>
          <w:rtl/>
        </w:rPr>
      </w:pPr>
    </w:p>
    <w:p w14:paraId="6CD4D7DC" w14:textId="77777777" w:rsidR="00665DEC" w:rsidRPr="00665DEC" w:rsidRDefault="00665DEC" w:rsidP="00665DEC">
      <w:pPr>
        <w:bidi/>
        <w:spacing w:line="276" w:lineRule="auto"/>
        <w:jc w:val="both"/>
        <w:rPr>
          <w:rFonts w:ascii="Simplified Arabic" w:hAnsi="Simplified Arabic" w:cs="Simplified Arabic"/>
          <w:sz w:val="32"/>
          <w:szCs w:val="32"/>
          <w:rtl/>
        </w:rPr>
      </w:pPr>
    </w:p>
    <w:p w14:paraId="4C690678" w14:textId="77777777" w:rsidR="00014C43" w:rsidRPr="003B613E" w:rsidRDefault="00A50F9A" w:rsidP="00B20A83">
      <w:pPr>
        <w:autoSpaceDE w:val="0"/>
        <w:autoSpaceDN w:val="0"/>
        <w:bidi/>
        <w:adjustRightInd w:val="0"/>
        <w:spacing w:after="0"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المطلب</w:t>
      </w:r>
      <w:proofErr w:type="gramEnd"/>
      <w:r w:rsidRPr="003B613E">
        <w:rPr>
          <w:rFonts w:ascii="Simplified Arabic" w:hAnsi="Simplified Arabic" w:cs="Simplified Arabic"/>
          <w:b/>
          <w:bCs/>
          <w:sz w:val="32"/>
          <w:szCs w:val="32"/>
          <w:rtl/>
        </w:rPr>
        <w:t xml:space="preserve"> الأول</w:t>
      </w:r>
    </w:p>
    <w:p w14:paraId="2D205E09" w14:textId="0BAA384E" w:rsidR="00A50F9A" w:rsidRPr="003B613E" w:rsidRDefault="00A50F9A" w:rsidP="00B20A83">
      <w:pPr>
        <w:autoSpaceDE w:val="0"/>
        <w:autoSpaceDN w:val="0"/>
        <w:bidi/>
        <w:adjustRightInd w:val="0"/>
        <w:spacing w:after="0" w:line="276" w:lineRule="auto"/>
        <w:jc w:val="center"/>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 الرقابة القضائية لمجلس </w:t>
      </w:r>
      <w:proofErr w:type="gramStart"/>
      <w:r w:rsidRPr="003B613E">
        <w:rPr>
          <w:rFonts w:ascii="Simplified Arabic" w:hAnsi="Simplified Arabic" w:cs="Simplified Arabic"/>
          <w:b/>
          <w:bCs/>
          <w:sz w:val="32"/>
          <w:szCs w:val="32"/>
          <w:rtl/>
        </w:rPr>
        <w:t>المحاسبة</w:t>
      </w:r>
      <w:proofErr w:type="gramEnd"/>
    </w:p>
    <w:p w14:paraId="6D762667" w14:textId="2BF78069" w:rsidR="00E15648" w:rsidRPr="003B613E" w:rsidRDefault="00A50F9A"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من خلال هذا </w:t>
      </w:r>
      <w:r w:rsidR="00A82A1A" w:rsidRPr="003B613E">
        <w:rPr>
          <w:rFonts w:ascii="Simplified Arabic" w:hAnsi="Simplified Arabic" w:cs="Simplified Arabic"/>
          <w:sz w:val="32"/>
          <w:szCs w:val="32"/>
          <w:rtl/>
        </w:rPr>
        <w:t>المطلب نحاول القيام</w:t>
      </w:r>
      <w:r w:rsidRPr="003B613E">
        <w:rPr>
          <w:rFonts w:ascii="Simplified Arabic" w:hAnsi="Simplified Arabic" w:cs="Simplified Arabic"/>
          <w:sz w:val="32"/>
          <w:szCs w:val="32"/>
          <w:rtl/>
        </w:rPr>
        <w:t xml:space="preserve"> </w:t>
      </w:r>
      <w:r w:rsidR="00A82A1A" w:rsidRPr="003B613E">
        <w:rPr>
          <w:rFonts w:ascii="Simplified Arabic" w:hAnsi="Simplified Arabic" w:cs="Simplified Arabic"/>
          <w:sz w:val="32"/>
          <w:szCs w:val="32"/>
          <w:rtl/>
        </w:rPr>
        <w:t>ب</w:t>
      </w:r>
      <w:r w:rsidRPr="003B613E">
        <w:rPr>
          <w:rFonts w:ascii="Simplified Arabic" w:hAnsi="Simplified Arabic" w:cs="Simplified Arabic"/>
          <w:sz w:val="32"/>
          <w:szCs w:val="32"/>
          <w:rtl/>
        </w:rPr>
        <w:t xml:space="preserve">تسليط الضوء على مختلف الاختصاصات القضائية لمجلس المحاسبة، حيث نتطرق </w:t>
      </w:r>
      <w:r w:rsidR="00A82A1A" w:rsidRPr="003B613E">
        <w:rPr>
          <w:rFonts w:ascii="Simplified Arabic" w:hAnsi="Simplified Arabic" w:cs="Simplified Arabic"/>
          <w:sz w:val="32"/>
          <w:szCs w:val="32"/>
          <w:rtl/>
        </w:rPr>
        <w:t>بداية الى</w:t>
      </w:r>
      <w:r w:rsidRPr="003B613E">
        <w:rPr>
          <w:rFonts w:ascii="Simplified Arabic" w:hAnsi="Simplified Arabic" w:cs="Simplified Arabic"/>
          <w:sz w:val="32"/>
          <w:szCs w:val="32"/>
          <w:rtl/>
        </w:rPr>
        <w:t xml:space="preserve"> تقديم </w:t>
      </w:r>
      <w:r w:rsidR="00496560" w:rsidRPr="003B613E">
        <w:rPr>
          <w:rFonts w:ascii="Simplified Arabic" w:hAnsi="Simplified Arabic" w:cs="Simplified Arabic"/>
          <w:sz w:val="32"/>
          <w:szCs w:val="32"/>
          <w:rtl/>
        </w:rPr>
        <w:t>ال</w:t>
      </w:r>
      <w:r w:rsidRPr="003B613E">
        <w:rPr>
          <w:rFonts w:ascii="Simplified Arabic" w:hAnsi="Simplified Arabic" w:cs="Simplified Arabic"/>
          <w:sz w:val="32"/>
          <w:szCs w:val="32"/>
          <w:rtl/>
        </w:rPr>
        <w:t xml:space="preserve">حسابات </w:t>
      </w:r>
      <w:r w:rsidR="00496560" w:rsidRPr="003B613E">
        <w:rPr>
          <w:rFonts w:ascii="Simplified Arabic" w:hAnsi="Simplified Arabic" w:cs="Simplified Arabic"/>
          <w:sz w:val="32"/>
          <w:szCs w:val="32"/>
          <w:rtl/>
        </w:rPr>
        <w:t>لمجلس المحاسبة</w:t>
      </w:r>
      <w:r w:rsidR="00A82A1A" w:rsidRPr="003B613E">
        <w:rPr>
          <w:rFonts w:ascii="Simplified Arabic" w:hAnsi="Simplified Arabic" w:cs="Simplified Arabic"/>
          <w:sz w:val="32"/>
          <w:szCs w:val="32"/>
          <w:rtl/>
        </w:rPr>
        <w:t xml:space="preserve"> وذلك في الفرع </w:t>
      </w:r>
      <w:r w:rsidR="00A82A1A" w:rsidRPr="003B613E">
        <w:rPr>
          <w:rFonts w:ascii="Simplified Arabic" w:hAnsi="Simplified Arabic" w:cs="Simplified Arabic"/>
          <w:sz w:val="32"/>
          <w:szCs w:val="32"/>
          <w:rtl/>
        </w:rPr>
        <w:lastRenderedPageBreak/>
        <w:t>الأول من المطلب</w:t>
      </w:r>
      <w:r w:rsidRPr="003B613E">
        <w:rPr>
          <w:rFonts w:ascii="Simplified Arabic" w:hAnsi="Simplified Arabic" w:cs="Simplified Arabic"/>
          <w:sz w:val="32"/>
          <w:szCs w:val="32"/>
          <w:rtl/>
        </w:rPr>
        <w:t xml:space="preserve">، </w:t>
      </w:r>
      <w:r w:rsidR="00DD433E" w:rsidRPr="003B613E">
        <w:rPr>
          <w:rFonts w:ascii="Simplified Arabic" w:hAnsi="Simplified Arabic" w:cs="Simplified Arabic"/>
          <w:sz w:val="32"/>
          <w:szCs w:val="32"/>
          <w:rtl/>
        </w:rPr>
        <w:t>ثم الانتقال الى معالجة</w:t>
      </w:r>
      <w:r w:rsidRPr="003B613E">
        <w:rPr>
          <w:rFonts w:ascii="Simplified Arabic" w:hAnsi="Simplified Arabic" w:cs="Simplified Arabic"/>
          <w:sz w:val="32"/>
          <w:szCs w:val="32"/>
          <w:rtl/>
        </w:rPr>
        <w:t xml:space="preserve"> الرقابة على حسابات المحاسبين العموميين والمحاسبين الفعليين</w:t>
      </w:r>
      <w:r w:rsidR="00DD433E" w:rsidRPr="003B613E">
        <w:rPr>
          <w:rFonts w:ascii="Simplified Arabic" w:hAnsi="Simplified Arabic" w:cs="Simplified Arabic"/>
          <w:sz w:val="32"/>
          <w:szCs w:val="32"/>
          <w:rtl/>
        </w:rPr>
        <w:t xml:space="preserve"> في فرعه </w:t>
      </w:r>
      <w:r w:rsidR="00C00CCA" w:rsidRPr="003B613E">
        <w:rPr>
          <w:rFonts w:ascii="Simplified Arabic" w:hAnsi="Simplified Arabic" w:cs="Simplified Arabic"/>
          <w:sz w:val="32"/>
          <w:szCs w:val="32"/>
          <w:rtl/>
        </w:rPr>
        <w:t>الثاني.</w:t>
      </w:r>
    </w:p>
    <w:p w14:paraId="451915F2" w14:textId="77777777" w:rsidR="00014C43" w:rsidRPr="003B613E" w:rsidRDefault="00A50F9A" w:rsidP="00B20A83">
      <w:pPr>
        <w:autoSpaceDE w:val="0"/>
        <w:autoSpaceDN w:val="0"/>
        <w:bidi/>
        <w:adjustRightInd w:val="0"/>
        <w:spacing w:after="0"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الفرع</w:t>
      </w:r>
      <w:proofErr w:type="gramEnd"/>
      <w:r w:rsidRPr="003B613E">
        <w:rPr>
          <w:rFonts w:ascii="Simplified Arabic" w:hAnsi="Simplified Arabic" w:cs="Simplified Arabic"/>
          <w:b/>
          <w:bCs/>
          <w:sz w:val="32"/>
          <w:szCs w:val="32"/>
          <w:rtl/>
        </w:rPr>
        <w:t xml:space="preserve"> الأول</w:t>
      </w:r>
    </w:p>
    <w:p w14:paraId="7CF522DF" w14:textId="70108707" w:rsidR="00A50F9A" w:rsidRPr="003B613E" w:rsidRDefault="00A50F9A" w:rsidP="00B20A83">
      <w:pPr>
        <w:autoSpaceDE w:val="0"/>
        <w:autoSpaceDN w:val="0"/>
        <w:bidi/>
        <w:adjustRightInd w:val="0"/>
        <w:spacing w:after="0" w:line="276" w:lineRule="auto"/>
        <w:jc w:val="center"/>
        <w:rPr>
          <w:rFonts w:ascii="Simplified Arabic" w:hAnsi="Simplified Arabic" w:cs="Simplified Arabic"/>
          <w:b/>
          <w:bCs/>
          <w:sz w:val="32"/>
          <w:szCs w:val="32"/>
        </w:rPr>
      </w:pPr>
      <w:proofErr w:type="gramStart"/>
      <w:r w:rsidRPr="003B613E">
        <w:rPr>
          <w:rFonts w:ascii="Simplified Arabic" w:hAnsi="Simplified Arabic" w:cs="Simplified Arabic"/>
          <w:b/>
          <w:bCs/>
          <w:sz w:val="32"/>
          <w:szCs w:val="32"/>
          <w:rtl/>
        </w:rPr>
        <w:t>تقديم</w:t>
      </w:r>
      <w:proofErr w:type="gramEnd"/>
      <w:r w:rsidRPr="003B613E">
        <w:rPr>
          <w:rFonts w:ascii="Simplified Arabic" w:hAnsi="Simplified Arabic" w:cs="Simplified Arabic"/>
          <w:b/>
          <w:bCs/>
          <w:sz w:val="32"/>
          <w:szCs w:val="32"/>
          <w:rtl/>
        </w:rPr>
        <w:t xml:space="preserve"> الحسابات لمجلس المحاسبة</w:t>
      </w:r>
      <w:r w:rsidRPr="003B613E">
        <w:rPr>
          <w:rFonts w:ascii="Simplified Arabic" w:hAnsi="Simplified Arabic" w:cs="Simplified Arabic"/>
          <w:b/>
          <w:bCs/>
          <w:sz w:val="32"/>
          <w:szCs w:val="32"/>
        </w:rPr>
        <w:t>.</w:t>
      </w:r>
    </w:p>
    <w:p w14:paraId="6347C164" w14:textId="6FC3CF81" w:rsidR="00A50F9A" w:rsidRPr="003B613E" w:rsidRDefault="00014C43"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A50F9A" w:rsidRPr="003B613E">
        <w:rPr>
          <w:rFonts w:ascii="Simplified Arabic" w:hAnsi="Simplified Arabic" w:cs="Simplified Arabic"/>
          <w:sz w:val="32"/>
          <w:szCs w:val="32"/>
          <w:rtl/>
        </w:rPr>
        <w:t>يتعين على كل محاسب عمومي إيداع حسابه للتسيير لدى كتابة الضبط لمجلس المحاسبة والاحتفاظ بكل الوثائق الثبوتية التي قد يطلبها منه مجلس المحاسبة عند الاقتضاء</w:t>
      </w:r>
      <w:r w:rsidR="00A50F9A" w:rsidRPr="003B613E">
        <w:rPr>
          <w:rFonts w:ascii="Simplified Arabic" w:hAnsi="Simplified Arabic" w:cs="Simplified Arabic"/>
          <w:sz w:val="32"/>
          <w:szCs w:val="32"/>
        </w:rPr>
        <w:t>.</w:t>
      </w:r>
      <w:r w:rsidR="00A50F9A" w:rsidRPr="003B613E">
        <w:rPr>
          <w:rFonts w:ascii="Simplified Arabic" w:hAnsi="Simplified Arabic" w:cs="Simplified Arabic"/>
          <w:sz w:val="32"/>
          <w:szCs w:val="32"/>
          <w:rtl/>
        </w:rPr>
        <w:t xml:space="preserve"> كما يتعين على الآمرين بالصرف </w:t>
      </w:r>
      <w:proofErr w:type="gramStart"/>
      <w:r w:rsidR="00A50F9A" w:rsidRPr="003B613E">
        <w:rPr>
          <w:rFonts w:ascii="Simplified Arabic" w:hAnsi="Simplified Arabic" w:cs="Simplified Arabic"/>
          <w:sz w:val="32"/>
          <w:szCs w:val="32"/>
          <w:rtl/>
        </w:rPr>
        <w:t>التابعين</w:t>
      </w:r>
      <w:proofErr w:type="gramEnd"/>
      <w:r w:rsidR="00A50F9A" w:rsidRPr="003B613E">
        <w:rPr>
          <w:rFonts w:ascii="Simplified Arabic" w:hAnsi="Simplified Arabic" w:cs="Simplified Arabic"/>
          <w:sz w:val="32"/>
          <w:szCs w:val="32"/>
          <w:rtl/>
        </w:rPr>
        <w:t xml:space="preserve"> للهيئات العمومية إيداع حساباتهم الإدارية بنفس الآلية</w:t>
      </w:r>
      <w:r w:rsidR="00A50F9A" w:rsidRPr="003B613E">
        <w:rPr>
          <w:rFonts w:ascii="Simplified Arabic" w:hAnsi="Simplified Arabic" w:cs="Simplified Arabic"/>
          <w:sz w:val="32"/>
          <w:szCs w:val="32"/>
        </w:rPr>
        <w:t>.</w:t>
      </w:r>
    </w:p>
    <w:p w14:paraId="52D3073F" w14:textId="1DDF293F" w:rsidR="00A50F9A" w:rsidRPr="003B613E" w:rsidRDefault="00014C43"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A50F9A" w:rsidRPr="003B613E">
        <w:rPr>
          <w:rFonts w:ascii="Simplified Arabic" w:hAnsi="Simplified Arabic" w:cs="Simplified Arabic"/>
          <w:sz w:val="32"/>
          <w:szCs w:val="32"/>
          <w:rtl/>
        </w:rPr>
        <w:t>حيث نصت المادة الثانية من المرسوم التنفيذي رقم 96-56 على أنه: "</w:t>
      </w:r>
      <w:r w:rsidR="00A50F9A" w:rsidRPr="003B613E">
        <w:rPr>
          <w:rFonts w:ascii="Simplified Arabic" w:hAnsi="Simplified Arabic" w:cs="Simplified Arabic"/>
          <w:b/>
          <w:bCs/>
          <w:sz w:val="32"/>
          <w:szCs w:val="32"/>
          <w:rtl/>
        </w:rPr>
        <w:t>يجب على الآمرين بالصرف الرئيسيين والثانويين وعلى المحاسبين العموميين التابعين لمصالح الدولة والجماعات الإقليمية، ومختلف المؤسسات والهيئات العمومية الخاضعة لقواعد المحاسبة العمومية أن يودعوا حساباتهم لدى كتابة ضبط مجلس المحاسبة في أجل أقصاه 30 يوليو من السنة الموالية للميزانية المقفلة.</w:t>
      </w:r>
      <w:r w:rsidR="00A50F9A" w:rsidRPr="003B613E">
        <w:rPr>
          <w:rFonts w:ascii="Simplified Arabic" w:hAnsi="Simplified Arabic" w:cs="Simplified Arabic"/>
          <w:sz w:val="32"/>
          <w:szCs w:val="32"/>
          <w:rtl/>
        </w:rPr>
        <w:t>"</w:t>
      </w:r>
      <w:r w:rsidR="00A50F9A" w:rsidRPr="003B613E">
        <w:rPr>
          <w:rFonts w:ascii="Simplified Arabic" w:hAnsi="Simplified Arabic" w:cs="Simplified Arabic"/>
          <w:sz w:val="32"/>
          <w:szCs w:val="32"/>
          <w:vertAlign w:val="superscript"/>
          <w:rtl/>
        </w:rPr>
        <w:footnoteReference w:id="50"/>
      </w:r>
    </w:p>
    <w:p w14:paraId="78FC8AAC" w14:textId="7C36FB9C" w:rsidR="00A902F9" w:rsidRPr="003B613E" w:rsidRDefault="00014C43"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A50F9A" w:rsidRPr="003B613E">
        <w:rPr>
          <w:rFonts w:ascii="Simplified Arabic" w:hAnsi="Simplified Arabic" w:cs="Simplified Arabic"/>
          <w:sz w:val="32"/>
          <w:szCs w:val="32"/>
          <w:rtl/>
        </w:rPr>
        <w:t>وفي حالة التأخير في إيداع الحسابات أو عدم إرسال الوثائق الثبوتية يمكن لمجلس المحاسبة إصدار غرامات في حق المحاسبين العموميين والآمرين بالصرف المقصرين، وله أن يصدر في حقهم كذلك أوامر بإيداع حساباتهم في الآجال التي يحددها لهم.</w:t>
      </w:r>
      <w:r w:rsidR="00A50F9A" w:rsidRPr="003B613E">
        <w:rPr>
          <w:rFonts w:ascii="Simplified Arabic" w:hAnsi="Simplified Arabic" w:cs="Simplified Arabic"/>
          <w:sz w:val="32"/>
          <w:szCs w:val="32"/>
          <w:vertAlign w:val="superscript"/>
          <w:rtl/>
        </w:rPr>
        <w:footnoteReference w:id="51"/>
      </w:r>
    </w:p>
    <w:p w14:paraId="50C81355" w14:textId="49450C7A" w:rsidR="00A50F9A" w:rsidRPr="003B613E" w:rsidRDefault="00A50F9A" w:rsidP="00B20A83">
      <w:pPr>
        <w:autoSpaceDE w:val="0"/>
        <w:autoSpaceDN w:val="0"/>
        <w:bidi/>
        <w:adjustRightInd w:val="0"/>
        <w:spacing w:after="0" w:line="276" w:lineRule="auto"/>
        <w:jc w:val="both"/>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أولا: </w:t>
      </w:r>
      <w:proofErr w:type="gramStart"/>
      <w:r w:rsidRPr="003B613E">
        <w:rPr>
          <w:rFonts w:ascii="Simplified Arabic" w:hAnsi="Simplified Arabic" w:cs="Simplified Arabic"/>
          <w:b/>
          <w:bCs/>
          <w:sz w:val="32"/>
          <w:szCs w:val="32"/>
          <w:rtl/>
        </w:rPr>
        <w:t>تقديم</w:t>
      </w:r>
      <w:proofErr w:type="gramEnd"/>
      <w:r w:rsidRPr="003B613E">
        <w:rPr>
          <w:rFonts w:ascii="Simplified Arabic" w:hAnsi="Simplified Arabic" w:cs="Simplified Arabic"/>
          <w:b/>
          <w:bCs/>
          <w:sz w:val="32"/>
          <w:szCs w:val="32"/>
          <w:rtl/>
        </w:rPr>
        <w:t xml:space="preserve"> حسابات تسيير المحاسبين العموميين</w:t>
      </w:r>
      <w:r w:rsidRPr="003B613E">
        <w:rPr>
          <w:rFonts w:ascii="Simplified Arabic" w:hAnsi="Simplified Arabic" w:cs="Simplified Arabic"/>
          <w:b/>
          <w:bCs/>
          <w:sz w:val="32"/>
          <w:szCs w:val="32"/>
        </w:rPr>
        <w:t>.</w:t>
      </w:r>
    </w:p>
    <w:p w14:paraId="11A498B3" w14:textId="790C5F05" w:rsidR="00A50F9A" w:rsidRPr="003B613E" w:rsidRDefault="00D40FC3" w:rsidP="00B20A83">
      <w:pPr>
        <w:autoSpaceDE w:val="0"/>
        <w:autoSpaceDN w:val="0"/>
        <w:bidi/>
        <w:adjustRightInd w:val="0"/>
        <w:spacing w:after="0" w:line="276" w:lineRule="auto"/>
        <w:jc w:val="both"/>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   </w:t>
      </w:r>
      <w:r w:rsidR="00A50F9A" w:rsidRPr="003B613E">
        <w:rPr>
          <w:rFonts w:ascii="Simplified Arabic" w:hAnsi="Simplified Arabic" w:cs="Simplified Arabic"/>
          <w:sz w:val="32"/>
          <w:szCs w:val="32"/>
          <w:rtl/>
        </w:rPr>
        <w:t>المحاسب العمومي</w:t>
      </w:r>
      <w:r w:rsidR="00014C43" w:rsidRPr="003B613E">
        <w:rPr>
          <w:rFonts w:ascii="Simplified Arabic" w:hAnsi="Simplified Arabic" w:cs="Simplified Arabic"/>
          <w:sz w:val="32"/>
          <w:szCs w:val="32"/>
          <w:rtl/>
        </w:rPr>
        <w:t xml:space="preserve"> </w:t>
      </w:r>
      <w:r w:rsidR="00A50F9A" w:rsidRPr="003B613E">
        <w:rPr>
          <w:rFonts w:ascii="Simplified Arabic" w:hAnsi="Simplified Arabic" w:cs="Simplified Arabic"/>
          <w:sz w:val="32"/>
          <w:szCs w:val="32"/>
          <w:rtl/>
        </w:rPr>
        <w:t>هو كل شخص يقبض إيرادات ويدفع نفقات ويحوز أموالا أو قيما، ويكون المحاسبون العموميون معينون من قبل الوزير المكلف المالية ويخضعون أساسا لسلطته، وتحدد كيفيات تعيين بعض المحاسبين العموميين أو اعتمادهم عن طريق التنظيم</w:t>
      </w:r>
      <w:r w:rsidR="00A50F9A" w:rsidRPr="003B613E">
        <w:rPr>
          <w:rFonts w:ascii="Simplified Arabic" w:hAnsi="Simplified Arabic" w:cs="Simplified Arabic"/>
          <w:sz w:val="32"/>
          <w:szCs w:val="32"/>
        </w:rPr>
        <w:t>.</w:t>
      </w:r>
    </w:p>
    <w:p w14:paraId="7282B2BD" w14:textId="1A5F7011" w:rsidR="00A50F9A" w:rsidRPr="003B613E" w:rsidRDefault="00014C43"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lastRenderedPageBreak/>
        <w:t xml:space="preserve">    و</w:t>
      </w:r>
      <w:r w:rsidR="00A50F9A" w:rsidRPr="003B613E">
        <w:rPr>
          <w:rFonts w:ascii="Simplified Arabic" w:hAnsi="Simplified Arabic" w:cs="Simplified Arabic"/>
          <w:sz w:val="32"/>
          <w:szCs w:val="32"/>
          <w:rtl/>
        </w:rPr>
        <w:t>بالنظر إلى طبيعة المهام الموكلة إلى المحاسب العمومي والتي لا تتوقف عند التنفيذ المادي للعمليات المالية وتقييدها في السجلات المحاسبية فقط، فإن الضرورة تقتضي مسك محاسبة أكثر دقة من تلك التي يمسكها الآمر بالصرف، فهي تقتضي السهر على مراقبة شرعية تلك العمليات المنجزة، ومن ثم فإنهم ملزمون بإعداد حسابات التسيير الختامية عند غلق كل سنة مالية، حيث يهدف نظام المحاسبة العمومية أساسا إلى حماية الأموال العمومية وضمان التصرف فيها طبقا لما تقتضيه النصوص القانونية، والتأكد من حسن تسييرها والتصرف فيها طبقا للغايات المحددة لها، وتنفيذا لذلك حددت المادة 03 من المرسوم التنفيذي رقم91-313 الزام المحاسبين العموميين بصفتهم  المشرفين مباشرة على تنفيذ العمليات المالية بمسك ثلاثة أنواع من المحاسبات وهي</w:t>
      </w:r>
      <w:r w:rsidR="00A50F9A" w:rsidRPr="003B613E">
        <w:rPr>
          <w:rFonts w:ascii="Simplified Arabic" w:hAnsi="Simplified Arabic" w:cs="Simplified Arabic"/>
          <w:sz w:val="32"/>
          <w:szCs w:val="32"/>
        </w:rPr>
        <w:t>:</w:t>
      </w:r>
    </w:p>
    <w:p w14:paraId="1B0FE0D8" w14:textId="2EE8DC33" w:rsidR="00A50F9A" w:rsidRPr="003B613E" w:rsidRDefault="00014C43"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b/>
          <w:bCs/>
          <w:color w:val="000000" w:themeColor="text1"/>
          <w:sz w:val="32"/>
          <w:szCs w:val="32"/>
          <w:rtl/>
        </w:rPr>
        <w:t xml:space="preserve">- </w:t>
      </w:r>
      <w:proofErr w:type="gramStart"/>
      <w:r w:rsidR="00A50F9A" w:rsidRPr="003B613E">
        <w:rPr>
          <w:rFonts w:ascii="Simplified Arabic" w:hAnsi="Simplified Arabic" w:cs="Simplified Arabic"/>
          <w:b/>
          <w:bCs/>
          <w:color w:val="000000" w:themeColor="text1"/>
          <w:sz w:val="32"/>
          <w:szCs w:val="32"/>
          <w:rtl/>
        </w:rPr>
        <w:t>المحاسبة</w:t>
      </w:r>
      <w:proofErr w:type="gramEnd"/>
      <w:r w:rsidR="00A50F9A" w:rsidRPr="003B613E">
        <w:rPr>
          <w:rFonts w:ascii="Simplified Arabic" w:hAnsi="Simplified Arabic" w:cs="Simplified Arabic"/>
          <w:b/>
          <w:bCs/>
          <w:color w:val="000000" w:themeColor="text1"/>
          <w:sz w:val="32"/>
          <w:szCs w:val="32"/>
          <w:rtl/>
        </w:rPr>
        <w:t xml:space="preserve"> العامة</w:t>
      </w:r>
      <w:r w:rsidR="00A50F9A" w:rsidRPr="003B613E">
        <w:rPr>
          <w:rFonts w:ascii="Simplified Arabic" w:hAnsi="Simplified Arabic" w:cs="Simplified Arabic"/>
          <w:b/>
          <w:bCs/>
          <w:sz w:val="32"/>
          <w:szCs w:val="32"/>
          <w:rtl/>
        </w:rPr>
        <w:t xml:space="preserve">: </w:t>
      </w:r>
      <w:r w:rsidR="00A50F9A" w:rsidRPr="003B613E">
        <w:rPr>
          <w:rFonts w:ascii="Simplified Arabic" w:hAnsi="Simplified Arabic" w:cs="Simplified Arabic"/>
          <w:sz w:val="32"/>
          <w:szCs w:val="32"/>
          <w:rtl/>
        </w:rPr>
        <w:t>تسمح بمعرفة ومراقبة عمليات تنفيذ الميزانيات وعمليات الخزينة العمومية، وتحديد النتائج السنوية المترتبة عن ذلك.</w:t>
      </w:r>
      <w:r w:rsidR="00A50F9A" w:rsidRPr="003B613E">
        <w:rPr>
          <w:rFonts w:ascii="Simplified Arabic" w:hAnsi="Simplified Arabic" w:cs="Simplified Arabic"/>
          <w:sz w:val="32"/>
          <w:szCs w:val="32"/>
          <w:vertAlign w:val="superscript"/>
          <w:rtl/>
        </w:rPr>
        <w:footnoteReference w:id="52"/>
      </w:r>
    </w:p>
    <w:p w14:paraId="4B316C66" w14:textId="36545AC8" w:rsidR="00A50F9A" w:rsidRPr="003B613E" w:rsidRDefault="00014C43"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b/>
          <w:bCs/>
          <w:sz w:val="32"/>
          <w:szCs w:val="32"/>
          <w:rtl/>
        </w:rPr>
        <w:t xml:space="preserve">- </w:t>
      </w:r>
      <w:proofErr w:type="gramStart"/>
      <w:r w:rsidR="00A50F9A" w:rsidRPr="003B613E">
        <w:rPr>
          <w:rFonts w:ascii="Simplified Arabic" w:hAnsi="Simplified Arabic" w:cs="Simplified Arabic"/>
          <w:b/>
          <w:bCs/>
          <w:sz w:val="32"/>
          <w:szCs w:val="32"/>
          <w:rtl/>
        </w:rPr>
        <w:t>المحاسبة</w:t>
      </w:r>
      <w:proofErr w:type="gramEnd"/>
      <w:r w:rsidR="00A50F9A" w:rsidRPr="003B613E">
        <w:rPr>
          <w:rFonts w:ascii="Simplified Arabic" w:hAnsi="Simplified Arabic" w:cs="Simplified Arabic"/>
          <w:b/>
          <w:bCs/>
          <w:sz w:val="32"/>
          <w:szCs w:val="32"/>
          <w:rtl/>
        </w:rPr>
        <w:t xml:space="preserve"> الخاصة: </w:t>
      </w:r>
      <w:r w:rsidR="00A50F9A" w:rsidRPr="003B613E">
        <w:rPr>
          <w:rFonts w:ascii="Simplified Arabic" w:hAnsi="Simplified Arabic" w:cs="Simplified Arabic"/>
          <w:sz w:val="32"/>
          <w:szCs w:val="32"/>
          <w:rtl/>
        </w:rPr>
        <w:t>تمسك هذه المحاسبات على مستوى مصالح الآمر بالصرف أو المحاسب العمومي، وتسمح هذه المحاسبات بمتابعة حركات الأموال المنقولة للهيئات العمومية، من عتاد وسلع وقيم وكذلك السندات</w:t>
      </w:r>
      <w:r w:rsidR="00A50F9A" w:rsidRPr="003B613E">
        <w:rPr>
          <w:rFonts w:ascii="Simplified Arabic" w:hAnsi="Simplified Arabic" w:cs="Simplified Arabic"/>
          <w:sz w:val="32"/>
          <w:szCs w:val="32"/>
        </w:rPr>
        <w:t>.</w:t>
      </w:r>
      <w:r w:rsidR="00A50F9A" w:rsidRPr="003B613E">
        <w:rPr>
          <w:rFonts w:ascii="Simplified Arabic" w:hAnsi="Simplified Arabic" w:cs="Simplified Arabic"/>
          <w:sz w:val="32"/>
          <w:szCs w:val="32"/>
          <w:vertAlign w:val="superscript"/>
        </w:rPr>
        <w:footnoteReference w:id="53"/>
      </w:r>
    </w:p>
    <w:p w14:paraId="7C52EAFB" w14:textId="5D2B84B8" w:rsidR="00A902F9" w:rsidRPr="003B613E" w:rsidRDefault="00014C43"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b/>
          <w:bCs/>
          <w:sz w:val="32"/>
          <w:szCs w:val="32"/>
          <w:rtl/>
        </w:rPr>
        <w:t xml:space="preserve">- </w:t>
      </w:r>
      <w:proofErr w:type="gramStart"/>
      <w:r w:rsidR="00A50F9A" w:rsidRPr="003B613E">
        <w:rPr>
          <w:rFonts w:ascii="Simplified Arabic" w:hAnsi="Simplified Arabic" w:cs="Simplified Arabic"/>
          <w:b/>
          <w:bCs/>
          <w:sz w:val="32"/>
          <w:szCs w:val="32"/>
          <w:rtl/>
        </w:rPr>
        <w:t>المحاسبة</w:t>
      </w:r>
      <w:proofErr w:type="gramEnd"/>
      <w:r w:rsidR="00A50F9A" w:rsidRPr="003B613E">
        <w:rPr>
          <w:rFonts w:ascii="Simplified Arabic" w:hAnsi="Simplified Arabic" w:cs="Simplified Arabic"/>
          <w:b/>
          <w:bCs/>
          <w:sz w:val="32"/>
          <w:szCs w:val="32"/>
          <w:rtl/>
        </w:rPr>
        <w:t xml:space="preserve"> التحليلية: </w:t>
      </w:r>
      <w:r w:rsidR="00A50F9A" w:rsidRPr="003B613E">
        <w:rPr>
          <w:rFonts w:ascii="Simplified Arabic" w:hAnsi="Simplified Arabic" w:cs="Simplified Arabic"/>
          <w:sz w:val="32"/>
          <w:szCs w:val="32"/>
          <w:rtl/>
        </w:rPr>
        <w:t>الغرض الأساسي من مسك المحاسبة التحليلية هو حساب التكلفة وسعر الكلفة لكل نوع منتج سواء كانت سلعة أو خدمة من منتجاتها قصد تحليل النتائج، ومعرفة كيفية تشكيلها والوصول إلى تحديد ربحية كل منت</w:t>
      </w:r>
      <w:r w:rsidR="00A50F9A" w:rsidRPr="003B613E">
        <w:rPr>
          <w:rFonts w:ascii="Simplified Arabic" w:hAnsi="Simplified Arabic" w:cs="Simplified Arabic"/>
          <w:sz w:val="32"/>
          <w:szCs w:val="32"/>
          <w:rtl/>
          <w:lang w:bidi="ar-DZ"/>
        </w:rPr>
        <w:t>ج.</w:t>
      </w:r>
      <w:r w:rsidR="00A50F9A" w:rsidRPr="003B613E">
        <w:rPr>
          <w:rFonts w:ascii="Simplified Arabic" w:hAnsi="Simplified Arabic" w:cs="Simplified Arabic"/>
          <w:sz w:val="32"/>
          <w:szCs w:val="32"/>
          <w:vertAlign w:val="superscript"/>
          <w:rtl/>
          <w:lang w:bidi="ar-DZ"/>
        </w:rPr>
        <w:footnoteReference w:id="54"/>
      </w:r>
    </w:p>
    <w:p w14:paraId="3D905653" w14:textId="011C4C53" w:rsidR="00A50F9A" w:rsidRPr="003B613E" w:rsidRDefault="00F92921"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و</w:t>
      </w:r>
      <w:r w:rsidR="00A50F9A" w:rsidRPr="003B613E">
        <w:rPr>
          <w:rFonts w:ascii="Simplified Arabic" w:hAnsi="Simplified Arabic" w:cs="Simplified Arabic"/>
          <w:sz w:val="32"/>
          <w:szCs w:val="32"/>
          <w:rtl/>
        </w:rPr>
        <w:t>لحساب التسيير أهمية بالغة من الناحيتين</w:t>
      </w:r>
      <w:r w:rsidR="00A50F9A" w:rsidRPr="003B613E">
        <w:rPr>
          <w:rFonts w:ascii="Simplified Arabic" w:hAnsi="Simplified Arabic" w:cs="Simplified Arabic"/>
          <w:sz w:val="32"/>
          <w:szCs w:val="32"/>
        </w:rPr>
        <w:t>:</w:t>
      </w:r>
    </w:p>
    <w:p w14:paraId="654C71F6" w14:textId="59831C1C" w:rsidR="00A50F9A" w:rsidRPr="003B613E" w:rsidRDefault="00D40FC3" w:rsidP="00265058">
      <w:pPr>
        <w:pStyle w:val="Paragraphedeliste"/>
        <w:numPr>
          <w:ilvl w:val="0"/>
          <w:numId w:val="12"/>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b/>
          <w:bCs/>
          <w:sz w:val="32"/>
          <w:szCs w:val="32"/>
          <w:rtl/>
        </w:rPr>
        <w:lastRenderedPageBreak/>
        <w:t xml:space="preserve">الناحية </w:t>
      </w:r>
      <w:r w:rsidR="00A50F9A" w:rsidRPr="003B613E">
        <w:rPr>
          <w:rFonts w:ascii="Simplified Arabic" w:hAnsi="Simplified Arabic" w:cs="Simplified Arabic"/>
          <w:b/>
          <w:bCs/>
          <w:sz w:val="32"/>
          <w:szCs w:val="32"/>
          <w:rtl/>
        </w:rPr>
        <w:t xml:space="preserve">المالية: </w:t>
      </w:r>
      <w:r w:rsidR="00A50F9A" w:rsidRPr="003B613E">
        <w:rPr>
          <w:rFonts w:ascii="Simplified Arabic" w:hAnsi="Simplified Arabic" w:cs="Simplified Arabic"/>
          <w:sz w:val="32"/>
          <w:szCs w:val="32"/>
          <w:rtl/>
        </w:rPr>
        <w:t>حيث يسمح بمعرفة المركز المالي للهيئة العمومية المعنية وضبط التكلفة الحقيقية</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للخدمات أو السلع التي تقدمها ومعرفة مردودها</w:t>
      </w:r>
      <w:r w:rsidR="00A50F9A" w:rsidRPr="003B613E">
        <w:rPr>
          <w:rFonts w:ascii="Simplified Arabic" w:hAnsi="Simplified Arabic" w:cs="Simplified Arabic"/>
          <w:sz w:val="32"/>
          <w:szCs w:val="32"/>
        </w:rPr>
        <w:t>.</w:t>
      </w:r>
    </w:p>
    <w:p w14:paraId="2566B344" w14:textId="0BE41B5C" w:rsidR="00B634D9" w:rsidRPr="003B613E" w:rsidRDefault="00D40FC3" w:rsidP="00B20A83">
      <w:pPr>
        <w:autoSpaceDE w:val="0"/>
        <w:autoSpaceDN w:val="0"/>
        <w:bidi/>
        <w:adjustRightInd w:val="0"/>
        <w:spacing w:after="0" w:line="276" w:lineRule="auto"/>
        <w:ind w:left="426"/>
        <w:jc w:val="both"/>
        <w:rPr>
          <w:rFonts w:ascii="Simplified Arabic" w:hAnsi="Simplified Arabic" w:cs="Simplified Arabic"/>
          <w:sz w:val="32"/>
          <w:szCs w:val="32"/>
          <w:rtl/>
        </w:rPr>
      </w:pPr>
      <w:r w:rsidRPr="003B613E">
        <w:rPr>
          <w:rFonts w:ascii="Simplified Arabic" w:hAnsi="Simplified Arabic" w:cs="Simplified Arabic"/>
          <w:b/>
          <w:bCs/>
          <w:sz w:val="32"/>
          <w:szCs w:val="32"/>
          <w:rtl/>
        </w:rPr>
        <w:t xml:space="preserve">ب-الناحية </w:t>
      </w:r>
      <w:r w:rsidR="00A50F9A" w:rsidRPr="003B613E">
        <w:rPr>
          <w:rFonts w:ascii="Simplified Arabic" w:hAnsi="Simplified Arabic" w:cs="Simplified Arabic"/>
          <w:b/>
          <w:bCs/>
          <w:sz w:val="32"/>
          <w:szCs w:val="32"/>
          <w:rtl/>
        </w:rPr>
        <w:t xml:space="preserve">القانونية: </w:t>
      </w:r>
      <w:r w:rsidR="00A50F9A" w:rsidRPr="003B613E">
        <w:rPr>
          <w:rFonts w:ascii="Simplified Arabic" w:hAnsi="Simplified Arabic" w:cs="Simplified Arabic"/>
          <w:sz w:val="32"/>
          <w:szCs w:val="32"/>
          <w:rtl/>
        </w:rPr>
        <w:t>حيث تشكل الوسيلة الأساسية التى يعتمد عليها قضاة مجلس المحاسبة في</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مراجعة الحسابات العمومية إلى جانب الوثائق الثبوتية التي ينبغي أن ترفق بهذا الحساب،</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والتي تعتبر سند إثبات لتبرير مختلف العمليات المنجزة وتتوقف عليها المسؤولية المالية</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والشخصية للمحاسب العمومي أمام قضاة مجلس المحاسبة.</w:t>
      </w:r>
      <w:r w:rsidR="00A50F9A" w:rsidRPr="003B613E">
        <w:rPr>
          <w:rFonts w:ascii="Simplified Arabic" w:hAnsi="Simplified Arabic" w:cs="Simplified Arabic"/>
          <w:sz w:val="32"/>
          <w:szCs w:val="32"/>
          <w:vertAlign w:val="superscript"/>
          <w:rtl/>
        </w:rPr>
        <w:footnoteReference w:id="55"/>
      </w:r>
    </w:p>
    <w:p w14:paraId="26F63D73" w14:textId="253CB7DF" w:rsidR="00A50F9A" w:rsidRPr="003B613E" w:rsidRDefault="00A50F9A" w:rsidP="00B20A83">
      <w:pPr>
        <w:autoSpaceDE w:val="0"/>
        <w:autoSpaceDN w:val="0"/>
        <w:bidi/>
        <w:adjustRightInd w:val="0"/>
        <w:spacing w:after="0" w:line="276" w:lineRule="auto"/>
        <w:jc w:val="both"/>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ثانيا: تقديم الحسابات </w:t>
      </w:r>
      <w:proofErr w:type="gramStart"/>
      <w:r w:rsidRPr="003B613E">
        <w:rPr>
          <w:rFonts w:ascii="Simplified Arabic" w:hAnsi="Simplified Arabic" w:cs="Simplified Arabic"/>
          <w:b/>
          <w:bCs/>
          <w:sz w:val="32"/>
          <w:szCs w:val="32"/>
          <w:rtl/>
        </w:rPr>
        <w:t>الإدارية</w:t>
      </w:r>
      <w:proofErr w:type="gramEnd"/>
      <w:r w:rsidRPr="003B613E">
        <w:rPr>
          <w:rFonts w:ascii="Simplified Arabic" w:hAnsi="Simplified Arabic" w:cs="Simplified Arabic"/>
          <w:b/>
          <w:bCs/>
          <w:sz w:val="32"/>
          <w:szCs w:val="32"/>
          <w:rtl/>
        </w:rPr>
        <w:t xml:space="preserve"> للآمرين بالصرف</w:t>
      </w:r>
      <w:r w:rsidRPr="003B613E">
        <w:rPr>
          <w:rFonts w:ascii="Simplified Arabic" w:hAnsi="Simplified Arabic" w:cs="Simplified Arabic"/>
          <w:b/>
          <w:bCs/>
          <w:sz w:val="32"/>
          <w:szCs w:val="32"/>
        </w:rPr>
        <w:t>.</w:t>
      </w:r>
    </w:p>
    <w:p w14:paraId="4FA037F2" w14:textId="77777777" w:rsidR="00A50F9A" w:rsidRPr="003B613E" w:rsidRDefault="00A50F9A" w:rsidP="00265058">
      <w:pPr>
        <w:numPr>
          <w:ilvl w:val="0"/>
          <w:numId w:val="13"/>
        </w:numPr>
        <w:autoSpaceDE w:val="0"/>
        <w:autoSpaceDN w:val="0"/>
        <w:bidi/>
        <w:adjustRightInd w:val="0"/>
        <w:spacing w:after="0" w:line="276" w:lineRule="auto"/>
        <w:jc w:val="both"/>
        <w:rPr>
          <w:rFonts w:ascii="Simplified Arabic" w:hAnsi="Simplified Arabic" w:cs="Simplified Arabic"/>
          <w:b/>
          <w:bCs/>
          <w:sz w:val="32"/>
          <w:szCs w:val="32"/>
        </w:rPr>
      </w:pPr>
      <w:proofErr w:type="gramStart"/>
      <w:r w:rsidRPr="003B613E">
        <w:rPr>
          <w:rFonts w:ascii="Simplified Arabic" w:hAnsi="Simplified Arabic" w:cs="Simplified Arabic"/>
          <w:b/>
          <w:bCs/>
          <w:sz w:val="32"/>
          <w:szCs w:val="32"/>
          <w:rtl/>
        </w:rPr>
        <w:t>تعريف</w:t>
      </w:r>
      <w:proofErr w:type="gramEnd"/>
      <w:r w:rsidRPr="003B613E">
        <w:rPr>
          <w:rFonts w:ascii="Simplified Arabic" w:hAnsi="Simplified Arabic" w:cs="Simplified Arabic"/>
          <w:b/>
          <w:bCs/>
          <w:sz w:val="32"/>
          <w:szCs w:val="32"/>
          <w:rtl/>
        </w:rPr>
        <w:t xml:space="preserve"> الآمر بالصرف</w:t>
      </w:r>
      <w:r w:rsidRPr="003B613E">
        <w:rPr>
          <w:rFonts w:ascii="Simplified Arabic" w:hAnsi="Simplified Arabic" w:cs="Simplified Arabic"/>
          <w:b/>
          <w:bCs/>
          <w:sz w:val="32"/>
          <w:szCs w:val="32"/>
        </w:rPr>
        <w:t>:</w:t>
      </w:r>
    </w:p>
    <w:p w14:paraId="508F3094" w14:textId="265A0F93" w:rsidR="00A50F9A" w:rsidRPr="003B613E" w:rsidRDefault="00D40FC3"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A50F9A" w:rsidRPr="003B613E">
        <w:rPr>
          <w:rFonts w:ascii="Simplified Arabic" w:hAnsi="Simplified Arabic" w:cs="Simplified Arabic"/>
          <w:sz w:val="32"/>
          <w:szCs w:val="32"/>
          <w:rtl/>
        </w:rPr>
        <w:t>هو كل موظف معين في منصب مسؤول تسيير الوسائل المالية والمادية ويؤهل لتنفيذ العمليات المشار إليها في المواد: 16-17-19-20-21 من القانون 21-90 المتعلق</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بالمحاسبة العمومية</w:t>
      </w:r>
      <w:r w:rsidR="00A50F9A" w:rsidRPr="003B613E">
        <w:rPr>
          <w:rFonts w:ascii="Simplified Arabic" w:hAnsi="Simplified Arabic" w:cs="Simplified Arabic"/>
          <w:sz w:val="32"/>
          <w:szCs w:val="32"/>
        </w:rPr>
        <w:t>.</w:t>
      </w:r>
    </w:p>
    <w:p w14:paraId="20478CA9" w14:textId="1BEFB9AA" w:rsidR="00A50F9A" w:rsidRPr="003B613E" w:rsidRDefault="00D40FC3"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وقد يكون الآ</w:t>
      </w:r>
      <w:r w:rsidR="00A50F9A" w:rsidRPr="003B613E">
        <w:rPr>
          <w:rFonts w:ascii="Simplified Arabic" w:hAnsi="Simplified Arabic" w:cs="Simplified Arabic"/>
          <w:sz w:val="32"/>
          <w:szCs w:val="32"/>
          <w:rtl/>
        </w:rPr>
        <w:t>مر بالصرف معينا مثل الوالي أو المدير العام في إدارة عمومية كما يمكن</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أن يكون منتخبا كرئيس المجلس الشعبي البلدي، وحسب المادة السادسة من المرسوم التنفيذي 91-313</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يمكن أن يكون الآمر بالصرف رئيسي أو ابتدائي أو أساسي أو آمر بالصرف</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ثانوي</w:t>
      </w:r>
      <w:r w:rsidR="00A50F9A" w:rsidRPr="003B613E">
        <w:rPr>
          <w:rFonts w:ascii="Simplified Arabic" w:hAnsi="Simplified Arabic" w:cs="Simplified Arabic"/>
          <w:sz w:val="32"/>
          <w:szCs w:val="32"/>
        </w:rPr>
        <w:t>".</w:t>
      </w:r>
    </w:p>
    <w:p w14:paraId="73EC02A3" w14:textId="1E125444" w:rsidR="00A50F9A" w:rsidRPr="003B613E" w:rsidRDefault="00D40FC3"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A50F9A" w:rsidRPr="003B613E">
        <w:rPr>
          <w:rFonts w:ascii="Simplified Arabic" w:hAnsi="Simplified Arabic" w:cs="Simplified Arabic"/>
          <w:sz w:val="32"/>
          <w:szCs w:val="32"/>
          <w:rtl/>
        </w:rPr>
        <w:t>يلزم قانون المحاسبة الآمرين بالصرف بمسك محاسبة إدارية تخص جميع</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العمليات التي ينجزونها في إطار تنفيذ الميزانية العمومية، وبحفظ الوثائق والمستندات التي</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تبرر شرعية تلك العمليات المنجزة، وعند غلق السنة المالية يتم إعداد حساب إداري ختامي</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يظهر جميع هذه العمليات المنجزة، سواء في إطار الميزانية الأولية أو في إطار الميزانية</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الإضافية في شكل جدول عام يتشكل من فصول ومواد مرتبة حسب نفس ترتيب الميزانية، ومن جهة ثانية فالعمليات التي تم إنجازها بصفة فعلية وتحديد باقي الإنجازات</w:t>
      </w:r>
      <w:r w:rsidR="00A50F9A" w:rsidRPr="003B613E">
        <w:rPr>
          <w:rFonts w:ascii="Simplified Arabic" w:hAnsi="Simplified Arabic" w:cs="Simplified Arabic"/>
          <w:sz w:val="32"/>
          <w:szCs w:val="32"/>
          <w:vertAlign w:val="superscript"/>
          <w:rtl/>
        </w:rPr>
        <w:footnoteReference w:id="56"/>
      </w:r>
      <w:r w:rsidR="00A50F9A" w:rsidRPr="003B613E">
        <w:rPr>
          <w:rFonts w:ascii="Simplified Arabic" w:hAnsi="Simplified Arabic" w:cs="Simplified Arabic"/>
          <w:sz w:val="32"/>
          <w:szCs w:val="32"/>
          <w:rtl/>
        </w:rPr>
        <w:t>، وتكتسي</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 xml:space="preserve">الحسابات الإدارية </w:t>
      </w:r>
      <w:r w:rsidR="00A50F9A" w:rsidRPr="003B613E">
        <w:rPr>
          <w:rFonts w:ascii="Simplified Arabic" w:hAnsi="Simplified Arabic" w:cs="Simplified Arabic"/>
          <w:sz w:val="32"/>
          <w:szCs w:val="32"/>
          <w:rtl/>
        </w:rPr>
        <w:lastRenderedPageBreak/>
        <w:t>من كونها حسابات ختامية شاملة لها أهمية بالغة في ممارسة وظيفة</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الرقابة المالية بأشكالها المختلفة، ذلك أنها تشكل إحدى الوسائل التي تمكن السلطات الرئاسية</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والوصاية من الاطلاع على مستوى الأداء المالي لمختلف الهيئات التابعة لها مع نهاية كل</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سنة مالية، وتقدير نشاطها وهو ما يسمح لها بوضع التدابير التي تمكن من تفادي الصعوبات</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والنقائص المسجلة أثناء عرض الميزانية الإضافية.</w:t>
      </w:r>
      <w:r w:rsidR="00A50F9A" w:rsidRPr="003B613E">
        <w:rPr>
          <w:rFonts w:ascii="Simplified Arabic" w:hAnsi="Simplified Arabic" w:cs="Simplified Arabic"/>
          <w:sz w:val="32"/>
          <w:szCs w:val="32"/>
          <w:vertAlign w:val="superscript"/>
          <w:rtl/>
        </w:rPr>
        <w:footnoteReference w:id="57"/>
      </w:r>
    </w:p>
    <w:p w14:paraId="402E1FDA" w14:textId="5E9F876A" w:rsidR="00A50F9A" w:rsidRPr="003B613E" w:rsidRDefault="00D40FC3" w:rsidP="00B20A83">
      <w:pPr>
        <w:autoSpaceDE w:val="0"/>
        <w:autoSpaceDN w:val="0"/>
        <w:bidi/>
        <w:adjustRightInd w:val="0"/>
        <w:spacing w:after="0" w:line="276" w:lineRule="auto"/>
        <w:ind w:left="142"/>
        <w:jc w:val="both"/>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2- </w:t>
      </w:r>
      <w:r w:rsidR="00A50F9A" w:rsidRPr="003B613E">
        <w:rPr>
          <w:rFonts w:ascii="Simplified Arabic" w:hAnsi="Simplified Arabic" w:cs="Simplified Arabic"/>
          <w:b/>
          <w:bCs/>
          <w:sz w:val="32"/>
          <w:szCs w:val="32"/>
          <w:rtl/>
        </w:rPr>
        <w:t>أهمية الحساب الإداري في الرقابة المالية</w:t>
      </w:r>
      <w:r w:rsidR="00A50F9A" w:rsidRPr="003B613E">
        <w:rPr>
          <w:rFonts w:ascii="Simplified Arabic" w:hAnsi="Simplified Arabic" w:cs="Simplified Arabic"/>
          <w:b/>
          <w:bCs/>
          <w:sz w:val="32"/>
          <w:szCs w:val="32"/>
        </w:rPr>
        <w:t>.</w:t>
      </w:r>
    </w:p>
    <w:p w14:paraId="4488B2C1" w14:textId="08BF060D" w:rsidR="00A50F9A" w:rsidRPr="003B613E" w:rsidRDefault="00D40FC3"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A50F9A" w:rsidRPr="003B613E">
        <w:rPr>
          <w:rFonts w:ascii="Simplified Arabic" w:hAnsi="Simplified Arabic" w:cs="Simplified Arabic"/>
          <w:sz w:val="32"/>
          <w:szCs w:val="32"/>
          <w:rtl/>
        </w:rPr>
        <w:t>تظهر أهمية الحسابات الإدارية في ممارسة الرقابة المالية الخارجية، وتظهر بشكل</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أفضل في مجال الرقابة القضائية التي يمارسها مجلس المحاسبة، حيث أن القانون يلزم جميع</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الآمرين بالصرف بإعداد هذه الحسابات عند غلق كل سنة مالية وإيداعها على مستوى كتابة</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ضبط مجلس المحاسبة بهدف مراقبة نشاطهم المالي، ومعاينة مدى انضباطهم في مجال</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تسيير الميزانية والمالية بالقواعد التي تحكم المالية العامة</w:t>
      </w:r>
      <w:r w:rsidR="00A50F9A" w:rsidRPr="003B613E">
        <w:rPr>
          <w:rFonts w:ascii="Simplified Arabic" w:hAnsi="Simplified Arabic" w:cs="Simplified Arabic"/>
          <w:sz w:val="32"/>
          <w:szCs w:val="32"/>
        </w:rPr>
        <w:t>.</w:t>
      </w:r>
    </w:p>
    <w:p w14:paraId="417797E2" w14:textId="31B1F978" w:rsidR="004E4103" w:rsidRPr="003B613E" w:rsidRDefault="00CB7E58"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A50F9A" w:rsidRPr="003B613E">
        <w:rPr>
          <w:rFonts w:ascii="Simplified Arabic" w:hAnsi="Simplified Arabic" w:cs="Simplified Arabic"/>
          <w:sz w:val="32"/>
          <w:szCs w:val="32"/>
          <w:rtl/>
        </w:rPr>
        <w:t>كما أن هذه الحسابات الإدارية ليست مجرد وسيلة لضبط الأخطاء والمخالفات المالية</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 xml:space="preserve">المرتكبة </w:t>
      </w:r>
      <w:r w:rsidRPr="003B613E">
        <w:rPr>
          <w:rFonts w:ascii="Simplified Arabic" w:hAnsi="Simplified Arabic" w:cs="Simplified Arabic"/>
          <w:sz w:val="32"/>
          <w:szCs w:val="32"/>
          <w:rtl/>
        </w:rPr>
        <w:t>وتوقيع العقوبات عليها، وإنما تمك</w:t>
      </w:r>
      <w:r w:rsidR="00A50F9A" w:rsidRPr="003B613E">
        <w:rPr>
          <w:rFonts w:ascii="Simplified Arabic" w:hAnsi="Simplified Arabic" w:cs="Simplified Arabic"/>
          <w:sz w:val="32"/>
          <w:szCs w:val="32"/>
          <w:rtl/>
        </w:rPr>
        <w:t>ن كذلك من تقييم مردود الهيئات العمومية وتقدير</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مدى فعالية نشاطها المالي، باعتبار أنها تسمح مع نهاية كل سنة مالية بإجراء مقارنة بين</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التقديرات المالية التي تضمنتها الميزانية مع النتائج المنجزة فعلا بعد تنفيذها، والفارق بينهما</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يعطي صورة واضحة عن الوضعية المالية الحقيقية للهيئة العمومية المعنية، وهو ما يسمح</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بالوقوف بدقة على مواقع العجز في نشاطها المالي، وضبط التدابير المناسبة التي تمكنه من</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تفادي تلك النقائص المسجلة في الميزانيات المقبلة والعمل على تحسين مستوى أدائها</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المالي.</w:t>
      </w:r>
      <w:r w:rsidR="00A50F9A" w:rsidRPr="003B613E">
        <w:rPr>
          <w:rFonts w:ascii="Simplified Arabic" w:hAnsi="Simplified Arabic" w:cs="Simplified Arabic"/>
          <w:sz w:val="32"/>
          <w:szCs w:val="32"/>
          <w:vertAlign w:val="superscript"/>
          <w:rtl/>
        </w:rPr>
        <w:footnoteReference w:id="58"/>
      </w:r>
    </w:p>
    <w:p w14:paraId="6E2DE56D" w14:textId="77777777" w:rsidR="00CB7E58" w:rsidRPr="003B613E" w:rsidRDefault="008A1A7D" w:rsidP="00B20A83">
      <w:pPr>
        <w:autoSpaceDE w:val="0"/>
        <w:autoSpaceDN w:val="0"/>
        <w:bidi/>
        <w:adjustRightInd w:val="0"/>
        <w:spacing w:after="0"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الفرع</w:t>
      </w:r>
      <w:proofErr w:type="gramEnd"/>
      <w:r w:rsidRPr="003B613E">
        <w:rPr>
          <w:rFonts w:ascii="Simplified Arabic" w:hAnsi="Simplified Arabic" w:cs="Simplified Arabic"/>
          <w:b/>
          <w:bCs/>
          <w:sz w:val="32"/>
          <w:szCs w:val="32"/>
          <w:rtl/>
        </w:rPr>
        <w:t xml:space="preserve"> الثاني</w:t>
      </w:r>
    </w:p>
    <w:p w14:paraId="3681C7FE" w14:textId="37D12965" w:rsidR="00A50F9A" w:rsidRPr="003B613E" w:rsidRDefault="00A50F9A" w:rsidP="00B20A83">
      <w:pPr>
        <w:autoSpaceDE w:val="0"/>
        <w:autoSpaceDN w:val="0"/>
        <w:bidi/>
        <w:adjustRightInd w:val="0"/>
        <w:spacing w:after="0" w:line="276" w:lineRule="auto"/>
        <w:jc w:val="center"/>
        <w:rPr>
          <w:rFonts w:ascii="Simplified Arabic" w:hAnsi="Simplified Arabic" w:cs="Simplified Arabic"/>
          <w:b/>
          <w:bCs/>
          <w:sz w:val="32"/>
          <w:szCs w:val="32"/>
          <w:rtl/>
        </w:rPr>
      </w:pPr>
      <w:r w:rsidRPr="003B613E">
        <w:rPr>
          <w:rFonts w:ascii="Simplified Arabic" w:hAnsi="Simplified Arabic" w:cs="Simplified Arabic"/>
          <w:b/>
          <w:bCs/>
          <w:sz w:val="32"/>
          <w:szCs w:val="32"/>
          <w:rtl/>
          <w:lang w:bidi="ar-DZ"/>
        </w:rPr>
        <w:lastRenderedPageBreak/>
        <w:t xml:space="preserve"> </w:t>
      </w:r>
      <w:r w:rsidRPr="003B613E">
        <w:rPr>
          <w:rFonts w:ascii="Simplified Arabic" w:hAnsi="Simplified Arabic" w:cs="Simplified Arabic"/>
          <w:b/>
          <w:bCs/>
          <w:sz w:val="32"/>
          <w:szCs w:val="32"/>
          <w:rtl/>
        </w:rPr>
        <w:t xml:space="preserve">الرقابة على حسابات المحاسبين العموميين </w:t>
      </w:r>
      <w:proofErr w:type="gramStart"/>
      <w:r w:rsidRPr="003B613E">
        <w:rPr>
          <w:rFonts w:ascii="Simplified Arabic" w:hAnsi="Simplified Arabic" w:cs="Simplified Arabic"/>
          <w:b/>
          <w:bCs/>
          <w:sz w:val="32"/>
          <w:szCs w:val="32"/>
          <w:rtl/>
        </w:rPr>
        <w:t>والمحاسبين</w:t>
      </w:r>
      <w:proofErr w:type="gramEnd"/>
      <w:r w:rsidRPr="003B613E">
        <w:rPr>
          <w:rFonts w:ascii="Simplified Arabic" w:hAnsi="Simplified Arabic" w:cs="Simplified Arabic"/>
          <w:b/>
          <w:bCs/>
          <w:sz w:val="32"/>
          <w:szCs w:val="32"/>
          <w:rtl/>
        </w:rPr>
        <w:t xml:space="preserve"> الفعليين</w:t>
      </w:r>
      <w:r w:rsidRPr="003B613E">
        <w:rPr>
          <w:rFonts w:ascii="Simplified Arabic" w:hAnsi="Simplified Arabic" w:cs="Simplified Arabic"/>
          <w:b/>
          <w:bCs/>
          <w:sz w:val="32"/>
          <w:szCs w:val="32"/>
        </w:rPr>
        <w:t>.</w:t>
      </w:r>
    </w:p>
    <w:p w14:paraId="70AD1ADC" w14:textId="43E2ED9E" w:rsidR="00B634D9" w:rsidRPr="003B613E" w:rsidRDefault="00CB7E58"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proofErr w:type="gramStart"/>
      <w:r w:rsidR="00A50F9A" w:rsidRPr="003B613E">
        <w:rPr>
          <w:rFonts w:ascii="Simplified Arabic" w:hAnsi="Simplified Arabic" w:cs="Simplified Arabic"/>
          <w:sz w:val="32"/>
          <w:szCs w:val="32"/>
          <w:rtl/>
        </w:rPr>
        <w:t>يشمل</w:t>
      </w:r>
      <w:proofErr w:type="gramEnd"/>
      <w:r w:rsidR="00A50F9A" w:rsidRPr="003B613E">
        <w:rPr>
          <w:rFonts w:ascii="Simplified Arabic" w:hAnsi="Simplified Arabic" w:cs="Simplified Arabic"/>
          <w:sz w:val="32"/>
          <w:szCs w:val="32"/>
          <w:rtl/>
        </w:rPr>
        <w:t xml:space="preserve"> هذا النوع من الرقابة على نوعين رئيسيين من الرقابة، يتمثل النوع الأول من هذه</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الرقابة في الرقابة على حسابات المحاسبين العموميين، أما النوع الثاني من الرقابة فنخص به مراجعة حسابات المحاسبين الفعليين</w:t>
      </w:r>
      <w:r w:rsidR="00144A66" w:rsidRPr="003B613E">
        <w:rPr>
          <w:rFonts w:ascii="Simplified Arabic" w:hAnsi="Simplified Arabic" w:cs="Simplified Arabic"/>
          <w:sz w:val="32"/>
          <w:szCs w:val="32"/>
          <w:rtl/>
          <w:lang w:bidi="ar-DZ"/>
        </w:rPr>
        <w:t>.</w:t>
      </w:r>
    </w:p>
    <w:p w14:paraId="1FAC5041" w14:textId="1DB62B70" w:rsidR="00A50F9A" w:rsidRPr="003B613E" w:rsidRDefault="00A50F9A" w:rsidP="00B20A83">
      <w:pPr>
        <w:autoSpaceDE w:val="0"/>
        <w:autoSpaceDN w:val="0"/>
        <w:bidi/>
        <w:adjustRightInd w:val="0"/>
        <w:spacing w:after="0" w:line="276" w:lineRule="auto"/>
        <w:jc w:val="both"/>
        <w:rPr>
          <w:rFonts w:ascii="Simplified Arabic" w:hAnsi="Simplified Arabic" w:cs="Simplified Arabic"/>
          <w:b/>
          <w:bCs/>
          <w:sz w:val="32"/>
          <w:szCs w:val="32"/>
        </w:rPr>
      </w:pPr>
      <w:r w:rsidRPr="003B613E">
        <w:rPr>
          <w:rFonts w:ascii="Simplified Arabic" w:hAnsi="Simplified Arabic" w:cs="Simplified Arabic"/>
          <w:b/>
          <w:bCs/>
          <w:sz w:val="32"/>
          <w:szCs w:val="32"/>
          <w:rtl/>
        </w:rPr>
        <w:t>اولا: مراجعة حسابات المحاسبين العموميين</w:t>
      </w:r>
      <w:r w:rsidRPr="003B613E">
        <w:rPr>
          <w:rFonts w:ascii="Simplified Arabic" w:hAnsi="Simplified Arabic" w:cs="Simplified Arabic"/>
          <w:b/>
          <w:bCs/>
          <w:sz w:val="32"/>
          <w:szCs w:val="32"/>
        </w:rPr>
        <w:t>.</w:t>
      </w:r>
    </w:p>
    <w:p w14:paraId="308F87E9" w14:textId="3344CB9C" w:rsidR="00A50F9A" w:rsidRPr="003B613E" w:rsidRDefault="00CB7E58"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A50F9A" w:rsidRPr="003B613E">
        <w:rPr>
          <w:rFonts w:ascii="Simplified Arabic" w:hAnsi="Simplified Arabic" w:cs="Simplified Arabic"/>
          <w:sz w:val="32"/>
          <w:szCs w:val="32"/>
          <w:rtl/>
        </w:rPr>
        <w:t>يتعين على مجلس المحاسبة مراجعة حسابات المحاسبين العموميين وإصدار أحكاما</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بشأنها، فهو يقدر مدى مسؤولية المحاسب العمومي الشخصية والمالية في حالات السرقة أو</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ضياع الأموال أو القيم أو المواد التي يمكن للمحاسب العمومي أن يحتج فيها بعامل القوة</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القاهرة، أو يثبت بأنه لم يرتكب أي خطأ أو إهمال في ممارسة وظيفته يمكنه من أن يحمل</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المسؤولية الشخصية أو المالية للوكلاء أو الأعوان الموضوعين تحت سلطة أو رقابة</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المحاسب العمومي المعني طبقا للتشريع والتنظيم المعمول به،</w:t>
      </w:r>
      <w:r w:rsidR="00A50F9A" w:rsidRPr="003B613E">
        <w:rPr>
          <w:rFonts w:ascii="Simplified Arabic" w:hAnsi="Simplified Arabic" w:cs="Simplified Arabic"/>
          <w:sz w:val="32"/>
          <w:szCs w:val="32"/>
          <w:vertAlign w:val="superscript"/>
          <w:rtl/>
        </w:rPr>
        <w:footnoteReference w:id="59"/>
      </w:r>
      <w:r w:rsidRPr="003B613E">
        <w:rPr>
          <w:rFonts w:ascii="Simplified Arabic" w:hAnsi="Simplified Arabic" w:cs="Simplified Arabic"/>
          <w:sz w:val="32"/>
          <w:szCs w:val="32"/>
          <w:rtl/>
        </w:rPr>
        <w:t xml:space="preserve"> وهذا ما أكده</w:t>
      </w:r>
      <w:r w:rsidR="00A50F9A" w:rsidRPr="003B613E">
        <w:rPr>
          <w:rFonts w:ascii="Simplified Arabic" w:hAnsi="Simplified Arabic" w:cs="Simplified Arabic"/>
          <w:sz w:val="32"/>
          <w:szCs w:val="32"/>
          <w:rtl/>
          <w:lang w:bidi="ar-DZ"/>
        </w:rPr>
        <w:t xml:space="preserve"> الامر</w:t>
      </w:r>
      <w:r w:rsidRPr="003B613E">
        <w:rPr>
          <w:rFonts w:ascii="Simplified Arabic" w:hAnsi="Simplified Arabic" w:cs="Simplified Arabic"/>
          <w:sz w:val="32"/>
          <w:szCs w:val="32"/>
          <w:rtl/>
          <w:lang w:bidi="ar-DZ"/>
        </w:rPr>
        <w:t xml:space="preserve"> </w:t>
      </w:r>
      <w:r w:rsidRPr="003B613E">
        <w:rPr>
          <w:rFonts w:ascii="Simplified Arabic" w:hAnsi="Simplified Arabic" w:cs="Simplified Arabic"/>
          <w:sz w:val="32"/>
          <w:szCs w:val="32"/>
          <w:rtl/>
        </w:rPr>
        <w:t>المتعلق بمجلس</w:t>
      </w:r>
      <w:r w:rsidR="00A50F9A" w:rsidRPr="003B613E">
        <w:rPr>
          <w:rFonts w:ascii="Simplified Arabic" w:hAnsi="Simplified Arabic" w:cs="Simplified Arabic"/>
          <w:sz w:val="32"/>
          <w:szCs w:val="32"/>
          <w:rtl/>
          <w:lang w:bidi="ar-DZ"/>
        </w:rPr>
        <w:t xml:space="preserve"> رقم 95-20</w:t>
      </w:r>
      <w:r w:rsidR="00A50F9A" w:rsidRPr="003B613E">
        <w:rPr>
          <w:rFonts w:ascii="Simplified Arabic" w:hAnsi="Simplified Arabic" w:cs="Simplified Arabic"/>
          <w:sz w:val="32"/>
          <w:szCs w:val="32"/>
          <w:vertAlign w:val="superscript"/>
          <w:rtl/>
          <w:lang w:bidi="ar-DZ"/>
        </w:rPr>
        <w:footnoteReference w:id="60"/>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 xml:space="preserve">كما </w:t>
      </w:r>
      <w:r w:rsidRPr="003B613E">
        <w:rPr>
          <w:rFonts w:ascii="Simplified Arabic" w:hAnsi="Simplified Arabic" w:cs="Simplified Arabic"/>
          <w:sz w:val="32"/>
          <w:szCs w:val="32"/>
          <w:rtl/>
        </w:rPr>
        <w:t>تضمن ذات ا</w:t>
      </w:r>
      <w:r w:rsidR="00A50F9A" w:rsidRPr="003B613E">
        <w:rPr>
          <w:rFonts w:ascii="Simplified Arabic" w:hAnsi="Simplified Arabic" w:cs="Simplified Arabic"/>
          <w:sz w:val="32"/>
          <w:szCs w:val="32"/>
          <w:rtl/>
        </w:rPr>
        <w:t>لأمر على أنه: "</w:t>
      </w:r>
      <w:r w:rsidR="00A50F9A" w:rsidRPr="003B613E">
        <w:rPr>
          <w:rFonts w:ascii="Simplified Arabic" w:hAnsi="Simplified Arabic" w:cs="Simplified Arabic"/>
          <w:b/>
          <w:bCs/>
          <w:sz w:val="32"/>
          <w:szCs w:val="32"/>
          <w:rtl/>
        </w:rPr>
        <w:t>يدقق في</w:t>
      </w:r>
      <w:r w:rsidR="00A50F9A" w:rsidRPr="003B613E">
        <w:rPr>
          <w:rFonts w:ascii="Simplified Arabic" w:hAnsi="Simplified Arabic" w:cs="Simplified Arabic"/>
          <w:b/>
          <w:bCs/>
          <w:sz w:val="32"/>
          <w:szCs w:val="32"/>
          <w:rtl/>
          <w:lang w:bidi="ar-DZ"/>
        </w:rPr>
        <w:t xml:space="preserve"> </w:t>
      </w:r>
      <w:r w:rsidR="00A50F9A" w:rsidRPr="003B613E">
        <w:rPr>
          <w:rFonts w:ascii="Simplified Arabic" w:hAnsi="Simplified Arabic" w:cs="Simplified Arabic"/>
          <w:b/>
          <w:bCs/>
          <w:sz w:val="32"/>
          <w:szCs w:val="32"/>
          <w:rtl/>
        </w:rPr>
        <w:t>صحة العمليات المادية الموصوفة فيها ومدى مطابقتها مع الأحكام التشريعية والتنظيمية</w:t>
      </w:r>
      <w:r w:rsidR="00A50F9A" w:rsidRPr="003B613E">
        <w:rPr>
          <w:rFonts w:ascii="Simplified Arabic" w:hAnsi="Simplified Arabic" w:cs="Simplified Arabic"/>
          <w:b/>
          <w:bCs/>
          <w:sz w:val="32"/>
          <w:szCs w:val="32"/>
          <w:rtl/>
          <w:lang w:bidi="ar-DZ"/>
        </w:rPr>
        <w:t xml:space="preserve"> </w:t>
      </w:r>
      <w:r w:rsidR="00A50F9A" w:rsidRPr="003B613E">
        <w:rPr>
          <w:rFonts w:ascii="Simplified Arabic" w:hAnsi="Simplified Arabic" w:cs="Simplified Arabic"/>
          <w:b/>
          <w:bCs/>
          <w:sz w:val="32"/>
          <w:szCs w:val="32"/>
          <w:rtl/>
        </w:rPr>
        <w:t>المطبقة عليها</w:t>
      </w:r>
      <w:r w:rsidR="00A50F9A" w:rsidRPr="003B613E">
        <w:rPr>
          <w:rFonts w:ascii="Simplified Arabic" w:hAnsi="Simplified Arabic" w:cs="Simplified Arabic"/>
          <w:sz w:val="32"/>
          <w:szCs w:val="32"/>
        </w:rPr>
        <w:t>."</w:t>
      </w:r>
      <w:r w:rsidR="00A50F9A" w:rsidRPr="003B613E">
        <w:rPr>
          <w:rFonts w:ascii="Simplified Arabic" w:hAnsi="Simplified Arabic" w:cs="Simplified Arabic"/>
          <w:sz w:val="32"/>
          <w:szCs w:val="32"/>
          <w:vertAlign w:val="superscript"/>
        </w:rPr>
        <w:footnoteReference w:id="61"/>
      </w:r>
    </w:p>
    <w:p w14:paraId="0D5DB543" w14:textId="77777777" w:rsidR="00A50F9A" w:rsidRPr="003B613E" w:rsidRDefault="00A50F9A" w:rsidP="00265058">
      <w:pPr>
        <w:numPr>
          <w:ilvl w:val="0"/>
          <w:numId w:val="14"/>
        </w:numPr>
        <w:autoSpaceDE w:val="0"/>
        <w:autoSpaceDN w:val="0"/>
        <w:bidi/>
        <w:adjustRightInd w:val="0"/>
        <w:spacing w:after="0" w:line="276" w:lineRule="auto"/>
        <w:jc w:val="both"/>
        <w:rPr>
          <w:rFonts w:ascii="Simplified Arabic" w:hAnsi="Simplified Arabic" w:cs="Simplified Arabic"/>
          <w:b/>
          <w:bCs/>
          <w:sz w:val="32"/>
          <w:szCs w:val="32"/>
        </w:rPr>
      </w:pPr>
      <w:r w:rsidRPr="003B613E">
        <w:rPr>
          <w:rFonts w:ascii="Simplified Arabic" w:hAnsi="Simplified Arabic" w:cs="Simplified Arabic"/>
          <w:b/>
          <w:bCs/>
          <w:sz w:val="32"/>
          <w:szCs w:val="32"/>
          <w:rtl/>
        </w:rPr>
        <w:t>إجراءات مراجعة حسابات المحاسبين العموميين</w:t>
      </w:r>
      <w:r w:rsidRPr="003B613E">
        <w:rPr>
          <w:rFonts w:ascii="Simplified Arabic" w:hAnsi="Simplified Arabic" w:cs="Simplified Arabic"/>
          <w:b/>
          <w:bCs/>
          <w:sz w:val="32"/>
          <w:szCs w:val="32"/>
        </w:rPr>
        <w:t>.</w:t>
      </w:r>
    </w:p>
    <w:p w14:paraId="5EFF86FB" w14:textId="59122E19" w:rsidR="00A50F9A" w:rsidRPr="003B613E" w:rsidRDefault="008504C2"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A50F9A" w:rsidRPr="003B613E">
        <w:rPr>
          <w:rFonts w:ascii="Simplified Arabic" w:hAnsi="Simplified Arabic" w:cs="Simplified Arabic"/>
          <w:sz w:val="32"/>
          <w:szCs w:val="32"/>
          <w:rtl/>
        </w:rPr>
        <w:t>حدد الأمر رقم 95-20 المتعلق بمجلس المحاسبة عمليات التدقيق التي يمارسها</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مجلس المحاسبة إلى إجراءات إلزامية ويترتب عليها إما إبراء ذمة</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المحاسب العمومي أو إقحام مسؤوليته المالية الشخصية</w:t>
      </w:r>
      <w:r w:rsidR="00A50F9A" w:rsidRPr="003B613E">
        <w:rPr>
          <w:rFonts w:ascii="Simplified Arabic" w:hAnsi="Simplified Arabic" w:cs="Simplified Arabic"/>
          <w:sz w:val="32"/>
          <w:szCs w:val="32"/>
        </w:rPr>
        <w:t>.</w:t>
      </w:r>
    </w:p>
    <w:p w14:paraId="0BEA3B81" w14:textId="2AA4C01E" w:rsidR="00A50F9A" w:rsidRPr="003B613E" w:rsidRDefault="008504C2"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lastRenderedPageBreak/>
        <w:t xml:space="preserve">   </w:t>
      </w:r>
      <w:r w:rsidR="00A50F9A" w:rsidRPr="003B613E">
        <w:rPr>
          <w:rFonts w:ascii="Simplified Arabic" w:hAnsi="Simplified Arabic" w:cs="Simplified Arabic"/>
          <w:sz w:val="32"/>
          <w:szCs w:val="32"/>
          <w:rtl/>
        </w:rPr>
        <w:t>وتخضع عملية مراجعة حسابات المحاسبين العموميين لإجراءات أساسية حددها الأمر 95-20</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السالف الذكر، وقد تم توزيع هذه الإجراءات على ثلاث مراحل وهي</w:t>
      </w:r>
    </w:p>
    <w:p w14:paraId="33F9820E" w14:textId="77777777" w:rsidR="00A50F9A" w:rsidRPr="003B613E" w:rsidRDefault="00A50F9A" w:rsidP="00265058">
      <w:pPr>
        <w:numPr>
          <w:ilvl w:val="0"/>
          <w:numId w:val="15"/>
        </w:numPr>
        <w:autoSpaceDE w:val="0"/>
        <w:autoSpaceDN w:val="0"/>
        <w:bidi/>
        <w:adjustRightInd w:val="0"/>
        <w:spacing w:after="0" w:line="276" w:lineRule="auto"/>
        <w:jc w:val="both"/>
        <w:rPr>
          <w:rFonts w:ascii="Simplified Arabic" w:hAnsi="Simplified Arabic" w:cs="Simplified Arabic"/>
          <w:b/>
          <w:bCs/>
          <w:sz w:val="32"/>
          <w:szCs w:val="32"/>
          <w:rtl/>
          <w:lang w:bidi="ar-DZ"/>
        </w:rPr>
      </w:pPr>
      <w:proofErr w:type="gramStart"/>
      <w:r w:rsidRPr="003B613E">
        <w:rPr>
          <w:rFonts w:ascii="Simplified Arabic" w:hAnsi="Simplified Arabic" w:cs="Simplified Arabic"/>
          <w:b/>
          <w:bCs/>
          <w:sz w:val="32"/>
          <w:szCs w:val="32"/>
          <w:rtl/>
        </w:rPr>
        <w:t>معاينة</w:t>
      </w:r>
      <w:proofErr w:type="gramEnd"/>
      <w:r w:rsidRPr="003B613E">
        <w:rPr>
          <w:rFonts w:ascii="Simplified Arabic" w:hAnsi="Simplified Arabic" w:cs="Simplified Arabic"/>
          <w:b/>
          <w:bCs/>
          <w:sz w:val="32"/>
          <w:szCs w:val="32"/>
          <w:rtl/>
        </w:rPr>
        <w:t xml:space="preserve"> الحسابات</w:t>
      </w:r>
      <w:r w:rsidRPr="003B613E">
        <w:rPr>
          <w:rFonts w:ascii="Simplified Arabic" w:hAnsi="Simplified Arabic" w:cs="Simplified Arabic"/>
          <w:b/>
          <w:bCs/>
          <w:sz w:val="32"/>
          <w:szCs w:val="32"/>
        </w:rPr>
        <w:t>:</w:t>
      </w:r>
    </w:p>
    <w:p w14:paraId="05FF23CA" w14:textId="77777777" w:rsidR="00A50F9A" w:rsidRPr="003B613E" w:rsidRDefault="00A50F9A" w:rsidP="00B20A83">
      <w:pPr>
        <w:pStyle w:val="Paragraphedeliste"/>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قبل البدء في عمليات التدقيق ينبغي على المحاسب المعني أن يضع تحت تصرف</w:t>
      </w:r>
      <w:r w:rsidRPr="003B613E">
        <w:rPr>
          <w:rFonts w:ascii="Simplified Arabic" w:hAnsi="Simplified Arabic" w:cs="Simplified Arabic"/>
          <w:b/>
          <w:bCs/>
          <w:sz w:val="32"/>
          <w:szCs w:val="32"/>
          <w:rtl/>
          <w:lang w:bidi="ar-DZ"/>
        </w:rPr>
        <w:t xml:space="preserve"> </w:t>
      </w:r>
      <w:r w:rsidRPr="003B613E">
        <w:rPr>
          <w:rFonts w:ascii="Simplified Arabic" w:hAnsi="Simplified Arabic" w:cs="Simplified Arabic"/>
          <w:sz w:val="32"/>
          <w:szCs w:val="32"/>
          <w:rtl/>
        </w:rPr>
        <w:t>قضاة مجلس المحاسبة الوثائق والمستندات المطلوبة لإجراء عمليات الرقابة، منها ما يتعلق</w:t>
      </w:r>
      <w:r w:rsidRPr="003B613E">
        <w:rPr>
          <w:rFonts w:ascii="Simplified Arabic" w:hAnsi="Simplified Arabic" w:cs="Simplified Arabic"/>
          <w:b/>
          <w:bCs/>
          <w:sz w:val="32"/>
          <w:szCs w:val="32"/>
          <w:rtl/>
          <w:lang w:bidi="ar-DZ"/>
        </w:rPr>
        <w:t xml:space="preserve"> </w:t>
      </w:r>
      <w:r w:rsidRPr="003B613E">
        <w:rPr>
          <w:rFonts w:ascii="Simplified Arabic" w:hAnsi="Simplified Arabic" w:cs="Simplified Arabic"/>
          <w:sz w:val="32"/>
          <w:szCs w:val="32"/>
          <w:rtl/>
        </w:rPr>
        <w:t>بوضعية المحاسب نفسه (قرار التعيين، محضر التنصيب، محضر استلام المهام واكتتاب</w:t>
      </w:r>
      <w:r w:rsidRPr="003B613E">
        <w:rPr>
          <w:rFonts w:ascii="Simplified Arabic" w:hAnsi="Simplified Arabic" w:cs="Simplified Arabic"/>
          <w:b/>
          <w:bCs/>
          <w:sz w:val="32"/>
          <w:szCs w:val="32"/>
          <w:rtl/>
          <w:lang w:bidi="ar-DZ"/>
        </w:rPr>
        <w:t xml:space="preserve"> </w:t>
      </w:r>
      <w:r w:rsidRPr="003B613E">
        <w:rPr>
          <w:rFonts w:ascii="Simplified Arabic" w:hAnsi="Simplified Arabic" w:cs="Simplified Arabic"/>
          <w:sz w:val="32"/>
          <w:szCs w:val="32"/>
          <w:rtl/>
        </w:rPr>
        <w:t>التأمين على المسؤولية المالية)، ومنها ما يتعلق بالعمليات المالية المنجزة (كالوثائق</w:t>
      </w:r>
      <w:r w:rsidRPr="003B613E">
        <w:rPr>
          <w:rFonts w:ascii="Simplified Arabic" w:hAnsi="Simplified Arabic" w:cs="Simplified Arabic"/>
          <w:b/>
          <w:bCs/>
          <w:sz w:val="32"/>
          <w:szCs w:val="32"/>
          <w:rtl/>
          <w:lang w:bidi="ar-DZ"/>
        </w:rPr>
        <w:t xml:space="preserve"> </w:t>
      </w:r>
      <w:r w:rsidRPr="003B613E">
        <w:rPr>
          <w:rFonts w:ascii="Simplified Arabic" w:hAnsi="Simplified Arabic" w:cs="Simplified Arabic"/>
          <w:sz w:val="32"/>
          <w:szCs w:val="32"/>
          <w:rtl/>
        </w:rPr>
        <w:t>الثبوتية للنفقات)، إلى جانب بطبيعة الحال نسخة من الميزانية الأولية والإضافية للسنة المالية</w:t>
      </w:r>
      <w:r w:rsidRPr="003B613E">
        <w:rPr>
          <w:rFonts w:ascii="Simplified Arabic" w:hAnsi="Simplified Arabic" w:cs="Simplified Arabic"/>
          <w:b/>
          <w:bCs/>
          <w:sz w:val="32"/>
          <w:szCs w:val="32"/>
          <w:rtl/>
          <w:lang w:bidi="ar-DZ"/>
        </w:rPr>
        <w:t xml:space="preserve"> </w:t>
      </w:r>
      <w:r w:rsidRPr="003B613E">
        <w:rPr>
          <w:rFonts w:ascii="Simplified Arabic" w:hAnsi="Simplified Arabic" w:cs="Simplified Arabic"/>
          <w:sz w:val="32"/>
          <w:szCs w:val="32"/>
          <w:rtl/>
        </w:rPr>
        <w:t>موضوع الرقابة.</w:t>
      </w:r>
    </w:p>
    <w:p w14:paraId="6D6E7384" w14:textId="77777777" w:rsidR="00B558B6" w:rsidRPr="003B613E" w:rsidRDefault="00A50F9A" w:rsidP="00B20A83">
      <w:pPr>
        <w:pStyle w:val="Paragraphedeliste"/>
        <w:autoSpaceDE w:val="0"/>
        <w:autoSpaceDN w:val="0"/>
        <w:bidi/>
        <w:adjustRightInd w:val="0"/>
        <w:spacing w:after="0" w:line="276" w:lineRule="auto"/>
        <w:jc w:val="both"/>
        <w:rPr>
          <w:rFonts w:ascii="Simplified Arabic" w:hAnsi="Simplified Arabic" w:cs="Simplified Arabic"/>
          <w:sz w:val="32"/>
          <w:szCs w:val="32"/>
          <w:rtl/>
        </w:rPr>
      </w:pPr>
      <w:proofErr w:type="gramStart"/>
      <w:r w:rsidRPr="003B613E">
        <w:rPr>
          <w:rFonts w:ascii="Simplified Arabic" w:hAnsi="Simplified Arabic" w:cs="Simplified Arabic"/>
          <w:sz w:val="32"/>
          <w:szCs w:val="32"/>
          <w:rtl/>
        </w:rPr>
        <w:t>ويتم</w:t>
      </w:r>
      <w:proofErr w:type="gramEnd"/>
      <w:r w:rsidRPr="003B613E">
        <w:rPr>
          <w:rFonts w:ascii="Simplified Arabic" w:hAnsi="Simplified Arabic" w:cs="Simplified Arabic"/>
          <w:sz w:val="32"/>
          <w:szCs w:val="32"/>
          <w:rtl/>
        </w:rPr>
        <w:t xml:space="preserve"> الشروع في تنفيذ عمليات التدقيق والمعاينة من طرف القضاة المعنيين وفق طريقة</w:t>
      </w:r>
      <w:r w:rsidRPr="003B613E">
        <w:rPr>
          <w:rFonts w:ascii="Simplified Arabic" w:hAnsi="Simplified Arabic" w:cs="Simplified Arabic"/>
          <w:sz w:val="32"/>
          <w:szCs w:val="32"/>
          <w:rtl/>
          <w:lang w:bidi="ar-DZ"/>
        </w:rPr>
        <w:t xml:space="preserve"> </w:t>
      </w:r>
      <w:r w:rsidRPr="003B613E">
        <w:rPr>
          <w:rFonts w:ascii="Simplified Arabic" w:hAnsi="Simplified Arabic" w:cs="Simplified Arabic"/>
          <w:sz w:val="32"/>
          <w:szCs w:val="32"/>
          <w:rtl/>
        </w:rPr>
        <w:t>منهجية تتضمن على الخطوات التالية</w:t>
      </w:r>
      <w:r w:rsidRPr="003B613E">
        <w:rPr>
          <w:rFonts w:ascii="Simplified Arabic" w:hAnsi="Simplified Arabic" w:cs="Simplified Arabic"/>
          <w:sz w:val="32"/>
          <w:szCs w:val="32"/>
        </w:rPr>
        <w:t>:</w:t>
      </w:r>
    </w:p>
    <w:p w14:paraId="079E554C" w14:textId="1A84A303" w:rsidR="00A50F9A" w:rsidRPr="003B613E" w:rsidRDefault="00A50F9A" w:rsidP="00265058">
      <w:pPr>
        <w:pStyle w:val="Paragraphedeliste"/>
        <w:numPr>
          <w:ilvl w:val="0"/>
          <w:numId w:val="16"/>
        </w:numPr>
        <w:autoSpaceDE w:val="0"/>
        <w:autoSpaceDN w:val="0"/>
        <w:bidi/>
        <w:adjustRightInd w:val="0"/>
        <w:spacing w:after="0" w:line="276" w:lineRule="auto"/>
        <w:jc w:val="both"/>
        <w:rPr>
          <w:rFonts w:ascii="Simplified Arabic" w:hAnsi="Simplified Arabic" w:cs="Simplified Arabic"/>
          <w:sz w:val="32"/>
          <w:szCs w:val="32"/>
          <w:rtl/>
          <w:lang w:bidi="ar-DZ"/>
        </w:rPr>
      </w:pPr>
      <w:proofErr w:type="gramStart"/>
      <w:r w:rsidRPr="003B613E">
        <w:rPr>
          <w:rFonts w:ascii="Simplified Arabic" w:hAnsi="Simplified Arabic" w:cs="Simplified Arabic"/>
          <w:sz w:val="32"/>
          <w:szCs w:val="32"/>
          <w:rtl/>
        </w:rPr>
        <w:t>معاينة</w:t>
      </w:r>
      <w:proofErr w:type="gramEnd"/>
      <w:r w:rsidRPr="003B613E">
        <w:rPr>
          <w:rFonts w:ascii="Simplified Arabic" w:hAnsi="Simplified Arabic" w:cs="Simplified Arabic"/>
          <w:sz w:val="32"/>
          <w:szCs w:val="32"/>
          <w:rtl/>
        </w:rPr>
        <w:t xml:space="preserve"> مدى مطابقة حسابات التسيير للتنظيم المعمول به</w:t>
      </w:r>
      <w:r w:rsidRPr="003B613E">
        <w:rPr>
          <w:rFonts w:ascii="Simplified Arabic" w:hAnsi="Simplified Arabic" w:cs="Simplified Arabic"/>
          <w:sz w:val="32"/>
          <w:szCs w:val="32"/>
        </w:rPr>
        <w:t xml:space="preserve">. </w:t>
      </w:r>
    </w:p>
    <w:p w14:paraId="603B0B7D" w14:textId="77777777" w:rsidR="00A50F9A" w:rsidRPr="003B613E" w:rsidRDefault="00A50F9A" w:rsidP="00265058">
      <w:pPr>
        <w:pStyle w:val="Paragraphedeliste"/>
        <w:numPr>
          <w:ilvl w:val="0"/>
          <w:numId w:val="16"/>
        </w:numPr>
        <w:autoSpaceDE w:val="0"/>
        <w:autoSpaceDN w:val="0"/>
        <w:bidi/>
        <w:adjustRightInd w:val="0"/>
        <w:spacing w:after="0" w:line="276" w:lineRule="auto"/>
        <w:jc w:val="both"/>
        <w:rPr>
          <w:rFonts w:ascii="Simplified Arabic" w:hAnsi="Simplified Arabic" w:cs="Simplified Arabic"/>
          <w:b/>
          <w:bCs/>
          <w:sz w:val="32"/>
          <w:szCs w:val="32"/>
        </w:rPr>
      </w:pPr>
      <w:r w:rsidRPr="003B613E">
        <w:rPr>
          <w:rFonts w:ascii="Simplified Arabic" w:hAnsi="Simplified Arabic" w:cs="Simplified Arabic"/>
          <w:sz w:val="32"/>
          <w:szCs w:val="32"/>
          <w:rtl/>
        </w:rPr>
        <w:t xml:space="preserve">المراجعة الحسابية للمبالغ </w:t>
      </w:r>
      <w:proofErr w:type="gramStart"/>
      <w:r w:rsidRPr="003B613E">
        <w:rPr>
          <w:rFonts w:ascii="Simplified Arabic" w:hAnsi="Simplified Arabic" w:cs="Simplified Arabic"/>
          <w:sz w:val="32"/>
          <w:szCs w:val="32"/>
          <w:rtl/>
        </w:rPr>
        <w:t>المسجلة</w:t>
      </w:r>
      <w:proofErr w:type="gramEnd"/>
      <w:r w:rsidRPr="003B613E">
        <w:rPr>
          <w:rFonts w:ascii="Simplified Arabic" w:hAnsi="Simplified Arabic" w:cs="Simplified Arabic"/>
          <w:sz w:val="32"/>
          <w:szCs w:val="32"/>
        </w:rPr>
        <w:t xml:space="preserve">. </w:t>
      </w:r>
    </w:p>
    <w:p w14:paraId="5434B42B" w14:textId="77777777" w:rsidR="00A50F9A" w:rsidRPr="003B613E" w:rsidRDefault="00A50F9A" w:rsidP="00265058">
      <w:pPr>
        <w:pStyle w:val="Paragraphedeliste"/>
        <w:numPr>
          <w:ilvl w:val="0"/>
          <w:numId w:val="16"/>
        </w:numPr>
        <w:autoSpaceDE w:val="0"/>
        <w:autoSpaceDN w:val="0"/>
        <w:bidi/>
        <w:adjustRightInd w:val="0"/>
        <w:spacing w:after="0" w:line="276" w:lineRule="auto"/>
        <w:jc w:val="both"/>
        <w:rPr>
          <w:rFonts w:ascii="Simplified Arabic" w:hAnsi="Simplified Arabic" w:cs="Simplified Arabic"/>
          <w:b/>
          <w:bCs/>
          <w:sz w:val="32"/>
          <w:szCs w:val="32"/>
        </w:rPr>
      </w:pPr>
      <w:r w:rsidRPr="003B613E">
        <w:rPr>
          <w:rFonts w:ascii="Simplified Arabic" w:hAnsi="Simplified Arabic" w:cs="Simplified Arabic"/>
          <w:sz w:val="32"/>
          <w:szCs w:val="32"/>
          <w:rtl/>
        </w:rPr>
        <w:t xml:space="preserve">مراجعة مدى تطابق الحسابات </w:t>
      </w:r>
      <w:proofErr w:type="gramStart"/>
      <w:r w:rsidRPr="003B613E">
        <w:rPr>
          <w:rFonts w:ascii="Simplified Arabic" w:hAnsi="Simplified Arabic" w:cs="Simplified Arabic"/>
          <w:sz w:val="32"/>
          <w:szCs w:val="32"/>
          <w:rtl/>
        </w:rPr>
        <w:t>وانسجامها</w:t>
      </w:r>
      <w:proofErr w:type="gramEnd"/>
      <w:r w:rsidRPr="003B613E">
        <w:rPr>
          <w:rFonts w:ascii="Simplified Arabic" w:hAnsi="Simplified Arabic" w:cs="Simplified Arabic"/>
          <w:sz w:val="32"/>
          <w:szCs w:val="32"/>
        </w:rPr>
        <w:t xml:space="preserve">. </w:t>
      </w:r>
    </w:p>
    <w:p w14:paraId="634C02B6" w14:textId="77777777" w:rsidR="00B558B6" w:rsidRPr="003B613E" w:rsidRDefault="00A50F9A" w:rsidP="00265058">
      <w:pPr>
        <w:pStyle w:val="Paragraphedeliste"/>
        <w:numPr>
          <w:ilvl w:val="0"/>
          <w:numId w:val="16"/>
        </w:numPr>
        <w:autoSpaceDE w:val="0"/>
        <w:autoSpaceDN w:val="0"/>
        <w:bidi/>
        <w:adjustRightInd w:val="0"/>
        <w:spacing w:after="0" w:line="276" w:lineRule="auto"/>
        <w:jc w:val="both"/>
        <w:rPr>
          <w:rFonts w:ascii="Simplified Arabic" w:hAnsi="Simplified Arabic" w:cs="Simplified Arabic"/>
          <w:b/>
          <w:bCs/>
          <w:sz w:val="32"/>
          <w:szCs w:val="32"/>
          <w:rtl/>
        </w:rPr>
      </w:pPr>
      <w:r w:rsidRPr="003B613E">
        <w:rPr>
          <w:rFonts w:ascii="Simplified Arabic" w:hAnsi="Simplified Arabic" w:cs="Simplified Arabic"/>
          <w:sz w:val="32"/>
          <w:szCs w:val="32"/>
          <w:rtl/>
        </w:rPr>
        <w:t>ضبط مبالغ الاعتمادات المالية المخصصة</w:t>
      </w:r>
      <w:r w:rsidRPr="003B613E">
        <w:rPr>
          <w:rFonts w:ascii="Simplified Arabic" w:hAnsi="Simplified Arabic" w:cs="Simplified Arabic"/>
          <w:sz w:val="32"/>
          <w:szCs w:val="32"/>
        </w:rPr>
        <w:t xml:space="preserve">. </w:t>
      </w:r>
    </w:p>
    <w:p w14:paraId="217C688C" w14:textId="175642C3" w:rsidR="00A50F9A" w:rsidRPr="003B613E" w:rsidRDefault="00A50F9A" w:rsidP="00265058">
      <w:pPr>
        <w:pStyle w:val="Paragraphedeliste"/>
        <w:numPr>
          <w:ilvl w:val="0"/>
          <w:numId w:val="16"/>
        </w:numPr>
        <w:autoSpaceDE w:val="0"/>
        <w:autoSpaceDN w:val="0"/>
        <w:bidi/>
        <w:adjustRightInd w:val="0"/>
        <w:spacing w:after="0" w:line="276" w:lineRule="auto"/>
        <w:jc w:val="both"/>
        <w:rPr>
          <w:rFonts w:ascii="Simplified Arabic" w:hAnsi="Simplified Arabic" w:cs="Simplified Arabic"/>
          <w:b/>
          <w:bCs/>
          <w:sz w:val="32"/>
          <w:szCs w:val="32"/>
        </w:rPr>
      </w:pPr>
      <w:proofErr w:type="gramStart"/>
      <w:r w:rsidRPr="003B613E">
        <w:rPr>
          <w:rFonts w:ascii="Simplified Arabic" w:hAnsi="Simplified Arabic" w:cs="Simplified Arabic"/>
          <w:sz w:val="32"/>
          <w:szCs w:val="32"/>
          <w:rtl/>
        </w:rPr>
        <w:t>مراجعة</w:t>
      </w:r>
      <w:proofErr w:type="gramEnd"/>
      <w:r w:rsidRPr="003B613E">
        <w:rPr>
          <w:rFonts w:ascii="Simplified Arabic" w:hAnsi="Simplified Arabic" w:cs="Simplified Arabic"/>
          <w:sz w:val="32"/>
          <w:szCs w:val="32"/>
          <w:rtl/>
        </w:rPr>
        <w:t xml:space="preserve"> العمليات المالية المنجزة</w:t>
      </w:r>
      <w:r w:rsidRPr="003B613E">
        <w:rPr>
          <w:rFonts w:ascii="Simplified Arabic" w:hAnsi="Simplified Arabic" w:cs="Simplified Arabic"/>
          <w:sz w:val="32"/>
          <w:szCs w:val="32"/>
        </w:rPr>
        <w:t xml:space="preserve">. </w:t>
      </w:r>
    </w:p>
    <w:p w14:paraId="3CC3973B" w14:textId="2F06F67C" w:rsidR="00A50F9A" w:rsidRPr="003B613E" w:rsidRDefault="00A50F9A" w:rsidP="00265058">
      <w:pPr>
        <w:pStyle w:val="Paragraphedeliste"/>
        <w:numPr>
          <w:ilvl w:val="0"/>
          <w:numId w:val="16"/>
        </w:numPr>
        <w:autoSpaceDE w:val="0"/>
        <w:autoSpaceDN w:val="0"/>
        <w:bidi/>
        <w:adjustRightInd w:val="0"/>
        <w:spacing w:after="0" w:line="276" w:lineRule="auto"/>
        <w:jc w:val="both"/>
        <w:rPr>
          <w:rFonts w:ascii="Simplified Arabic" w:hAnsi="Simplified Arabic" w:cs="Simplified Arabic"/>
          <w:b/>
          <w:bCs/>
          <w:sz w:val="32"/>
          <w:szCs w:val="32"/>
        </w:rPr>
      </w:pPr>
      <w:r w:rsidRPr="003B613E">
        <w:rPr>
          <w:rFonts w:ascii="Simplified Arabic" w:hAnsi="Simplified Arabic" w:cs="Simplified Arabic"/>
          <w:sz w:val="32"/>
          <w:szCs w:val="32"/>
          <w:rtl/>
        </w:rPr>
        <w:t>مراقبة العمليات المالية المنجزة خارج الميزانية وحسابات التسبيقات</w:t>
      </w:r>
      <w:r w:rsidR="0068630A" w:rsidRPr="003B613E">
        <w:rPr>
          <w:rFonts w:ascii="Simplified Arabic" w:hAnsi="Simplified Arabic" w:cs="Simplified Arabic"/>
          <w:sz w:val="32"/>
          <w:szCs w:val="32"/>
          <w:rtl/>
        </w:rPr>
        <w:t>.</w:t>
      </w:r>
    </w:p>
    <w:p w14:paraId="368D7A24" w14:textId="77777777" w:rsidR="00A50F9A" w:rsidRPr="003B613E" w:rsidRDefault="00A50F9A" w:rsidP="00265058">
      <w:pPr>
        <w:pStyle w:val="Paragraphedeliste"/>
        <w:numPr>
          <w:ilvl w:val="0"/>
          <w:numId w:val="16"/>
        </w:numPr>
        <w:autoSpaceDE w:val="0"/>
        <w:autoSpaceDN w:val="0"/>
        <w:bidi/>
        <w:adjustRightInd w:val="0"/>
        <w:spacing w:after="0" w:line="276" w:lineRule="auto"/>
        <w:jc w:val="both"/>
        <w:rPr>
          <w:rFonts w:ascii="Simplified Arabic" w:hAnsi="Simplified Arabic" w:cs="Simplified Arabic"/>
          <w:b/>
          <w:bCs/>
          <w:sz w:val="32"/>
          <w:szCs w:val="32"/>
        </w:rPr>
      </w:pPr>
      <w:r w:rsidRPr="003B613E">
        <w:rPr>
          <w:rFonts w:ascii="Simplified Arabic" w:hAnsi="Simplified Arabic" w:cs="Simplified Arabic"/>
          <w:sz w:val="32"/>
          <w:szCs w:val="32"/>
          <w:rtl/>
        </w:rPr>
        <w:t xml:space="preserve">مراقبة عمليات الخزينة (حركات الأموال نقدا، </w:t>
      </w:r>
      <w:proofErr w:type="gramStart"/>
      <w:r w:rsidRPr="003B613E">
        <w:rPr>
          <w:rFonts w:ascii="Simplified Arabic" w:hAnsi="Simplified Arabic" w:cs="Simplified Arabic"/>
          <w:sz w:val="32"/>
          <w:szCs w:val="32"/>
          <w:rtl/>
        </w:rPr>
        <w:t>حسابات</w:t>
      </w:r>
      <w:proofErr w:type="gramEnd"/>
      <w:r w:rsidRPr="003B613E">
        <w:rPr>
          <w:rFonts w:ascii="Simplified Arabic" w:hAnsi="Simplified Arabic" w:cs="Simplified Arabic"/>
          <w:sz w:val="32"/>
          <w:szCs w:val="32"/>
          <w:rtl/>
        </w:rPr>
        <w:t xml:space="preserve"> إيداع الحسابات الجارية، حسابات الديون المستحقة للهيئات العمومية أو عليها</w:t>
      </w:r>
      <w:r w:rsidRPr="003B613E">
        <w:rPr>
          <w:rFonts w:ascii="Simplified Arabic" w:hAnsi="Simplified Arabic" w:cs="Simplified Arabic"/>
          <w:sz w:val="32"/>
          <w:szCs w:val="32"/>
          <w:rtl/>
          <w:lang w:bidi="ar-DZ"/>
        </w:rPr>
        <w:t>).</w:t>
      </w:r>
    </w:p>
    <w:p w14:paraId="6C938A65" w14:textId="77777777" w:rsidR="00A50F9A" w:rsidRPr="003B613E" w:rsidRDefault="00A50F9A" w:rsidP="00265058">
      <w:pPr>
        <w:numPr>
          <w:ilvl w:val="0"/>
          <w:numId w:val="15"/>
        </w:num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b/>
          <w:bCs/>
          <w:sz w:val="32"/>
          <w:szCs w:val="32"/>
          <w:rtl/>
        </w:rPr>
        <w:t>الحكم على الحسابات</w:t>
      </w:r>
      <w:r w:rsidRPr="003B613E">
        <w:rPr>
          <w:rFonts w:ascii="Simplified Arabic" w:hAnsi="Simplified Arabic" w:cs="Simplified Arabic"/>
          <w:b/>
          <w:bCs/>
          <w:sz w:val="32"/>
          <w:szCs w:val="32"/>
        </w:rPr>
        <w:t>.</w:t>
      </w:r>
    </w:p>
    <w:p w14:paraId="7331444B" w14:textId="77777777" w:rsidR="00A50F9A" w:rsidRPr="003B613E" w:rsidRDefault="00A50F9A" w:rsidP="00B20A83">
      <w:pPr>
        <w:pStyle w:val="Paragraphedeliste"/>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في حالة عدم تسجيل خطأ أو مخالفة على مسؤولية المحاسب العمومي، يصدر قرار</w:t>
      </w:r>
      <w:r w:rsidRPr="003B613E">
        <w:rPr>
          <w:rFonts w:ascii="Simplified Arabic" w:hAnsi="Simplified Arabic" w:cs="Simplified Arabic"/>
          <w:sz w:val="32"/>
          <w:szCs w:val="32"/>
          <w:rtl/>
          <w:lang w:bidi="ar-DZ"/>
        </w:rPr>
        <w:t xml:space="preserve"> </w:t>
      </w:r>
      <w:r w:rsidRPr="003B613E">
        <w:rPr>
          <w:rFonts w:ascii="Simplified Arabic" w:hAnsi="Simplified Arabic" w:cs="Simplified Arabic"/>
          <w:sz w:val="32"/>
          <w:szCs w:val="32"/>
          <w:rtl/>
        </w:rPr>
        <w:t>الإبراء من طرف تشكيلة المداولة، أما في حالة وجود أخطاء أو مخالفات في حساباته فهي</w:t>
      </w:r>
      <w:r w:rsidRPr="003B613E">
        <w:rPr>
          <w:rFonts w:ascii="Simplified Arabic" w:hAnsi="Simplified Arabic" w:cs="Simplified Arabic"/>
          <w:sz w:val="32"/>
          <w:szCs w:val="32"/>
          <w:rtl/>
          <w:lang w:bidi="ar-DZ"/>
        </w:rPr>
        <w:t xml:space="preserve"> </w:t>
      </w:r>
      <w:r w:rsidRPr="003B613E">
        <w:rPr>
          <w:rFonts w:ascii="Simplified Arabic" w:hAnsi="Simplified Arabic" w:cs="Simplified Arabic"/>
          <w:sz w:val="32"/>
          <w:szCs w:val="32"/>
          <w:rtl/>
        </w:rPr>
        <w:t xml:space="preserve">تصدر قرارا مؤقتا يتضمن على أوامر توجه إلى المحاسب المعني </w:t>
      </w:r>
      <w:r w:rsidRPr="003B613E">
        <w:rPr>
          <w:rFonts w:ascii="Simplified Arabic" w:hAnsi="Simplified Arabic" w:cs="Simplified Arabic"/>
          <w:sz w:val="32"/>
          <w:szCs w:val="32"/>
          <w:rtl/>
        </w:rPr>
        <w:lastRenderedPageBreak/>
        <w:t>لتقديم التبريرات الناقصة</w:t>
      </w:r>
      <w:r w:rsidRPr="003B613E">
        <w:rPr>
          <w:rFonts w:ascii="Simplified Arabic" w:hAnsi="Simplified Arabic" w:cs="Simplified Arabic"/>
          <w:sz w:val="32"/>
          <w:szCs w:val="32"/>
          <w:rtl/>
          <w:lang w:bidi="ar-DZ"/>
        </w:rPr>
        <w:t xml:space="preserve"> </w:t>
      </w:r>
      <w:r w:rsidRPr="003B613E">
        <w:rPr>
          <w:rFonts w:ascii="Simplified Arabic" w:hAnsi="Simplified Arabic" w:cs="Simplified Arabic"/>
          <w:sz w:val="32"/>
          <w:szCs w:val="32"/>
          <w:rtl/>
        </w:rPr>
        <w:t>أو إكمال تلك التي تراها التشكيلة غير كافية أو تقديم أية توضيحات أخرى لتبرئة ذمته،</w:t>
      </w:r>
      <w:r w:rsidRPr="003B613E">
        <w:rPr>
          <w:rFonts w:ascii="Simplified Arabic" w:hAnsi="Simplified Arabic" w:cs="Simplified Arabic"/>
          <w:sz w:val="32"/>
          <w:szCs w:val="32"/>
          <w:rtl/>
          <w:lang w:bidi="ar-DZ"/>
        </w:rPr>
        <w:t xml:space="preserve"> </w:t>
      </w:r>
      <w:r w:rsidRPr="003B613E">
        <w:rPr>
          <w:rFonts w:ascii="Simplified Arabic" w:hAnsi="Simplified Arabic" w:cs="Simplified Arabic"/>
          <w:sz w:val="32"/>
          <w:szCs w:val="32"/>
          <w:rtl/>
        </w:rPr>
        <w:t>ويتم تبليغ القرار للمحاسب المعني للإجابة عليها في أجل شهرين كاملين يحسب من تاريخ</w:t>
      </w:r>
      <w:r w:rsidRPr="003B613E">
        <w:rPr>
          <w:rFonts w:ascii="Simplified Arabic" w:hAnsi="Simplified Arabic" w:cs="Simplified Arabic"/>
          <w:sz w:val="32"/>
          <w:szCs w:val="32"/>
          <w:rtl/>
          <w:lang w:bidi="ar-DZ"/>
        </w:rPr>
        <w:t xml:space="preserve"> </w:t>
      </w:r>
      <w:r w:rsidRPr="003B613E">
        <w:rPr>
          <w:rFonts w:ascii="Simplified Arabic" w:hAnsi="Simplified Arabic" w:cs="Simplified Arabic"/>
          <w:sz w:val="32"/>
          <w:szCs w:val="32"/>
          <w:rtl/>
        </w:rPr>
        <w:t>التبليغ</w:t>
      </w:r>
      <w:r w:rsidRPr="003B613E">
        <w:rPr>
          <w:rFonts w:ascii="Simplified Arabic" w:hAnsi="Simplified Arabic" w:cs="Simplified Arabic"/>
          <w:sz w:val="32"/>
          <w:szCs w:val="32"/>
        </w:rPr>
        <w:t>.</w:t>
      </w:r>
    </w:p>
    <w:p w14:paraId="4415D7F9" w14:textId="77777777" w:rsidR="00A50F9A" w:rsidRPr="003B613E" w:rsidRDefault="00A50F9A" w:rsidP="00265058">
      <w:pPr>
        <w:numPr>
          <w:ilvl w:val="0"/>
          <w:numId w:val="15"/>
        </w:numPr>
        <w:autoSpaceDE w:val="0"/>
        <w:autoSpaceDN w:val="0"/>
        <w:bidi/>
        <w:adjustRightInd w:val="0"/>
        <w:spacing w:after="0" w:line="276" w:lineRule="auto"/>
        <w:jc w:val="both"/>
        <w:rPr>
          <w:rFonts w:ascii="Simplified Arabic" w:hAnsi="Simplified Arabic" w:cs="Simplified Arabic"/>
          <w:b/>
          <w:bCs/>
          <w:sz w:val="32"/>
          <w:szCs w:val="32"/>
          <w:rtl/>
          <w:lang w:bidi="ar-DZ"/>
        </w:rPr>
      </w:pPr>
      <w:proofErr w:type="gramStart"/>
      <w:r w:rsidRPr="003B613E">
        <w:rPr>
          <w:rFonts w:ascii="Simplified Arabic" w:hAnsi="Simplified Arabic" w:cs="Simplified Arabic"/>
          <w:b/>
          <w:bCs/>
          <w:sz w:val="32"/>
          <w:szCs w:val="32"/>
          <w:rtl/>
        </w:rPr>
        <w:t>إصدار</w:t>
      </w:r>
      <w:proofErr w:type="gramEnd"/>
      <w:r w:rsidRPr="003B613E">
        <w:rPr>
          <w:rFonts w:ascii="Simplified Arabic" w:hAnsi="Simplified Arabic" w:cs="Simplified Arabic"/>
          <w:b/>
          <w:bCs/>
          <w:sz w:val="32"/>
          <w:szCs w:val="32"/>
          <w:rtl/>
        </w:rPr>
        <w:t xml:space="preserve"> القرار النهائي</w:t>
      </w:r>
      <w:r w:rsidRPr="003B613E">
        <w:rPr>
          <w:rFonts w:ascii="Simplified Arabic" w:hAnsi="Simplified Arabic" w:cs="Simplified Arabic"/>
          <w:b/>
          <w:bCs/>
          <w:sz w:val="32"/>
          <w:szCs w:val="32"/>
        </w:rPr>
        <w:t>.</w:t>
      </w:r>
    </w:p>
    <w:p w14:paraId="150B467F" w14:textId="77777777" w:rsidR="00A50F9A" w:rsidRPr="003B613E" w:rsidRDefault="00A50F9A" w:rsidP="00B20A83">
      <w:pPr>
        <w:pStyle w:val="Paragraphedeliste"/>
        <w:autoSpaceDE w:val="0"/>
        <w:autoSpaceDN w:val="0"/>
        <w:bidi/>
        <w:adjustRightInd w:val="0"/>
        <w:spacing w:after="0" w:line="276" w:lineRule="auto"/>
        <w:jc w:val="both"/>
        <w:rPr>
          <w:rFonts w:ascii="Simplified Arabic" w:hAnsi="Simplified Arabic" w:cs="Simplified Arabic"/>
          <w:b/>
          <w:bCs/>
          <w:sz w:val="32"/>
          <w:szCs w:val="32"/>
        </w:rPr>
      </w:pPr>
      <w:r w:rsidRPr="003B613E">
        <w:rPr>
          <w:rFonts w:ascii="Simplified Arabic" w:hAnsi="Simplified Arabic" w:cs="Simplified Arabic"/>
          <w:sz w:val="32"/>
          <w:szCs w:val="32"/>
          <w:rtl/>
        </w:rPr>
        <w:t>بانقضاء الأجل المحدد للإجابة يعين رئيس الغرفة مقررا مراجعا ويكلفه بدراسة الملف</w:t>
      </w:r>
      <w:r w:rsidRPr="003B613E">
        <w:rPr>
          <w:rFonts w:ascii="Simplified Arabic" w:hAnsi="Simplified Arabic" w:cs="Simplified Arabic"/>
          <w:sz w:val="32"/>
          <w:szCs w:val="32"/>
          <w:rtl/>
          <w:lang w:bidi="ar-DZ"/>
        </w:rPr>
        <w:t xml:space="preserve"> </w:t>
      </w:r>
      <w:r w:rsidRPr="003B613E">
        <w:rPr>
          <w:rFonts w:ascii="Simplified Arabic" w:hAnsi="Simplified Arabic" w:cs="Simplified Arabic"/>
          <w:sz w:val="32"/>
          <w:szCs w:val="32"/>
          <w:rtl/>
        </w:rPr>
        <w:t>على ضوء الإجابات المستلمة وتقديم اقتراحاته، وبعده يرسل الملف كاملا إلى الناظر العام</w:t>
      </w:r>
      <w:r w:rsidRPr="003B613E">
        <w:rPr>
          <w:rFonts w:ascii="Simplified Arabic" w:hAnsi="Simplified Arabic" w:cs="Simplified Arabic"/>
          <w:sz w:val="32"/>
          <w:szCs w:val="32"/>
          <w:rtl/>
          <w:lang w:bidi="ar-DZ"/>
        </w:rPr>
        <w:t xml:space="preserve"> </w:t>
      </w:r>
      <w:r w:rsidRPr="003B613E">
        <w:rPr>
          <w:rFonts w:ascii="Simplified Arabic" w:hAnsi="Simplified Arabic" w:cs="Simplified Arabic"/>
          <w:sz w:val="32"/>
          <w:szCs w:val="32"/>
          <w:rtl/>
        </w:rPr>
        <w:t>لتقديم استنتاجاته، ويعرضه بعد ذلك على تشكيلة المداولة لإصدار القرار النهائي</w:t>
      </w:r>
      <w:r w:rsidRPr="003B613E">
        <w:rPr>
          <w:rFonts w:ascii="Simplified Arabic" w:hAnsi="Simplified Arabic" w:cs="Simplified Arabic"/>
          <w:sz w:val="32"/>
          <w:szCs w:val="32"/>
        </w:rPr>
        <w:t>.</w:t>
      </w:r>
    </w:p>
    <w:p w14:paraId="6C9C4436" w14:textId="77777777" w:rsidR="00A50F9A" w:rsidRPr="003B613E" w:rsidRDefault="00A50F9A" w:rsidP="00265058">
      <w:pPr>
        <w:numPr>
          <w:ilvl w:val="0"/>
          <w:numId w:val="14"/>
        </w:numPr>
        <w:autoSpaceDE w:val="0"/>
        <w:autoSpaceDN w:val="0"/>
        <w:bidi/>
        <w:adjustRightInd w:val="0"/>
        <w:spacing w:after="0" w:line="276" w:lineRule="auto"/>
        <w:jc w:val="both"/>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النتائج المترتبة عن مراجعة حسابات </w:t>
      </w:r>
      <w:proofErr w:type="gramStart"/>
      <w:r w:rsidRPr="003B613E">
        <w:rPr>
          <w:rFonts w:ascii="Simplified Arabic" w:hAnsi="Simplified Arabic" w:cs="Simplified Arabic"/>
          <w:b/>
          <w:bCs/>
          <w:sz w:val="32"/>
          <w:szCs w:val="32"/>
          <w:rtl/>
        </w:rPr>
        <w:t>المحاسبين</w:t>
      </w:r>
      <w:proofErr w:type="gramEnd"/>
      <w:r w:rsidRPr="003B613E">
        <w:rPr>
          <w:rFonts w:ascii="Simplified Arabic" w:hAnsi="Simplified Arabic" w:cs="Simplified Arabic"/>
          <w:b/>
          <w:bCs/>
          <w:sz w:val="32"/>
          <w:szCs w:val="32"/>
          <w:rtl/>
        </w:rPr>
        <w:t xml:space="preserve"> العموميين</w:t>
      </w:r>
      <w:r w:rsidRPr="003B613E">
        <w:rPr>
          <w:rFonts w:ascii="Simplified Arabic" w:hAnsi="Simplified Arabic" w:cs="Simplified Arabic"/>
          <w:b/>
          <w:bCs/>
          <w:sz w:val="32"/>
          <w:szCs w:val="32"/>
        </w:rPr>
        <w:t>.</w:t>
      </w:r>
    </w:p>
    <w:p w14:paraId="41F1AFCC" w14:textId="77777777" w:rsidR="00A50F9A" w:rsidRPr="003B613E" w:rsidRDefault="00A50F9A" w:rsidP="00B20A83">
      <w:pPr>
        <w:autoSpaceDE w:val="0"/>
        <w:autoSpaceDN w:val="0"/>
        <w:bidi/>
        <w:adjustRightInd w:val="0"/>
        <w:spacing w:after="0" w:line="276" w:lineRule="auto"/>
        <w:jc w:val="both"/>
        <w:rPr>
          <w:rFonts w:ascii="Simplified Arabic" w:hAnsi="Simplified Arabic" w:cs="Simplified Arabic"/>
          <w:sz w:val="32"/>
          <w:szCs w:val="32"/>
        </w:rPr>
      </w:pPr>
      <w:proofErr w:type="gramStart"/>
      <w:r w:rsidRPr="003B613E">
        <w:rPr>
          <w:rFonts w:ascii="Simplified Arabic" w:hAnsi="Simplified Arabic" w:cs="Simplified Arabic"/>
          <w:sz w:val="32"/>
          <w:szCs w:val="32"/>
          <w:rtl/>
        </w:rPr>
        <w:t>يترتب</w:t>
      </w:r>
      <w:proofErr w:type="gramEnd"/>
      <w:r w:rsidRPr="003B613E">
        <w:rPr>
          <w:rFonts w:ascii="Simplified Arabic" w:hAnsi="Simplified Arabic" w:cs="Simplified Arabic"/>
          <w:sz w:val="32"/>
          <w:szCs w:val="32"/>
          <w:rtl/>
        </w:rPr>
        <w:t xml:space="preserve"> عن مراجعة حسابات المحاسبين العموميين نتيجتين مهمتين</w:t>
      </w:r>
      <w:r w:rsidRPr="003B613E">
        <w:rPr>
          <w:rFonts w:ascii="Simplified Arabic" w:hAnsi="Simplified Arabic" w:cs="Simplified Arabic"/>
          <w:sz w:val="32"/>
          <w:szCs w:val="32"/>
        </w:rPr>
        <w:t>:</w:t>
      </w:r>
    </w:p>
    <w:p w14:paraId="6FF1F967" w14:textId="4982A381" w:rsidR="00A50F9A" w:rsidRPr="003B613E" w:rsidRDefault="00A308B9" w:rsidP="00B20A83">
      <w:pPr>
        <w:autoSpaceDE w:val="0"/>
        <w:autoSpaceDN w:val="0"/>
        <w:bidi/>
        <w:adjustRightInd w:val="0"/>
        <w:spacing w:after="0" w:line="276" w:lineRule="auto"/>
        <w:ind w:left="425"/>
        <w:jc w:val="both"/>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أ- </w:t>
      </w:r>
      <w:r w:rsidR="00A50F9A" w:rsidRPr="003B613E">
        <w:rPr>
          <w:rFonts w:ascii="Simplified Arabic" w:hAnsi="Simplified Arabic" w:cs="Simplified Arabic"/>
          <w:b/>
          <w:bCs/>
          <w:sz w:val="32"/>
          <w:szCs w:val="32"/>
          <w:rtl/>
        </w:rPr>
        <w:t xml:space="preserve">إبراء ذمة </w:t>
      </w:r>
      <w:proofErr w:type="gramStart"/>
      <w:r w:rsidR="00A50F9A" w:rsidRPr="003B613E">
        <w:rPr>
          <w:rFonts w:ascii="Simplified Arabic" w:hAnsi="Simplified Arabic" w:cs="Simplified Arabic"/>
          <w:b/>
          <w:bCs/>
          <w:sz w:val="32"/>
          <w:szCs w:val="32"/>
          <w:rtl/>
        </w:rPr>
        <w:t>المحاسب</w:t>
      </w:r>
      <w:proofErr w:type="gramEnd"/>
      <w:r w:rsidR="00A50F9A" w:rsidRPr="003B613E">
        <w:rPr>
          <w:rFonts w:ascii="Simplified Arabic" w:hAnsi="Simplified Arabic" w:cs="Simplified Arabic"/>
          <w:b/>
          <w:bCs/>
          <w:sz w:val="32"/>
          <w:szCs w:val="32"/>
          <w:rtl/>
        </w:rPr>
        <w:t xml:space="preserve"> العمومي</w:t>
      </w:r>
      <w:r w:rsidR="00A50F9A" w:rsidRPr="003B613E">
        <w:rPr>
          <w:rFonts w:ascii="Simplified Arabic" w:hAnsi="Simplified Arabic" w:cs="Simplified Arabic"/>
          <w:b/>
          <w:bCs/>
          <w:sz w:val="32"/>
          <w:szCs w:val="32"/>
        </w:rPr>
        <w:t>.</w:t>
      </w:r>
    </w:p>
    <w:p w14:paraId="30F9CB85" w14:textId="6C97FF48" w:rsidR="00A50F9A" w:rsidRPr="003B613E" w:rsidRDefault="00A308B9"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A50F9A" w:rsidRPr="003B613E">
        <w:rPr>
          <w:rFonts w:ascii="Simplified Arabic" w:hAnsi="Simplified Arabic" w:cs="Simplified Arabic"/>
          <w:sz w:val="32"/>
          <w:szCs w:val="32"/>
          <w:rtl/>
        </w:rPr>
        <w:t>يمنح مجلس المحاسبة إبراء ذمة المحاسب العمومي بقرار نهائي إذا كانت عمليات</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 xml:space="preserve">المراجعة لحسابات المحاسب العمومي صحيحة </w:t>
      </w:r>
      <w:proofErr w:type="gramStart"/>
      <w:r w:rsidR="00A50F9A" w:rsidRPr="003B613E">
        <w:rPr>
          <w:rFonts w:ascii="Simplified Arabic" w:hAnsi="Simplified Arabic" w:cs="Simplified Arabic"/>
          <w:sz w:val="32"/>
          <w:szCs w:val="32"/>
          <w:rtl/>
        </w:rPr>
        <w:t>وسليمة</w:t>
      </w:r>
      <w:proofErr w:type="gramEnd"/>
      <w:r w:rsidR="00A50F9A" w:rsidRPr="003B613E">
        <w:rPr>
          <w:rFonts w:ascii="Simplified Arabic" w:hAnsi="Simplified Arabic" w:cs="Simplified Arabic"/>
          <w:sz w:val="32"/>
          <w:szCs w:val="32"/>
          <w:rtl/>
        </w:rPr>
        <w:t>.</w:t>
      </w:r>
      <w:r w:rsidR="00A50F9A" w:rsidRPr="003B613E">
        <w:rPr>
          <w:rFonts w:ascii="Simplified Arabic" w:hAnsi="Simplified Arabic" w:cs="Simplified Arabic"/>
          <w:sz w:val="32"/>
          <w:szCs w:val="32"/>
          <w:vertAlign w:val="superscript"/>
          <w:rtl/>
        </w:rPr>
        <w:footnoteReference w:id="62"/>
      </w:r>
    </w:p>
    <w:p w14:paraId="7A0184C1" w14:textId="30DA6E29" w:rsidR="00A50F9A" w:rsidRPr="003B613E" w:rsidRDefault="00A308B9"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A50F9A" w:rsidRPr="003B613E">
        <w:rPr>
          <w:rFonts w:ascii="Simplified Arabic" w:hAnsi="Simplified Arabic" w:cs="Simplified Arabic"/>
          <w:sz w:val="32"/>
          <w:szCs w:val="32"/>
          <w:rtl/>
        </w:rPr>
        <w:t>وبناء على نص المادة 84 من الأمر رقم 95-20 فإن القرارات التي يصدرها مجلس</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المحاسبة هي قرارات تكتسي الطابع القضائي، أي الصيغة التنفيذية قياسا على قرارات</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الجهات القضائية الإدارية الأخرى، وعليه فإن قرار إبراء الذمة الذي يصدره مجلس</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المحاسبة لإبراء ذمة المحاسب العمومي المعني يكتسب نفس القوة القانونية للصيغة التنفيذية،</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فهذا القرار يصبح ملزما بالنسبة لمجلس المحاسبة الذي أصدره</w:t>
      </w:r>
      <w:r w:rsidR="00A50F9A" w:rsidRPr="003B613E">
        <w:rPr>
          <w:rFonts w:ascii="Simplified Arabic" w:hAnsi="Simplified Arabic" w:cs="Simplified Arabic"/>
          <w:sz w:val="32"/>
          <w:szCs w:val="32"/>
        </w:rPr>
        <w:t>.</w:t>
      </w:r>
    </w:p>
    <w:p w14:paraId="274EDF58" w14:textId="4086D68E" w:rsidR="00A50F9A" w:rsidRPr="003B613E" w:rsidRDefault="00A308B9"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A50F9A" w:rsidRPr="003B613E">
        <w:rPr>
          <w:rFonts w:ascii="Simplified Arabic" w:hAnsi="Simplified Arabic" w:cs="Simplified Arabic"/>
          <w:sz w:val="32"/>
          <w:szCs w:val="32"/>
          <w:rtl/>
        </w:rPr>
        <w:t>ويلاحظ أن النصوص القانونية السارية المفعول لم توضح الإجراءات التي ينبغي أن</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 xml:space="preserve">يتبعها مجلس المحاسبة في منح قرارات التبرئة النهائية، وكيفية الفصل فيها، </w:t>
      </w:r>
      <w:r w:rsidR="00E72D47" w:rsidRPr="003B613E">
        <w:rPr>
          <w:rFonts w:ascii="Simplified Arabic" w:hAnsi="Simplified Arabic" w:cs="Simplified Arabic"/>
          <w:sz w:val="32"/>
          <w:szCs w:val="32"/>
          <w:rtl/>
        </w:rPr>
        <w:t xml:space="preserve">وحسب ما </w:t>
      </w:r>
      <w:r w:rsidR="00E72D47" w:rsidRPr="003B613E">
        <w:rPr>
          <w:rFonts w:ascii="Simplified Arabic" w:hAnsi="Simplified Arabic" w:cs="Simplified Arabic"/>
          <w:sz w:val="32"/>
          <w:szCs w:val="32"/>
          <w:rtl/>
        </w:rPr>
        <w:lastRenderedPageBreak/>
        <w:t>تضمنته</w:t>
      </w:r>
      <w:r w:rsidR="00A50F9A" w:rsidRPr="003B613E">
        <w:rPr>
          <w:rFonts w:ascii="Simplified Arabic" w:hAnsi="Simplified Arabic" w:cs="Simplified Arabic"/>
          <w:sz w:val="32"/>
          <w:szCs w:val="32"/>
          <w:rtl/>
        </w:rPr>
        <w:t xml:space="preserve"> المادة 85 من القانون السالف الذكر، </w:t>
      </w:r>
      <w:r w:rsidR="00E72D47" w:rsidRPr="003B613E">
        <w:rPr>
          <w:rFonts w:ascii="Simplified Arabic" w:hAnsi="Simplified Arabic" w:cs="Simplified Arabic"/>
          <w:sz w:val="32"/>
          <w:szCs w:val="32"/>
          <w:rtl/>
        </w:rPr>
        <w:t>فا</w:t>
      </w:r>
      <w:r w:rsidR="00A50F9A" w:rsidRPr="003B613E">
        <w:rPr>
          <w:rFonts w:ascii="Simplified Arabic" w:hAnsi="Simplified Arabic" w:cs="Simplified Arabic"/>
          <w:sz w:val="32"/>
          <w:szCs w:val="32"/>
          <w:rtl/>
        </w:rPr>
        <w:t>ن إصدار صورة القرارات</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يكون عن طريق المداولة، مثل باقي القرارات التي يصدرها المجلس.</w:t>
      </w:r>
      <w:r w:rsidR="00A50F9A" w:rsidRPr="003B613E">
        <w:rPr>
          <w:rFonts w:ascii="Simplified Arabic" w:hAnsi="Simplified Arabic" w:cs="Simplified Arabic"/>
          <w:sz w:val="32"/>
          <w:szCs w:val="32"/>
          <w:vertAlign w:val="superscript"/>
          <w:rtl/>
        </w:rPr>
        <w:footnoteReference w:id="63"/>
      </w:r>
    </w:p>
    <w:p w14:paraId="17DAF6EE" w14:textId="61B419F1" w:rsidR="00A50F9A" w:rsidRPr="003B613E" w:rsidRDefault="00A308B9"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A50F9A" w:rsidRPr="003B613E">
        <w:rPr>
          <w:rFonts w:ascii="Simplified Arabic" w:hAnsi="Simplified Arabic" w:cs="Simplified Arabic"/>
          <w:sz w:val="32"/>
          <w:szCs w:val="32"/>
          <w:rtl/>
        </w:rPr>
        <w:t>ويترتب عن حصول المحاسب الذي غادر وظيفته بشكل نهائي على قرار التبرئة</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النهائية استرجاعه لمبلغ الضمان الشخصي الذي اكتتبه ، وانقضاء باقي</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الالتزامات التي تقع على ممتلكاته العقارية.</w:t>
      </w:r>
      <w:r w:rsidR="00A50F9A" w:rsidRPr="003B613E">
        <w:rPr>
          <w:rFonts w:ascii="Simplified Arabic" w:hAnsi="Simplified Arabic" w:cs="Simplified Arabic"/>
          <w:sz w:val="32"/>
          <w:szCs w:val="32"/>
          <w:vertAlign w:val="superscript"/>
          <w:rtl/>
        </w:rPr>
        <w:footnoteReference w:id="64"/>
      </w:r>
    </w:p>
    <w:p w14:paraId="463FD8A2" w14:textId="6E6D4D42" w:rsidR="00A50F9A" w:rsidRPr="003B613E" w:rsidRDefault="00A308B9" w:rsidP="00B20A83">
      <w:pPr>
        <w:autoSpaceDE w:val="0"/>
        <w:autoSpaceDN w:val="0"/>
        <w:bidi/>
        <w:adjustRightInd w:val="0"/>
        <w:spacing w:after="0" w:line="276" w:lineRule="auto"/>
        <w:jc w:val="both"/>
        <w:rPr>
          <w:rFonts w:ascii="Simplified Arabic" w:hAnsi="Simplified Arabic" w:cs="Simplified Arabic"/>
          <w:b/>
          <w:bCs/>
          <w:sz w:val="32"/>
          <w:szCs w:val="32"/>
          <w:rtl/>
          <w:lang w:bidi="ar-DZ"/>
        </w:rPr>
      </w:pPr>
      <w:r w:rsidRPr="003B613E">
        <w:rPr>
          <w:rFonts w:ascii="Simplified Arabic" w:hAnsi="Simplified Arabic" w:cs="Simplified Arabic"/>
          <w:b/>
          <w:bCs/>
          <w:sz w:val="32"/>
          <w:szCs w:val="32"/>
          <w:rtl/>
        </w:rPr>
        <w:t xml:space="preserve">ب- </w:t>
      </w:r>
      <w:r w:rsidR="00A50F9A" w:rsidRPr="003B613E">
        <w:rPr>
          <w:rFonts w:ascii="Simplified Arabic" w:hAnsi="Simplified Arabic" w:cs="Simplified Arabic"/>
          <w:b/>
          <w:bCs/>
          <w:sz w:val="32"/>
          <w:szCs w:val="32"/>
          <w:rtl/>
        </w:rPr>
        <w:t xml:space="preserve">وضع المحاسب العمومي في حالة </w:t>
      </w:r>
      <w:proofErr w:type="gramStart"/>
      <w:r w:rsidR="00A50F9A" w:rsidRPr="003B613E">
        <w:rPr>
          <w:rFonts w:ascii="Simplified Arabic" w:hAnsi="Simplified Arabic" w:cs="Simplified Arabic"/>
          <w:b/>
          <w:bCs/>
          <w:sz w:val="32"/>
          <w:szCs w:val="32"/>
          <w:rtl/>
        </w:rPr>
        <w:t>مدين</w:t>
      </w:r>
      <w:proofErr w:type="gramEnd"/>
      <w:r w:rsidR="00A50F9A" w:rsidRPr="003B613E">
        <w:rPr>
          <w:rFonts w:ascii="Simplified Arabic" w:hAnsi="Simplified Arabic" w:cs="Simplified Arabic"/>
          <w:b/>
          <w:bCs/>
          <w:sz w:val="32"/>
          <w:szCs w:val="32"/>
        </w:rPr>
        <w:t>.</w:t>
      </w:r>
    </w:p>
    <w:p w14:paraId="78093B6F" w14:textId="102AE220" w:rsidR="00B634D9" w:rsidRPr="003B613E" w:rsidRDefault="00A308B9"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إذا تبين من عمليات المراجعة وجود أخطاء ومخالفات في التسيير الذي قدمه المحاسب</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العمومي، ومثل ذلك تسديد نفقة غير قانونية أو عدم تحصيل إبراء معين أو عجز في أموال</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الصندوق، ولم يقم المحاسب العمومي بالتسديد من أمواله وضع في حالة مدين</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والملاحظ من خلال النصوص القانونية أن المشرع الجزائري لم يعالج بشكل واضح</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ودقيق مسألة التعويض الناتج عن الأضرار التي يتسبب بها المحاسبون العموميون، فالمشرع</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الجزائري أقر وضع المحاسب العمومي في حالة مدين بمبلغ يساوي المبلغ الناقص، فهو لم</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يبين كيفية حساب المبلغ المستحق تسديده من طرف المحاسب، وقد أعطى السلطة التقديرية</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لقاضي الحسابات لتقدير المبلغ المستحق تسديده.</w:t>
      </w:r>
      <w:r w:rsidR="00A50F9A" w:rsidRPr="003B613E">
        <w:rPr>
          <w:rFonts w:ascii="Simplified Arabic" w:hAnsi="Simplified Arabic" w:cs="Simplified Arabic"/>
          <w:sz w:val="32"/>
          <w:szCs w:val="32"/>
          <w:vertAlign w:val="superscript"/>
          <w:rtl/>
        </w:rPr>
        <w:footnoteReference w:id="65"/>
      </w:r>
    </w:p>
    <w:p w14:paraId="6F07B86F" w14:textId="3BEC6C73" w:rsidR="00A50F9A" w:rsidRPr="003B613E" w:rsidRDefault="00A50F9A" w:rsidP="00B20A83">
      <w:pPr>
        <w:autoSpaceDE w:val="0"/>
        <w:autoSpaceDN w:val="0"/>
        <w:bidi/>
        <w:adjustRightInd w:val="0"/>
        <w:spacing w:after="0" w:line="276" w:lineRule="auto"/>
        <w:jc w:val="both"/>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ثانيا: </w:t>
      </w:r>
      <w:proofErr w:type="gramStart"/>
      <w:r w:rsidRPr="003B613E">
        <w:rPr>
          <w:rFonts w:ascii="Simplified Arabic" w:hAnsi="Simplified Arabic" w:cs="Simplified Arabic"/>
          <w:b/>
          <w:bCs/>
          <w:sz w:val="32"/>
          <w:szCs w:val="32"/>
          <w:rtl/>
        </w:rPr>
        <w:t>مراجعة</w:t>
      </w:r>
      <w:proofErr w:type="gramEnd"/>
      <w:r w:rsidRPr="003B613E">
        <w:rPr>
          <w:rFonts w:ascii="Simplified Arabic" w:hAnsi="Simplified Arabic" w:cs="Simplified Arabic"/>
          <w:b/>
          <w:bCs/>
          <w:sz w:val="32"/>
          <w:szCs w:val="32"/>
          <w:rtl/>
        </w:rPr>
        <w:t xml:space="preserve"> حسابات المحاسبين الفعلين</w:t>
      </w:r>
      <w:r w:rsidRPr="003B613E">
        <w:rPr>
          <w:rFonts w:ascii="Simplified Arabic" w:hAnsi="Simplified Arabic" w:cs="Simplified Arabic"/>
          <w:b/>
          <w:bCs/>
          <w:sz w:val="32"/>
          <w:szCs w:val="32"/>
        </w:rPr>
        <w:t>.</w:t>
      </w:r>
    </w:p>
    <w:p w14:paraId="163B64F3" w14:textId="357EBB31" w:rsidR="00A50F9A" w:rsidRPr="003B613E" w:rsidRDefault="00A308B9"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A50F9A" w:rsidRPr="003B613E">
        <w:rPr>
          <w:rFonts w:ascii="Simplified Arabic" w:hAnsi="Simplified Arabic" w:cs="Simplified Arabic"/>
          <w:sz w:val="32"/>
          <w:szCs w:val="32"/>
          <w:rtl/>
        </w:rPr>
        <w:t>من أجل ضمان أكثر في تسيير الأموال العمومية، أوجد المشرع</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الجزائري نظام قانوني يحدد شروط استعمال هذه الأخيرة من أجل تنفيذ الإيرادات والنفقات</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العمومية مما يقتضي الحصول على ترخيص مسبق من المجالس الشعبية المحلية بالنسبة</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لميزانية الولاية والبلدية، والمجلس الشعبي الوطني بالنسبة لميزانية الدولة، إلا أنه كاستثناء</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 xml:space="preserve">يجوز تدخل الآمر </w:t>
      </w:r>
      <w:r w:rsidR="00A50F9A" w:rsidRPr="003B613E">
        <w:rPr>
          <w:rFonts w:ascii="Simplified Arabic" w:hAnsi="Simplified Arabic" w:cs="Simplified Arabic"/>
          <w:sz w:val="32"/>
          <w:szCs w:val="32"/>
          <w:rtl/>
        </w:rPr>
        <w:lastRenderedPageBreak/>
        <w:t>بالصرف بتنفيذ عمليات مالية دون الحاجة إلى ترخيص من الهيئات</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المختصة، وهذه الحالة تجعل من هذا الأخير محاسبا فعليا من الهيئات المختصة، ويلتزم</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بتقديم حساباته لمجلس المحاسبة من أجل مراجعتها ومراقبتها</w:t>
      </w:r>
      <w:r w:rsidR="00A50F9A" w:rsidRPr="003B613E">
        <w:rPr>
          <w:rFonts w:ascii="Simplified Arabic" w:hAnsi="Simplified Arabic" w:cs="Simplified Arabic"/>
          <w:sz w:val="32"/>
          <w:szCs w:val="32"/>
        </w:rPr>
        <w:t>.</w:t>
      </w:r>
    </w:p>
    <w:p w14:paraId="7F9C8408" w14:textId="2AF022E1" w:rsidR="00A50F9A" w:rsidRPr="003B613E" w:rsidRDefault="00A308B9" w:rsidP="00B20A83">
      <w:pPr>
        <w:autoSpaceDE w:val="0"/>
        <w:autoSpaceDN w:val="0"/>
        <w:bidi/>
        <w:adjustRightInd w:val="0"/>
        <w:spacing w:after="0" w:line="276" w:lineRule="auto"/>
        <w:jc w:val="both"/>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1- </w:t>
      </w:r>
      <w:proofErr w:type="gramStart"/>
      <w:r w:rsidR="00A50F9A" w:rsidRPr="003B613E">
        <w:rPr>
          <w:rFonts w:ascii="Simplified Arabic" w:hAnsi="Simplified Arabic" w:cs="Simplified Arabic"/>
          <w:b/>
          <w:bCs/>
          <w:sz w:val="32"/>
          <w:szCs w:val="32"/>
          <w:rtl/>
        </w:rPr>
        <w:t>مفهوم</w:t>
      </w:r>
      <w:proofErr w:type="gramEnd"/>
      <w:r w:rsidR="00A50F9A" w:rsidRPr="003B613E">
        <w:rPr>
          <w:rFonts w:ascii="Simplified Arabic" w:hAnsi="Simplified Arabic" w:cs="Simplified Arabic"/>
          <w:b/>
          <w:bCs/>
          <w:sz w:val="32"/>
          <w:szCs w:val="32"/>
          <w:rtl/>
        </w:rPr>
        <w:t xml:space="preserve"> التسيير الفعلي</w:t>
      </w:r>
      <w:r w:rsidR="00A50F9A" w:rsidRPr="003B613E">
        <w:rPr>
          <w:rFonts w:ascii="Simplified Arabic" w:hAnsi="Simplified Arabic" w:cs="Simplified Arabic"/>
          <w:b/>
          <w:bCs/>
          <w:sz w:val="32"/>
          <w:szCs w:val="32"/>
        </w:rPr>
        <w:t>.</w:t>
      </w:r>
    </w:p>
    <w:p w14:paraId="32822B3B" w14:textId="41A48828" w:rsidR="00A50F9A" w:rsidRPr="003B613E" w:rsidRDefault="00A308B9"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A50F9A" w:rsidRPr="003B613E">
        <w:rPr>
          <w:rFonts w:ascii="Simplified Arabic" w:hAnsi="Simplified Arabic" w:cs="Simplified Arabic"/>
          <w:sz w:val="32"/>
          <w:szCs w:val="32"/>
          <w:rtl/>
        </w:rPr>
        <w:t xml:space="preserve">منذ الإقرار الفعلي بإنشاء </w:t>
      </w:r>
      <w:r w:rsidR="00564DB2" w:rsidRPr="003B613E">
        <w:rPr>
          <w:rFonts w:ascii="Simplified Arabic" w:hAnsi="Simplified Arabic" w:cs="Simplified Arabic"/>
          <w:sz w:val="32"/>
          <w:szCs w:val="32"/>
          <w:rtl/>
        </w:rPr>
        <w:t xml:space="preserve">مجلس </w:t>
      </w:r>
      <w:r w:rsidR="00A50F9A" w:rsidRPr="003B613E">
        <w:rPr>
          <w:rFonts w:ascii="Simplified Arabic" w:hAnsi="Simplified Arabic" w:cs="Simplified Arabic"/>
          <w:sz w:val="32"/>
          <w:szCs w:val="32"/>
          <w:rtl/>
        </w:rPr>
        <w:t>المحاسبة بموجب القانون 80-05 في سنة 1980 والذي أقر</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في مادته 46 باختصاص مجلس المحاسبة بمراجعة التسيير الفعلي، فقد عرف المشرع</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الجزائري المحاسب العمومي في نص المادة 51 من القانون 90-21 المتعلق بالمحاسبة</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العمومية بنصه على أنه: "</w:t>
      </w:r>
      <w:r w:rsidR="00A50F9A" w:rsidRPr="003B613E">
        <w:rPr>
          <w:rFonts w:ascii="Simplified Arabic" w:hAnsi="Simplified Arabic" w:cs="Simplified Arabic"/>
          <w:b/>
          <w:bCs/>
          <w:sz w:val="32"/>
          <w:szCs w:val="32"/>
          <w:rtl/>
        </w:rPr>
        <w:t>يعد شبه محاسب في مفهوم هذا القانون كل شخص يتولى تحصيل</w:t>
      </w:r>
      <w:r w:rsidR="00A50F9A" w:rsidRPr="003B613E">
        <w:rPr>
          <w:rFonts w:ascii="Simplified Arabic" w:hAnsi="Simplified Arabic" w:cs="Simplified Arabic"/>
          <w:b/>
          <w:bCs/>
          <w:sz w:val="32"/>
          <w:szCs w:val="32"/>
          <w:rtl/>
          <w:lang w:bidi="ar-DZ"/>
        </w:rPr>
        <w:t xml:space="preserve"> </w:t>
      </w:r>
      <w:r w:rsidR="00A50F9A" w:rsidRPr="003B613E">
        <w:rPr>
          <w:rFonts w:ascii="Simplified Arabic" w:hAnsi="Simplified Arabic" w:cs="Simplified Arabic"/>
          <w:b/>
          <w:bCs/>
          <w:sz w:val="32"/>
          <w:szCs w:val="32"/>
          <w:rtl/>
        </w:rPr>
        <w:t>الإيرادات أو يقوم بالمصاريف أو يداول القيم والأموال العمومية دون أن تكون له صفة</w:t>
      </w:r>
      <w:r w:rsidR="00A50F9A" w:rsidRPr="003B613E">
        <w:rPr>
          <w:rFonts w:ascii="Simplified Arabic" w:hAnsi="Simplified Arabic" w:cs="Simplified Arabic"/>
          <w:b/>
          <w:bCs/>
          <w:sz w:val="32"/>
          <w:szCs w:val="32"/>
          <w:rtl/>
          <w:lang w:bidi="ar-DZ"/>
        </w:rPr>
        <w:t xml:space="preserve"> </w:t>
      </w:r>
      <w:r w:rsidR="00A50F9A" w:rsidRPr="003B613E">
        <w:rPr>
          <w:rFonts w:ascii="Simplified Arabic" w:hAnsi="Simplified Arabic" w:cs="Simplified Arabic"/>
          <w:b/>
          <w:bCs/>
          <w:sz w:val="32"/>
          <w:szCs w:val="32"/>
          <w:rtl/>
        </w:rPr>
        <w:t>محاسب عمومي، ودون أن يرخص له صراحة من قبل السلطة المؤهلة لهذا الغرض"</w:t>
      </w:r>
      <w:r w:rsidR="00A50F9A" w:rsidRPr="003B613E">
        <w:rPr>
          <w:rFonts w:ascii="Simplified Arabic" w:hAnsi="Simplified Arabic" w:cs="Simplified Arabic"/>
          <w:sz w:val="32"/>
          <w:szCs w:val="32"/>
          <w:vertAlign w:val="superscript"/>
          <w:rtl/>
        </w:rPr>
        <w:footnoteReference w:id="66"/>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 xml:space="preserve">كما خول المشرع الجزائري بموجب </w:t>
      </w:r>
      <w:bookmarkStart w:id="16" w:name="_Hlk69737672"/>
      <w:r w:rsidR="0004382A" w:rsidRPr="003B613E">
        <w:rPr>
          <w:rFonts w:ascii="Simplified Arabic" w:hAnsi="Simplified Arabic" w:cs="Simplified Arabic"/>
          <w:sz w:val="32"/>
          <w:szCs w:val="32"/>
          <w:rtl/>
        </w:rPr>
        <w:t>المادة 86 الفقرة 03</w:t>
      </w:r>
      <w:r w:rsidR="00A50F9A" w:rsidRPr="003B613E">
        <w:rPr>
          <w:rFonts w:ascii="Simplified Arabic" w:hAnsi="Simplified Arabic" w:cs="Simplified Arabic"/>
          <w:sz w:val="32"/>
          <w:szCs w:val="32"/>
          <w:rtl/>
        </w:rPr>
        <w:t xml:space="preserve">من الامر رقم 95-20 لمجلس المحاسبة </w:t>
      </w:r>
      <w:bookmarkEnd w:id="16"/>
      <w:r w:rsidR="00A50F9A" w:rsidRPr="003B613E">
        <w:rPr>
          <w:rFonts w:ascii="Simplified Arabic" w:hAnsi="Simplified Arabic" w:cs="Simplified Arabic"/>
          <w:sz w:val="32"/>
          <w:szCs w:val="32"/>
          <w:rtl/>
        </w:rPr>
        <w:t>توقيع عقوبات على المسيرين الفعليين في حالة تشكيل خرق لقواعد المحاسبة</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العمومية والتعدي على وظيفة المحاسب العمومي</w:t>
      </w:r>
      <w:r w:rsidR="00A50F9A" w:rsidRPr="003B613E">
        <w:rPr>
          <w:rFonts w:ascii="Simplified Arabic" w:hAnsi="Simplified Arabic" w:cs="Simplified Arabic"/>
          <w:sz w:val="32"/>
          <w:szCs w:val="32"/>
          <w:vertAlign w:val="superscript"/>
          <w:rtl/>
        </w:rPr>
        <w:footnoteReference w:id="67"/>
      </w:r>
      <w:r w:rsidR="00A50F9A" w:rsidRPr="003B613E">
        <w:rPr>
          <w:rFonts w:ascii="Simplified Arabic" w:hAnsi="Simplified Arabic" w:cs="Simplified Arabic"/>
          <w:sz w:val="32"/>
          <w:szCs w:val="32"/>
          <w:rtl/>
        </w:rPr>
        <w:t>، وتتمثل هذه العقوبات في غرامات مالية</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تصل إلى مائة ألف دينار جزائري ( 100,000 دج ) حسب أهمية المبالغ محل التهمة</w:t>
      </w:r>
      <w:r w:rsidR="00A50F9A" w:rsidRPr="003B613E">
        <w:rPr>
          <w:rFonts w:ascii="Simplified Arabic" w:hAnsi="Simplified Arabic" w:cs="Simplified Arabic"/>
          <w:sz w:val="32"/>
          <w:szCs w:val="32"/>
        </w:rPr>
        <w:t>.</w:t>
      </w:r>
      <w:r w:rsidR="00A50F9A" w:rsidRPr="003B613E">
        <w:rPr>
          <w:rFonts w:ascii="Simplified Arabic" w:hAnsi="Simplified Arabic" w:cs="Simplified Arabic"/>
          <w:sz w:val="32"/>
          <w:szCs w:val="32"/>
          <w:rtl/>
          <w:lang w:bidi="ar-DZ"/>
        </w:rPr>
        <w:t xml:space="preserve"> </w:t>
      </w:r>
      <w:proofErr w:type="gramStart"/>
      <w:r w:rsidR="00A50F9A" w:rsidRPr="003B613E">
        <w:rPr>
          <w:rFonts w:ascii="Simplified Arabic" w:hAnsi="Simplified Arabic" w:cs="Simplified Arabic"/>
          <w:sz w:val="32"/>
          <w:szCs w:val="32"/>
          <w:rtl/>
        </w:rPr>
        <w:t>وتكون</w:t>
      </w:r>
      <w:proofErr w:type="gramEnd"/>
      <w:r w:rsidR="00A50F9A" w:rsidRPr="003B613E">
        <w:rPr>
          <w:rFonts w:ascii="Simplified Arabic" w:hAnsi="Simplified Arabic" w:cs="Simplified Arabic"/>
          <w:sz w:val="32"/>
          <w:szCs w:val="32"/>
          <w:rtl/>
        </w:rPr>
        <w:t xml:space="preserve"> العقوبة جزائية إذا تبين أن هذا التعدي يفرض تحقيق أهداف وغايات شخصية</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لمصلحة عامة، وتتم إحالة الملف إلى القضاء المختص من أجل المتابعات القضائية المطلوبة</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 xml:space="preserve">التي يقرها قانون العقوبات، وهذا بناء على </w:t>
      </w:r>
      <w:r w:rsidRPr="003B613E">
        <w:rPr>
          <w:rFonts w:ascii="Simplified Arabic" w:hAnsi="Simplified Arabic" w:cs="Simplified Arabic"/>
          <w:sz w:val="32"/>
          <w:szCs w:val="32"/>
          <w:rtl/>
        </w:rPr>
        <w:t>ب</w:t>
      </w:r>
      <w:r w:rsidR="00A50F9A" w:rsidRPr="003B613E">
        <w:rPr>
          <w:rFonts w:ascii="Simplified Arabic" w:hAnsi="Simplified Arabic" w:cs="Simplified Arabic"/>
          <w:sz w:val="32"/>
          <w:szCs w:val="32"/>
          <w:rtl/>
        </w:rPr>
        <w:t>الأمر رقم 95-20.</w:t>
      </w:r>
      <w:r w:rsidR="00A50F9A" w:rsidRPr="003B613E">
        <w:rPr>
          <w:rFonts w:ascii="Simplified Arabic" w:hAnsi="Simplified Arabic" w:cs="Simplified Arabic"/>
          <w:sz w:val="32"/>
          <w:szCs w:val="32"/>
          <w:vertAlign w:val="superscript"/>
          <w:rtl/>
        </w:rPr>
        <w:footnoteReference w:id="68"/>
      </w:r>
    </w:p>
    <w:p w14:paraId="46C147E1" w14:textId="73393BB0" w:rsidR="00A50F9A" w:rsidRPr="003B613E" w:rsidRDefault="00A308B9" w:rsidP="00B20A83">
      <w:pPr>
        <w:autoSpaceDE w:val="0"/>
        <w:autoSpaceDN w:val="0"/>
        <w:bidi/>
        <w:adjustRightInd w:val="0"/>
        <w:spacing w:after="0" w:line="276" w:lineRule="auto"/>
        <w:jc w:val="both"/>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2- </w:t>
      </w:r>
      <w:r w:rsidR="00A50F9A" w:rsidRPr="003B613E">
        <w:rPr>
          <w:rFonts w:ascii="Simplified Arabic" w:hAnsi="Simplified Arabic" w:cs="Simplified Arabic"/>
          <w:b/>
          <w:bCs/>
          <w:sz w:val="32"/>
          <w:szCs w:val="32"/>
          <w:rtl/>
        </w:rPr>
        <w:t>العناصر المكونة للتسيير الفعلي</w:t>
      </w:r>
      <w:r w:rsidR="00A50F9A" w:rsidRPr="003B613E">
        <w:rPr>
          <w:rFonts w:ascii="Simplified Arabic" w:hAnsi="Simplified Arabic" w:cs="Simplified Arabic"/>
          <w:b/>
          <w:bCs/>
          <w:sz w:val="32"/>
          <w:szCs w:val="32"/>
        </w:rPr>
        <w:t>.</w:t>
      </w:r>
    </w:p>
    <w:p w14:paraId="7FEF6D95" w14:textId="702D10D0" w:rsidR="00A50F9A" w:rsidRPr="003B613E" w:rsidRDefault="00A308B9" w:rsidP="00B20A83">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00A50F9A" w:rsidRPr="003B613E">
        <w:rPr>
          <w:rFonts w:ascii="Simplified Arabic" w:hAnsi="Simplified Arabic" w:cs="Simplified Arabic"/>
          <w:sz w:val="32"/>
          <w:szCs w:val="32"/>
          <w:rtl/>
        </w:rPr>
        <w:t>من أجل القيام بتسيير فعلي صحيح لا بد من توفر ثلاثة عناصر أساسية وهي كالاتي</w:t>
      </w:r>
      <w:r w:rsidR="00A50F9A" w:rsidRPr="003B613E">
        <w:rPr>
          <w:rFonts w:ascii="Simplified Arabic" w:hAnsi="Simplified Arabic" w:cs="Simplified Arabic"/>
          <w:sz w:val="32"/>
          <w:szCs w:val="32"/>
        </w:rPr>
        <w:t>:</w:t>
      </w:r>
    </w:p>
    <w:p w14:paraId="1F4BEE15" w14:textId="77777777" w:rsidR="00A50F9A" w:rsidRPr="003B613E" w:rsidRDefault="00A50F9A" w:rsidP="00265058">
      <w:pPr>
        <w:numPr>
          <w:ilvl w:val="0"/>
          <w:numId w:val="17"/>
        </w:numPr>
        <w:autoSpaceDE w:val="0"/>
        <w:autoSpaceDN w:val="0"/>
        <w:bidi/>
        <w:adjustRightInd w:val="0"/>
        <w:spacing w:after="0" w:line="276" w:lineRule="auto"/>
        <w:jc w:val="both"/>
        <w:rPr>
          <w:rFonts w:ascii="Simplified Arabic" w:hAnsi="Simplified Arabic" w:cs="Simplified Arabic"/>
          <w:sz w:val="32"/>
          <w:szCs w:val="32"/>
        </w:rPr>
      </w:pPr>
      <w:proofErr w:type="gramStart"/>
      <w:r w:rsidRPr="003B613E">
        <w:rPr>
          <w:rFonts w:ascii="Simplified Arabic" w:hAnsi="Simplified Arabic" w:cs="Simplified Arabic"/>
          <w:sz w:val="32"/>
          <w:szCs w:val="32"/>
          <w:rtl/>
        </w:rPr>
        <w:lastRenderedPageBreak/>
        <w:t>أن</w:t>
      </w:r>
      <w:proofErr w:type="gramEnd"/>
      <w:r w:rsidRPr="003B613E">
        <w:rPr>
          <w:rFonts w:ascii="Simplified Arabic" w:hAnsi="Simplified Arabic" w:cs="Simplified Arabic"/>
          <w:sz w:val="32"/>
          <w:szCs w:val="32"/>
          <w:rtl/>
        </w:rPr>
        <w:t xml:space="preserve"> يوجد هناك تصرف في أموال عمومية سواء تعلق الأمر بتحصيل إيرادات أو تسديد نفقات معينة أو تداول قيم وأموال عمومية</w:t>
      </w:r>
      <w:r w:rsidRPr="003B613E">
        <w:rPr>
          <w:rFonts w:ascii="Simplified Arabic" w:hAnsi="Simplified Arabic" w:cs="Simplified Arabic"/>
          <w:sz w:val="32"/>
          <w:szCs w:val="32"/>
        </w:rPr>
        <w:t>.</w:t>
      </w:r>
    </w:p>
    <w:p w14:paraId="3EF96655" w14:textId="0D4878FD" w:rsidR="00A50F9A" w:rsidRPr="003B613E" w:rsidRDefault="00A308B9" w:rsidP="00265058">
      <w:pPr>
        <w:numPr>
          <w:ilvl w:val="0"/>
          <w:numId w:val="17"/>
        </w:numPr>
        <w:autoSpaceDE w:val="0"/>
        <w:autoSpaceDN w:val="0"/>
        <w:bidi/>
        <w:adjustRightInd w:val="0"/>
        <w:spacing w:after="0" w:line="276" w:lineRule="auto"/>
        <w:jc w:val="both"/>
        <w:rPr>
          <w:rFonts w:ascii="Simplified Arabic" w:hAnsi="Simplified Arabic" w:cs="Simplified Arabic"/>
          <w:sz w:val="32"/>
          <w:szCs w:val="32"/>
        </w:rPr>
      </w:pPr>
      <w:proofErr w:type="gramStart"/>
      <w:r w:rsidRPr="003B613E">
        <w:rPr>
          <w:rFonts w:ascii="Simplified Arabic" w:hAnsi="Simplified Arabic" w:cs="Simplified Arabic"/>
          <w:sz w:val="32"/>
          <w:szCs w:val="32"/>
          <w:rtl/>
        </w:rPr>
        <w:t>عدم</w:t>
      </w:r>
      <w:proofErr w:type="gramEnd"/>
      <w:r w:rsidRPr="003B613E">
        <w:rPr>
          <w:rFonts w:ascii="Simplified Arabic" w:hAnsi="Simplified Arabic" w:cs="Simplified Arabic"/>
          <w:sz w:val="32"/>
          <w:szCs w:val="32"/>
          <w:rtl/>
        </w:rPr>
        <w:t xml:space="preserve"> </w:t>
      </w:r>
      <w:r w:rsidR="00A50F9A" w:rsidRPr="003B613E">
        <w:rPr>
          <w:rFonts w:ascii="Simplified Arabic" w:hAnsi="Simplified Arabic" w:cs="Simplified Arabic"/>
          <w:sz w:val="32"/>
          <w:szCs w:val="32"/>
          <w:rtl/>
        </w:rPr>
        <w:t>توفر صفة المحاسب العمومي في الشخص الذي يتصرف في الأموال العمومية و</w:t>
      </w:r>
      <w:r w:rsidRPr="003B613E">
        <w:rPr>
          <w:rFonts w:ascii="Simplified Arabic" w:hAnsi="Simplified Arabic" w:cs="Simplified Arabic"/>
          <w:sz w:val="32"/>
          <w:szCs w:val="32"/>
          <w:rtl/>
        </w:rPr>
        <w:t xml:space="preserve">عدم </w:t>
      </w:r>
      <w:r w:rsidR="00A50F9A" w:rsidRPr="003B613E">
        <w:rPr>
          <w:rFonts w:ascii="Simplified Arabic" w:hAnsi="Simplified Arabic" w:cs="Simplified Arabic"/>
          <w:sz w:val="32"/>
          <w:szCs w:val="32"/>
          <w:rtl/>
        </w:rPr>
        <w:t>الترخيص له للقيام بذلك</w:t>
      </w:r>
      <w:r w:rsidR="00A50F9A" w:rsidRPr="003B613E">
        <w:rPr>
          <w:rFonts w:ascii="Simplified Arabic" w:hAnsi="Simplified Arabic" w:cs="Simplified Arabic"/>
          <w:sz w:val="32"/>
          <w:szCs w:val="32"/>
        </w:rPr>
        <w:t>.</w:t>
      </w:r>
    </w:p>
    <w:p w14:paraId="196499C8" w14:textId="052F1175" w:rsidR="00E21596" w:rsidRPr="003B613E" w:rsidRDefault="00A50F9A" w:rsidP="00265058">
      <w:pPr>
        <w:numPr>
          <w:ilvl w:val="0"/>
          <w:numId w:val="17"/>
        </w:numPr>
        <w:autoSpaceDE w:val="0"/>
        <w:autoSpaceDN w:val="0"/>
        <w:bidi/>
        <w:adjustRightInd w:val="0"/>
        <w:spacing w:after="0" w:line="276" w:lineRule="auto"/>
        <w:jc w:val="both"/>
        <w:rPr>
          <w:rFonts w:ascii="Simplified Arabic" w:hAnsi="Simplified Arabic" w:cs="Simplified Arabic"/>
          <w:sz w:val="32"/>
          <w:szCs w:val="32"/>
        </w:rPr>
      </w:pPr>
      <w:proofErr w:type="gramStart"/>
      <w:r w:rsidRPr="003B613E">
        <w:rPr>
          <w:rFonts w:ascii="Simplified Arabic" w:hAnsi="Simplified Arabic" w:cs="Simplified Arabic"/>
          <w:sz w:val="32"/>
          <w:szCs w:val="32"/>
          <w:rtl/>
        </w:rPr>
        <w:t>أن</w:t>
      </w:r>
      <w:proofErr w:type="gramEnd"/>
      <w:r w:rsidRPr="003B613E">
        <w:rPr>
          <w:rFonts w:ascii="Simplified Arabic" w:hAnsi="Simplified Arabic" w:cs="Simplified Arabic"/>
          <w:sz w:val="32"/>
          <w:szCs w:val="32"/>
          <w:rtl/>
        </w:rPr>
        <w:t xml:space="preserve"> يتم استعمال تلك الأموال لأغراض المصلحة العامة وليس لأغراض شخصية بحتة، لأنه في مثل هذه الحالة يكيف سلوك المحاسب الفعلي على أساس أنه اختلاس أو تحويل أموال عمومية ويخضع لأحكام قانون العقوبات.</w:t>
      </w:r>
      <w:r w:rsidRPr="003B613E">
        <w:rPr>
          <w:rFonts w:ascii="Simplified Arabic" w:hAnsi="Simplified Arabic" w:cs="Simplified Arabic"/>
          <w:sz w:val="32"/>
          <w:szCs w:val="32"/>
          <w:vertAlign w:val="superscript"/>
          <w:rtl/>
        </w:rPr>
        <w:footnoteReference w:id="69"/>
      </w:r>
    </w:p>
    <w:p w14:paraId="6C63D22D" w14:textId="3882BEC6" w:rsidR="00A50F9A" w:rsidRPr="003B613E" w:rsidRDefault="00E0623F" w:rsidP="00B20A83">
      <w:pPr>
        <w:autoSpaceDE w:val="0"/>
        <w:autoSpaceDN w:val="0"/>
        <w:bidi/>
        <w:adjustRightInd w:val="0"/>
        <w:spacing w:after="0" w:line="276" w:lineRule="auto"/>
        <w:jc w:val="both"/>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3- </w:t>
      </w:r>
      <w:r w:rsidR="00A50F9A" w:rsidRPr="003B613E">
        <w:rPr>
          <w:rFonts w:ascii="Simplified Arabic" w:hAnsi="Simplified Arabic" w:cs="Simplified Arabic"/>
          <w:b/>
          <w:bCs/>
          <w:sz w:val="32"/>
          <w:szCs w:val="32"/>
          <w:rtl/>
        </w:rPr>
        <w:t xml:space="preserve">النتائج المترتبة عن إخطار </w:t>
      </w:r>
      <w:proofErr w:type="gramStart"/>
      <w:r w:rsidR="00A50F9A" w:rsidRPr="003B613E">
        <w:rPr>
          <w:rFonts w:ascii="Simplified Arabic" w:hAnsi="Simplified Arabic" w:cs="Simplified Arabic"/>
          <w:b/>
          <w:bCs/>
          <w:sz w:val="32"/>
          <w:szCs w:val="32"/>
          <w:rtl/>
        </w:rPr>
        <w:t>مجلس</w:t>
      </w:r>
      <w:proofErr w:type="gramEnd"/>
      <w:r w:rsidR="00A50F9A" w:rsidRPr="003B613E">
        <w:rPr>
          <w:rFonts w:ascii="Simplified Arabic" w:hAnsi="Simplified Arabic" w:cs="Simplified Arabic"/>
          <w:b/>
          <w:bCs/>
          <w:sz w:val="32"/>
          <w:szCs w:val="32"/>
          <w:rtl/>
        </w:rPr>
        <w:t xml:space="preserve"> المحاسبة </w:t>
      </w:r>
      <w:r w:rsidR="00205E61" w:rsidRPr="003B613E">
        <w:rPr>
          <w:rFonts w:ascii="Simplified Arabic" w:hAnsi="Simplified Arabic" w:cs="Simplified Arabic"/>
          <w:b/>
          <w:bCs/>
          <w:sz w:val="32"/>
          <w:szCs w:val="32"/>
          <w:rtl/>
        </w:rPr>
        <w:t>ل</w:t>
      </w:r>
      <w:r w:rsidR="00A50F9A" w:rsidRPr="003B613E">
        <w:rPr>
          <w:rFonts w:ascii="Simplified Arabic" w:hAnsi="Simplified Arabic" w:cs="Simplified Arabic"/>
          <w:b/>
          <w:bCs/>
          <w:sz w:val="32"/>
          <w:szCs w:val="32"/>
          <w:rtl/>
        </w:rPr>
        <w:t>لتسيير الفعلي</w:t>
      </w:r>
      <w:r w:rsidR="00A50F9A" w:rsidRPr="003B613E">
        <w:rPr>
          <w:rFonts w:ascii="Simplified Arabic" w:hAnsi="Simplified Arabic" w:cs="Simplified Arabic"/>
          <w:b/>
          <w:bCs/>
          <w:sz w:val="32"/>
          <w:szCs w:val="32"/>
        </w:rPr>
        <w:t>.</w:t>
      </w:r>
    </w:p>
    <w:p w14:paraId="62FF6BC3" w14:textId="175AB3BD" w:rsidR="00A50F9A" w:rsidRPr="003B613E" w:rsidRDefault="00E0623F" w:rsidP="00B20A83">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00A50F9A" w:rsidRPr="003B613E">
        <w:rPr>
          <w:rFonts w:ascii="Simplified Arabic" w:hAnsi="Simplified Arabic" w:cs="Simplified Arabic"/>
          <w:sz w:val="32"/>
          <w:szCs w:val="32"/>
          <w:rtl/>
        </w:rPr>
        <w:t xml:space="preserve">إذا توافرت الأدلة الكافية على </w:t>
      </w:r>
      <w:r w:rsidR="00970C47" w:rsidRPr="003B613E">
        <w:rPr>
          <w:rFonts w:ascii="Simplified Arabic" w:hAnsi="Simplified Arabic" w:cs="Simplified Arabic"/>
          <w:sz w:val="32"/>
          <w:szCs w:val="32"/>
          <w:rtl/>
        </w:rPr>
        <w:t xml:space="preserve">عدم </w:t>
      </w:r>
      <w:r w:rsidR="00A50F9A" w:rsidRPr="003B613E">
        <w:rPr>
          <w:rFonts w:ascii="Simplified Arabic" w:hAnsi="Simplified Arabic" w:cs="Simplified Arabic"/>
          <w:sz w:val="32"/>
          <w:szCs w:val="32"/>
          <w:rtl/>
        </w:rPr>
        <w:t>وجود تسيير فعلي، يتم فتح تحقيق حول هذه القضية،</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يباشر خلاله قضاة مجلس المحاسبة الإجراءات المتعلقة بذلك مع الأشخاص المعنيين بها،</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بحيث يتم إصدار في بداية الأمر قرارا مؤقتا يتم فيه التصريح بالتسيير الفعلي ويتضمن على</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أمر موجه إلى الشخص المعني بغرض إلزامه على تقديم حسابات تسييره إلى مجلس</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المحاسبة في أجل محدد، وإذا امتثل الشخص المعني لهذا الأمر يصبح هذا القرار نهائيا، أما</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إذا أبدى معارضته لذلك ينظر المجلس في التفسيرات المقدمة من طرفه، فإذا كان هناك ما</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يبرر موقفه، يتم إقرار عدم متابعته وفي حالة العكس يصدر مجلس المحاسبة قرارا نهائيا،</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يتضمن التصريح بالتسيير الفعلي ويلزمه بتقديم حساباته في الآجال المقررة لذلك لرقابة</w:t>
      </w:r>
      <w:r w:rsidR="00A50F9A" w:rsidRPr="003B613E">
        <w:rPr>
          <w:rFonts w:ascii="Simplified Arabic" w:hAnsi="Simplified Arabic" w:cs="Simplified Arabic"/>
          <w:sz w:val="32"/>
          <w:szCs w:val="32"/>
          <w:rtl/>
          <w:lang w:bidi="ar-DZ"/>
        </w:rPr>
        <w:t xml:space="preserve"> </w:t>
      </w:r>
      <w:r w:rsidR="00A50F9A" w:rsidRPr="003B613E">
        <w:rPr>
          <w:rFonts w:ascii="Simplified Arabic" w:hAnsi="Simplified Arabic" w:cs="Simplified Arabic"/>
          <w:sz w:val="32"/>
          <w:szCs w:val="32"/>
          <w:rtl/>
        </w:rPr>
        <w:t>مجلس المحاسبة.</w:t>
      </w:r>
      <w:r w:rsidR="00A50F9A" w:rsidRPr="003B613E">
        <w:rPr>
          <w:rFonts w:ascii="Simplified Arabic" w:hAnsi="Simplified Arabic" w:cs="Simplified Arabic"/>
          <w:sz w:val="32"/>
          <w:szCs w:val="32"/>
          <w:vertAlign w:val="superscript"/>
          <w:rtl/>
        </w:rPr>
        <w:footnoteReference w:id="70"/>
      </w:r>
    </w:p>
    <w:p w14:paraId="1A85BA7A" w14:textId="77777777" w:rsidR="00B23AAB" w:rsidRPr="003B613E" w:rsidRDefault="00CC5B6F" w:rsidP="00B20A83">
      <w:pPr>
        <w:autoSpaceDE w:val="0"/>
        <w:autoSpaceDN w:val="0"/>
        <w:bidi/>
        <w:adjustRightInd w:val="0"/>
        <w:spacing w:after="0" w:line="276" w:lineRule="auto"/>
        <w:jc w:val="center"/>
        <w:rPr>
          <w:rFonts w:ascii="Simplified Arabic" w:hAnsi="Simplified Arabic" w:cs="Simplified Arabic"/>
          <w:b/>
          <w:bCs/>
          <w:sz w:val="32"/>
          <w:szCs w:val="32"/>
          <w:rtl/>
          <w:lang w:bidi="ar-DZ"/>
        </w:rPr>
      </w:pPr>
      <w:proofErr w:type="gramStart"/>
      <w:r w:rsidRPr="003B613E">
        <w:rPr>
          <w:rFonts w:ascii="Simplified Arabic" w:hAnsi="Simplified Arabic" w:cs="Simplified Arabic"/>
          <w:b/>
          <w:bCs/>
          <w:sz w:val="32"/>
          <w:szCs w:val="32"/>
          <w:rtl/>
          <w:lang w:bidi="ar-DZ"/>
        </w:rPr>
        <w:t>المطلب</w:t>
      </w:r>
      <w:proofErr w:type="gramEnd"/>
      <w:r w:rsidRPr="003B613E">
        <w:rPr>
          <w:rFonts w:ascii="Simplified Arabic" w:hAnsi="Simplified Arabic" w:cs="Simplified Arabic"/>
          <w:b/>
          <w:bCs/>
          <w:sz w:val="32"/>
          <w:szCs w:val="32"/>
          <w:rtl/>
          <w:lang w:bidi="ar-DZ"/>
        </w:rPr>
        <w:t xml:space="preserve"> الثاني</w:t>
      </w:r>
    </w:p>
    <w:p w14:paraId="1EDE19C6" w14:textId="602585AA" w:rsidR="00E2248A" w:rsidRPr="003B613E" w:rsidRDefault="00CC5B6F" w:rsidP="00B20A83">
      <w:pPr>
        <w:autoSpaceDE w:val="0"/>
        <w:autoSpaceDN w:val="0"/>
        <w:bidi/>
        <w:adjustRightInd w:val="0"/>
        <w:spacing w:after="0" w:line="276" w:lineRule="auto"/>
        <w:jc w:val="center"/>
        <w:rPr>
          <w:rFonts w:ascii="Simplified Arabic" w:hAnsi="Simplified Arabic" w:cs="Simplified Arabic"/>
          <w:b/>
          <w:bCs/>
          <w:sz w:val="32"/>
          <w:szCs w:val="32"/>
          <w:rtl/>
          <w:lang w:val="fr-FR"/>
        </w:rPr>
      </w:pPr>
      <w:r w:rsidRPr="003B613E">
        <w:rPr>
          <w:rFonts w:ascii="Simplified Arabic" w:hAnsi="Simplified Arabic" w:cs="Simplified Arabic"/>
          <w:b/>
          <w:bCs/>
          <w:sz w:val="32"/>
          <w:szCs w:val="32"/>
          <w:rtl/>
          <w:lang w:val="fr-FR"/>
        </w:rPr>
        <w:t xml:space="preserve"> </w:t>
      </w:r>
      <w:r w:rsidR="00E2248A" w:rsidRPr="003B613E">
        <w:rPr>
          <w:rFonts w:ascii="Simplified Arabic" w:hAnsi="Simplified Arabic" w:cs="Simplified Arabic"/>
          <w:b/>
          <w:bCs/>
          <w:sz w:val="32"/>
          <w:szCs w:val="32"/>
          <w:rtl/>
          <w:lang w:bidi="ar-DZ"/>
        </w:rPr>
        <w:t xml:space="preserve">الرقابة الإدارية لمجلس </w:t>
      </w:r>
      <w:proofErr w:type="gramStart"/>
      <w:r w:rsidR="00E2248A" w:rsidRPr="003B613E">
        <w:rPr>
          <w:rFonts w:ascii="Simplified Arabic" w:hAnsi="Simplified Arabic" w:cs="Simplified Arabic"/>
          <w:b/>
          <w:bCs/>
          <w:sz w:val="32"/>
          <w:szCs w:val="32"/>
          <w:rtl/>
          <w:lang w:bidi="ar-DZ"/>
        </w:rPr>
        <w:t>المحاسبة</w:t>
      </w:r>
      <w:proofErr w:type="gramEnd"/>
    </w:p>
    <w:p w14:paraId="5785811B" w14:textId="53BEE65B" w:rsidR="00866B02" w:rsidRPr="003B613E" w:rsidRDefault="00B23AAB" w:rsidP="00B20A83">
      <w:p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sz w:val="32"/>
          <w:szCs w:val="32"/>
          <w:rtl/>
        </w:rPr>
        <w:lastRenderedPageBreak/>
        <w:t xml:space="preserve">    </w:t>
      </w:r>
      <w:r w:rsidR="00866B02" w:rsidRPr="003B613E">
        <w:rPr>
          <w:rFonts w:ascii="Simplified Arabic" w:hAnsi="Simplified Arabic" w:cs="Simplified Arabic"/>
          <w:sz w:val="32"/>
          <w:szCs w:val="32"/>
          <w:rtl/>
          <w:lang w:bidi="ar-DZ"/>
        </w:rPr>
        <w:t xml:space="preserve">تعتبر </w:t>
      </w:r>
      <w:r w:rsidR="0088218B" w:rsidRPr="003B613E">
        <w:rPr>
          <w:rFonts w:ascii="Simplified Arabic" w:hAnsi="Simplified Arabic" w:cs="Simplified Arabic"/>
          <w:sz w:val="32"/>
          <w:szCs w:val="32"/>
          <w:rtl/>
          <w:lang w:bidi="ar-DZ"/>
        </w:rPr>
        <w:t>الرقابة الإدارية لمجلس المحاسبة</w:t>
      </w:r>
      <w:r w:rsidR="00D13B9C" w:rsidRPr="003B613E">
        <w:rPr>
          <w:rFonts w:ascii="Simplified Arabic" w:hAnsi="Simplified Arabic" w:cs="Simplified Arabic"/>
          <w:sz w:val="32"/>
          <w:szCs w:val="32"/>
          <w:lang w:bidi="ar-DZ"/>
        </w:rPr>
        <w:t xml:space="preserve"> </w:t>
      </w:r>
      <w:r w:rsidR="00D13B9C" w:rsidRPr="003B613E">
        <w:rPr>
          <w:rFonts w:ascii="Simplified Arabic" w:hAnsi="Simplified Arabic" w:cs="Simplified Arabic"/>
          <w:sz w:val="32"/>
          <w:szCs w:val="32"/>
          <w:rtl/>
          <w:lang w:bidi="ar-DZ"/>
        </w:rPr>
        <w:t>النوع الثاني لرقابة مجلس المحاسبة والتي تنقسم بدورها الى</w:t>
      </w:r>
      <w:r w:rsidR="00331CBF" w:rsidRPr="003B613E">
        <w:rPr>
          <w:rFonts w:ascii="Simplified Arabic" w:hAnsi="Simplified Arabic" w:cs="Simplified Arabic"/>
          <w:sz w:val="32"/>
          <w:szCs w:val="32"/>
          <w:rtl/>
          <w:lang w:bidi="ar-DZ"/>
        </w:rPr>
        <w:t>:</w:t>
      </w:r>
    </w:p>
    <w:p w14:paraId="47D51BA6" w14:textId="65FB7344" w:rsidR="00031C7C" w:rsidRPr="003B613E" w:rsidRDefault="00031C7C" w:rsidP="00265058">
      <w:pPr>
        <w:pStyle w:val="Paragraphedeliste"/>
        <w:numPr>
          <w:ilvl w:val="0"/>
          <w:numId w:val="11"/>
        </w:numPr>
        <w:autoSpaceDE w:val="0"/>
        <w:autoSpaceDN w:val="0"/>
        <w:bidi/>
        <w:adjustRightInd w:val="0"/>
        <w:spacing w:after="0" w:line="276" w:lineRule="auto"/>
        <w:jc w:val="both"/>
        <w:rPr>
          <w:rFonts w:ascii="Simplified Arabic" w:hAnsi="Simplified Arabic" w:cs="Simplified Arabic"/>
          <w:sz w:val="32"/>
          <w:szCs w:val="32"/>
          <w:lang w:bidi="ar-DZ"/>
        </w:rPr>
      </w:pPr>
      <w:r w:rsidRPr="003B613E">
        <w:rPr>
          <w:rFonts w:ascii="Simplified Arabic" w:hAnsi="Simplified Arabic" w:cs="Simplified Arabic"/>
          <w:sz w:val="32"/>
          <w:szCs w:val="32"/>
          <w:rtl/>
          <w:lang w:bidi="ar-DZ"/>
        </w:rPr>
        <w:t>رقابة نوعية التسيير.</w:t>
      </w:r>
    </w:p>
    <w:p w14:paraId="03F34090" w14:textId="4D6990DD" w:rsidR="00031C7C" w:rsidRPr="003B613E" w:rsidRDefault="00175498" w:rsidP="00265058">
      <w:pPr>
        <w:pStyle w:val="Paragraphedeliste"/>
        <w:numPr>
          <w:ilvl w:val="0"/>
          <w:numId w:val="11"/>
        </w:numPr>
        <w:autoSpaceDE w:val="0"/>
        <w:autoSpaceDN w:val="0"/>
        <w:bidi/>
        <w:adjustRightInd w:val="0"/>
        <w:spacing w:after="0" w:line="276" w:lineRule="auto"/>
        <w:jc w:val="both"/>
        <w:rPr>
          <w:rFonts w:ascii="Simplified Arabic" w:hAnsi="Simplified Arabic" w:cs="Simplified Arabic"/>
          <w:sz w:val="32"/>
          <w:szCs w:val="32"/>
          <w:lang w:bidi="ar-DZ"/>
        </w:rPr>
      </w:pPr>
      <w:proofErr w:type="gramStart"/>
      <w:r w:rsidRPr="003B613E">
        <w:rPr>
          <w:rFonts w:ascii="Simplified Arabic" w:hAnsi="Simplified Arabic" w:cs="Simplified Arabic"/>
          <w:sz w:val="32"/>
          <w:szCs w:val="32"/>
          <w:rtl/>
          <w:lang w:bidi="ar-DZ"/>
        </w:rPr>
        <w:t>تقييم</w:t>
      </w:r>
      <w:proofErr w:type="gramEnd"/>
      <w:r w:rsidRPr="003B613E">
        <w:rPr>
          <w:rFonts w:ascii="Simplified Arabic" w:hAnsi="Simplified Arabic" w:cs="Simplified Arabic"/>
          <w:sz w:val="32"/>
          <w:szCs w:val="32"/>
          <w:rtl/>
          <w:lang w:bidi="ar-DZ"/>
        </w:rPr>
        <w:t xml:space="preserve"> المشاريع</w:t>
      </w:r>
      <w:r w:rsidR="0081737C" w:rsidRPr="003B613E">
        <w:rPr>
          <w:rFonts w:ascii="Simplified Arabic" w:hAnsi="Simplified Arabic" w:cs="Simplified Arabic"/>
          <w:sz w:val="32"/>
          <w:szCs w:val="32"/>
          <w:rtl/>
          <w:lang w:bidi="ar-DZ"/>
        </w:rPr>
        <w:t xml:space="preserve"> والبرامج و</w:t>
      </w:r>
      <w:r w:rsidRPr="003B613E">
        <w:rPr>
          <w:rFonts w:ascii="Simplified Arabic" w:hAnsi="Simplified Arabic" w:cs="Simplified Arabic"/>
          <w:sz w:val="32"/>
          <w:szCs w:val="32"/>
          <w:rtl/>
          <w:lang w:bidi="ar-DZ"/>
        </w:rPr>
        <w:t>السياسات</w:t>
      </w:r>
      <w:r w:rsidR="0081737C" w:rsidRPr="003B613E">
        <w:rPr>
          <w:rFonts w:ascii="Simplified Arabic" w:hAnsi="Simplified Arabic" w:cs="Simplified Arabic"/>
          <w:sz w:val="32"/>
          <w:szCs w:val="32"/>
          <w:rtl/>
          <w:lang w:bidi="ar-DZ"/>
        </w:rPr>
        <w:t xml:space="preserve"> </w:t>
      </w:r>
      <w:r w:rsidRPr="003B613E">
        <w:rPr>
          <w:rFonts w:ascii="Simplified Arabic" w:hAnsi="Simplified Arabic" w:cs="Simplified Arabic"/>
          <w:sz w:val="32"/>
          <w:szCs w:val="32"/>
          <w:rtl/>
          <w:lang w:bidi="ar-DZ"/>
        </w:rPr>
        <w:t>العمومية.</w:t>
      </w:r>
    </w:p>
    <w:p w14:paraId="62CD38E0" w14:textId="691F7D9C" w:rsidR="0023665E" w:rsidRPr="003B613E" w:rsidRDefault="00B23AAB" w:rsidP="00B20A83">
      <w:p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sz w:val="32"/>
          <w:szCs w:val="32"/>
          <w:rtl/>
          <w:lang w:bidi="ar-DZ"/>
        </w:rPr>
        <w:t xml:space="preserve">    </w:t>
      </w:r>
      <w:r w:rsidR="0023665E" w:rsidRPr="003B613E">
        <w:rPr>
          <w:rFonts w:ascii="Simplified Arabic" w:hAnsi="Simplified Arabic" w:cs="Simplified Arabic"/>
          <w:sz w:val="32"/>
          <w:szCs w:val="32"/>
          <w:rtl/>
          <w:lang w:bidi="ar-DZ"/>
        </w:rPr>
        <w:t>حيث ينسب الاختصاص الأول على تقييم مختلف المهام والوسائل التي تستعملها الهيئات العمومية وذلك بغية لتحقيق المصلحة العمومية،</w:t>
      </w:r>
      <w:r w:rsidR="00581D70" w:rsidRPr="003B613E">
        <w:rPr>
          <w:rFonts w:ascii="Simplified Arabic" w:hAnsi="Simplified Arabic" w:cs="Simplified Arabic"/>
          <w:sz w:val="32"/>
          <w:szCs w:val="32"/>
          <w:rtl/>
          <w:lang w:bidi="ar-DZ"/>
        </w:rPr>
        <w:t xml:space="preserve"> بينما يذهب الاختصاص الثاني</w:t>
      </w:r>
      <w:r w:rsidR="00841536" w:rsidRPr="003B613E">
        <w:rPr>
          <w:rFonts w:ascii="Simplified Arabic" w:hAnsi="Simplified Arabic" w:cs="Simplified Arabic"/>
          <w:sz w:val="32"/>
          <w:szCs w:val="32"/>
          <w:rtl/>
          <w:lang w:bidi="ar-DZ"/>
        </w:rPr>
        <w:t xml:space="preserve"> الى تقييم فعالية النشاطات والمخططات ومختلف البرامج والإجراءات المتخ</w:t>
      </w:r>
      <w:r w:rsidR="005C39C0" w:rsidRPr="003B613E">
        <w:rPr>
          <w:rFonts w:ascii="Simplified Arabic" w:hAnsi="Simplified Arabic" w:cs="Simplified Arabic"/>
          <w:sz w:val="32"/>
          <w:szCs w:val="32"/>
          <w:rtl/>
          <w:lang w:bidi="ar-DZ"/>
        </w:rPr>
        <w:t>ذ</w:t>
      </w:r>
      <w:r w:rsidR="00841536" w:rsidRPr="003B613E">
        <w:rPr>
          <w:rFonts w:ascii="Simplified Arabic" w:hAnsi="Simplified Arabic" w:cs="Simplified Arabic"/>
          <w:sz w:val="32"/>
          <w:szCs w:val="32"/>
          <w:rtl/>
          <w:lang w:bidi="ar-DZ"/>
        </w:rPr>
        <w:t>ة من طرف السلطات العمومية بهدف تحقيق اهداف ذات منفعة وطنية.</w:t>
      </w:r>
    </w:p>
    <w:p w14:paraId="03139415" w14:textId="3A534006" w:rsidR="004509A2" w:rsidRPr="003B613E" w:rsidRDefault="001F3461" w:rsidP="00B20A83">
      <w:p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sz w:val="32"/>
          <w:szCs w:val="32"/>
          <w:rtl/>
          <w:lang w:bidi="ar-DZ"/>
        </w:rPr>
        <w:t xml:space="preserve">    </w:t>
      </w:r>
      <w:r w:rsidR="00CC4316" w:rsidRPr="003B613E">
        <w:rPr>
          <w:rFonts w:ascii="Simplified Arabic" w:hAnsi="Simplified Arabic" w:cs="Simplified Arabic"/>
          <w:sz w:val="32"/>
          <w:szCs w:val="32"/>
          <w:rtl/>
          <w:lang w:bidi="ar-DZ"/>
        </w:rPr>
        <w:t>وعليه سنتطرق في هذا المطلب الى</w:t>
      </w:r>
      <w:r w:rsidR="0081737C" w:rsidRPr="003B613E">
        <w:rPr>
          <w:rFonts w:ascii="Simplified Arabic" w:hAnsi="Simplified Arabic" w:cs="Simplified Arabic"/>
          <w:sz w:val="32"/>
          <w:szCs w:val="32"/>
          <w:rtl/>
          <w:lang w:bidi="ar-DZ"/>
        </w:rPr>
        <w:t xml:space="preserve"> رقابة نوعية التسيير في الفرع الأول، ثم الى تقييم المشاريع </w:t>
      </w:r>
      <w:r w:rsidR="00843122" w:rsidRPr="003B613E">
        <w:rPr>
          <w:rFonts w:ascii="Simplified Arabic" w:hAnsi="Simplified Arabic" w:cs="Simplified Arabic"/>
          <w:sz w:val="32"/>
          <w:szCs w:val="32"/>
          <w:rtl/>
          <w:lang w:bidi="ar-DZ"/>
        </w:rPr>
        <w:t>والبرامج والسياسات العمومية في الفرع الثاني من هذا المطلب.</w:t>
      </w:r>
    </w:p>
    <w:p w14:paraId="45F0EE0C" w14:textId="77777777" w:rsidR="001F3461" w:rsidRPr="003B613E" w:rsidRDefault="002F1C92" w:rsidP="00B20A83">
      <w:pPr>
        <w:autoSpaceDE w:val="0"/>
        <w:autoSpaceDN w:val="0"/>
        <w:bidi/>
        <w:adjustRightInd w:val="0"/>
        <w:spacing w:after="0" w:line="276" w:lineRule="auto"/>
        <w:jc w:val="center"/>
        <w:rPr>
          <w:rFonts w:ascii="Simplified Arabic" w:hAnsi="Simplified Arabic" w:cs="Simplified Arabic"/>
          <w:b/>
          <w:bCs/>
          <w:sz w:val="32"/>
          <w:szCs w:val="32"/>
          <w:rtl/>
          <w:lang w:bidi="ar-DZ"/>
        </w:rPr>
      </w:pPr>
      <w:proofErr w:type="gramStart"/>
      <w:r w:rsidRPr="003B613E">
        <w:rPr>
          <w:rFonts w:ascii="Simplified Arabic" w:hAnsi="Simplified Arabic" w:cs="Simplified Arabic"/>
          <w:b/>
          <w:bCs/>
          <w:sz w:val="32"/>
          <w:szCs w:val="32"/>
          <w:rtl/>
          <w:lang w:bidi="ar-DZ"/>
        </w:rPr>
        <w:t>الفرع</w:t>
      </w:r>
      <w:proofErr w:type="gramEnd"/>
      <w:r w:rsidR="00E2248A" w:rsidRPr="003B613E">
        <w:rPr>
          <w:rFonts w:ascii="Simplified Arabic" w:hAnsi="Simplified Arabic" w:cs="Simplified Arabic"/>
          <w:b/>
          <w:bCs/>
          <w:sz w:val="32"/>
          <w:szCs w:val="32"/>
          <w:rtl/>
          <w:lang w:bidi="ar-DZ"/>
        </w:rPr>
        <w:t xml:space="preserve"> الأول</w:t>
      </w:r>
    </w:p>
    <w:p w14:paraId="3BEAFB9B" w14:textId="79E79FF8" w:rsidR="00E2248A" w:rsidRPr="003B613E" w:rsidRDefault="004509A2" w:rsidP="00B20A83">
      <w:pPr>
        <w:autoSpaceDE w:val="0"/>
        <w:autoSpaceDN w:val="0"/>
        <w:bidi/>
        <w:adjustRightInd w:val="0"/>
        <w:spacing w:after="0" w:line="276" w:lineRule="auto"/>
        <w:jc w:val="center"/>
        <w:rPr>
          <w:rFonts w:ascii="Simplified Arabic" w:hAnsi="Simplified Arabic" w:cs="Simplified Arabic"/>
          <w:b/>
          <w:bCs/>
          <w:sz w:val="32"/>
          <w:szCs w:val="32"/>
          <w:rtl/>
          <w:lang w:bidi="ar-DZ"/>
        </w:rPr>
      </w:pPr>
      <w:r w:rsidRPr="003B613E">
        <w:rPr>
          <w:rFonts w:ascii="Simplified Arabic" w:hAnsi="Simplified Arabic" w:cs="Simplified Arabic"/>
          <w:b/>
          <w:bCs/>
          <w:sz w:val="32"/>
          <w:szCs w:val="32"/>
          <w:rtl/>
          <w:lang w:bidi="ar-DZ"/>
        </w:rPr>
        <w:t xml:space="preserve"> </w:t>
      </w:r>
      <w:r w:rsidR="00E2248A" w:rsidRPr="003B613E">
        <w:rPr>
          <w:rFonts w:ascii="Simplified Arabic" w:hAnsi="Simplified Arabic" w:cs="Simplified Arabic"/>
          <w:b/>
          <w:bCs/>
          <w:sz w:val="32"/>
          <w:szCs w:val="32"/>
          <w:rtl/>
          <w:lang w:bidi="ar-DZ"/>
        </w:rPr>
        <w:t>رقابة نوعية التسيير</w:t>
      </w:r>
    </w:p>
    <w:p w14:paraId="73099000" w14:textId="1F202303" w:rsidR="00707569" w:rsidRPr="003B613E" w:rsidRDefault="001F3461" w:rsidP="00B20A83">
      <w:p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sz w:val="32"/>
          <w:szCs w:val="32"/>
          <w:rtl/>
          <w:lang w:bidi="ar-DZ"/>
        </w:rPr>
        <w:t xml:space="preserve">   </w:t>
      </w:r>
      <w:r w:rsidR="00E2248A" w:rsidRPr="003B613E">
        <w:rPr>
          <w:rFonts w:ascii="Simplified Arabic" w:hAnsi="Simplified Arabic" w:cs="Simplified Arabic"/>
          <w:sz w:val="32"/>
          <w:szCs w:val="32"/>
          <w:rtl/>
          <w:lang w:bidi="ar-DZ"/>
        </w:rPr>
        <w:t>تنصب مراقبة نوعية التسيير على تقييم المهام والأهداف والوسائل المس</w:t>
      </w:r>
      <w:r w:rsidRPr="003B613E">
        <w:rPr>
          <w:rFonts w:ascii="Simplified Arabic" w:hAnsi="Simplified Arabic" w:cs="Simplified Arabic"/>
          <w:sz w:val="32"/>
          <w:szCs w:val="32"/>
          <w:rtl/>
          <w:lang w:bidi="ar-DZ"/>
        </w:rPr>
        <w:t>تعملة من طرف الهيئات العمومية لآ</w:t>
      </w:r>
      <w:r w:rsidR="00E2248A" w:rsidRPr="003B613E">
        <w:rPr>
          <w:rFonts w:ascii="Simplified Arabic" w:hAnsi="Simplified Arabic" w:cs="Simplified Arabic"/>
          <w:sz w:val="32"/>
          <w:szCs w:val="32"/>
          <w:rtl/>
          <w:lang w:bidi="ar-DZ"/>
        </w:rPr>
        <w:t xml:space="preserve">داء نشاطها تحقيقا للمصلحة </w:t>
      </w:r>
      <w:r w:rsidR="006E315C" w:rsidRPr="003B613E">
        <w:rPr>
          <w:rFonts w:ascii="Simplified Arabic" w:hAnsi="Simplified Arabic" w:cs="Simplified Arabic"/>
          <w:sz w:val="32"/>
          <w:szCs w:val="32"/>
          <w:rtl/>
          <w:lang w:bidi="ar-DZ"/>
        </w:rPr>
        <w:t>العامة،</w:t>
      </w:r>
      <w:r w:rsidR="00E2248A" w:rsidRPr="003B613E">
        <w:rPr>
          <w:rFonts w:ascii="Simplified Arabic" w:hAnsi="Simplified Arabic" w:cs="Simplified Arabic"/>
          <w:sz w:val="32"/>
          <w:szCs w:val="32"/>
          <w:rtl/>
          <w:lang w:bidi="ar-DZ"/>
        </w:rPr>
        <w:t xml:space="preserve"> وعلى الرغم من تمتع مجلس المحاسبة بهذه الرقابة إلا أنه لا ينبغي له التعدي على حدود تقييم قواعد عمل وتنظيم الهيئات الخاضعة لرقابته والتأكد من وجود آليات رقابية داخلية فعالة وموثوقة</w:t>
      </w:r>
      <w:r w:rsidR="005264AF" w:rsidRPr="003B613E">
        <w:rPr>
          <w:rFonts w:ascii="Simplified Arabic" w:hAnsi="Simplified Arabic" w:cs="Simplified Arabic"/>
          <w:sz w:val="32"/>
          <w:szCs w:val="32"/>
          <w:rtl/>
          <w:lang w:bidi="ar-DZ"/>
        </w:rPr>
        <w:t>.</w:t>
      </w:r>
    </w:p>
    <w:p w14:paraId="6EE0D8F7" w14:textId="79BD6CF3" w:rsidR="00E2248A" w:rsidRPr="003B613E" w:rsidRDefault="00923F62" w:rsidP="00B20A83">
      <w:pPr>
        <w:autoSpaceDE w:val="0"/>
        <w:autoSpaceDN w:val="0"/>
        <w:bidi/>
        <w:adjustRightInd w:val="0"/>
        <w:spacing w:after="0" w:line="276" w:lineRule="auto"/>
        <w:jc w:val="both"/>
        <w:rPr>
          <w:rFonts w:ascii="Simplified Arabic" w:hAnsi="Simplified Arabic" w:cs="Simplified Arabic"/>
          <w:b/>
          <w:bCs/>
          <w:sz w:val="32"/>
          <w:szCs w:val="32"/>
          <w:rtl/>
          <w:lang w:bidi="ar-DZ"/>
        </w:rPr>
      </w:pPr>
      <w:r w:rsidRPr="003B613E">
        <w:rPr>
          <w:rFonts w:ascii="Simplified Arabic" w:hAnsi="Simplified Arabic" w:cs="Simplified Arabic"/>
          <w:b/>
          <w:bCs/>
          <w:sz w:val="32"/>
          <w:szCs w:val="32"/>
          <w:rtl/>
          <w:lang w:bidi="ar-DZ"/>
        </w:rPr>
        <w:t>اولا</w:t>
      </w:r>
      <w:r w:rsidR="00E2248A" w:rsidRPr="003B613E">
        <w:rPr>
          <w:rFonts w:ascii="Simplified Arabic" w:hAnsi="Simplified Arabic" w:cs="Simplified Arabic"/>
          <w:b/>
          <w:bCs/>
          <w:sz w:val="32"/>
          <w:szCs w:val="32"/>
          <w:rtl/>
          <w:lang w:bidi="ar-DZ"/>
        </w:rPr>
        <w:t xml:space="preserve">: ماهية رقابة نوعية </w:t>
      </w:r>
      <w:r w:rsidRPr="003B613E">
        <w:rPr>
          <w:rFonts w:ascii="Simplified Arabic" w:hAnsi="Simplified Arabic" w:cs="Simplified Arabic"/>
          <w:b/>
          <w:bCs/>
          <w:sz w:val="32"/>
          <w:szCs w:val="32"/>
          <w:rtl/>
          <w:lang w:bidi="ar-DZ"/>
        </w:rPr>
        <w:t>التسيير.</w:t>
      </w:r>
      <w:r w:rsidR="00E2248A" w:rsidRPr="003B613E">
        <w:rPr>
          <w:rFonts w:ascii="Simplified Arabic" w:hAnsi="Simplified Arabic" w:cs="Simplified Arabic"/>
          <w:b/>
          <w:bCs/>
          <w:sz w:val="32"/>
          <w:szCs w:val="32"/>
          <w:rtl/>
          <w:lang w:bidi="ar-DZ"/>
        </w:rPr>
        <w:t xml:space="preserve"> </w:t>
      </w:r>
    </w:p>
    <w:p w14:paraId="42F07F14" w14:textId="5691EE3B" w:rsidR="00E2248A" w:rsidRPr="003B613E" w:rsidRDefault="001F3461" w:rsidP="00B20A83">
      <w:pPr>
        <w:autoSpaceDE w:val="0"/>
        <w:autoSpaceDN w:val="0"/>
        <w:bidi/>
        <w:adjustRightInd w:val="0"/>
        <w:spacing w:after="0" w:line="276" w:lineRule="auto"/>
        <w:jc w:val="both"/>
        <w:rPr>
          <w:rFonts w:ascii="Simplified Arabic" w:hAnsi="Simplified Arabic" w:cs="Simplified Arabic"/>
          <w:sz w:val="32"/>
          <w:szCs w:val="32"/>
          <w:lang w:val="fr-FR"/>
        </w:rPr>
      </w:pPr>
      <w:r w:rsidRPr="003B613E">
        <w:rPr>
          <w:rFonts w:ascii="Simplified Arabic" w:hAnsi="Simplified Arabic" w:cs="Simplified Arabic"/>
          <w:b/>
          <w:bCs/>
          <w:sz w:val="32"/>
          <w:szCs w:val="32"/>
          <w:rtl/>
          <w:lang w:bidi="ar-DZ"/>
        </w:rPr>
        <w:t xml:space="preserve">1- </w:t>
      </w:r>
      <w:proofErr w:type="gramStart"/>
      <w:r w:rsidR="00E2248A" w:rsidRPr="003B613E">
        <w:rPr>
          <w:rFonts w:ascii="Simplified Arabic" w:hAnsi="Simplified Arabic" w:cs="Simplified Arabic"/>
          <w:b/>
          <w:bCs/>
          <w:sz w:val="32"/>
          <w:szCs w:val="32"/>
          <w:rtl/>
          <w:lang w:bidi="ar-DZ"/>
        </w:rPr>
        <w:t>تعريف</w:t>
      </w:r>
      <w:proofErr w:type="gramEnd"/>
      <w:r w:rsidR="00E2248A" w:rsidRPr="003B613E">
        <w:rPr>
          <w:rFonts w:ascii="Simplified Arabic" w:hAnsi="Simplified Arabic" w:cs="Simplified Arabic"/>
          <w:b/>
          <w:bCs/>
          <w:sz w:val="32"/>
          <w:szCs w:val="32"/>
          <w:rtl/>
          <w:lang w:bidi="ar-DZ"/>
        </w:rPr>
        <w:t xml:space="preserve"> رقابة نوعية التسيير</w:t>
      </w:r>
      <w:r w:rsidR="00C454E9" w:rsidRPr="003B613E">
        <w:rPr>
          <w:rFonts w:ascii="Simplified Arabic" w:hAnsi="Simplified Arabic" w:cs="Simplified Arabic"/>
          <w:sz w:val="32"/>
          <w:szCs w:val="32"/>
          <w:rtl/>
          <w:lang w:bidi="ar-DZ"/>
        </w:rPr>
        <w:t>.</w:t>
      </w:r>
    </w:p>
    <w:p w14:paraId="1F480C24" w14:textId="0896EBEE" w:rsidR="00E2248A" w:rsidRPr="003B613E" w:rsidRDefault="001F3461" w:rsidP="00B20A83">
      <w:pPr>
        <w:autoSpaceDE w:val="0"/>
        <w:autoSpaceDN w:val="0"/>
        <w:bidi/>
        <w:adjustRightInd w:val="0"/>
        <w:spacing w:after="0" w:line="276" w:lineRule="auto"/>
        <w:jc w:val="both"/>
        <w:rPr>
          <w:rFonts w:ascii="Simplified Arabic" w:hAnsi="Simplified Arabic" w:cs="Simplified Arabic"/>
          <w:sz w:val="32"/>
          <w:szCs w:val="32"/>
          <w:lang w:bidi="ar-DZ"/>
        </w:rPr>
      </w:pPr>
      <w:r w:rsidRPr="003B613E">
        <w:rPr>
          <w:rFonts w:ascii="Simplified Arabic" w:hAnsi="Simplified Arabic" w:cs="Simplified Arabic"/>
          <w:sz w:val="32"/>
          <w:szCs w:val="32"/>
          <w:rtl/>
          <w:lang w:bidi="ar-DZ"/>
        </w:rPr>
        <w:t xml:space="preserve">   </w:t>
      </w:r>
      <w:r w:rsidR="00E2248A" w:rsidRPr="003B613E">
        <w:rPr>
          <w:rFonts w:ascii="Simplified Arabic" w:hAnsi="Simplified Arabic" w:cs="Simplified Arabic"/>
          <w:sz w:val="32"/>
          <w:szCs w:val="32"/>
          <w:rtl/>
          <w:lang w:bidi="ar-DZ"/>
        </w:rPr>
        <w:t xml:space="preserve">هي تلك الرقابة الممارسة من قبل مجلس المحاسبة على الهيئات العمومية من أجل مراقبة مدى شرعية نشاطها </w:t>
      </w:r>
      <w:r w:rsidR="00B7626D" w:rsidRPr="003B613E">
        <w:rPr>
          <w:rFonts w:ascii="Simplified Arabic" w:hAnsi="Simplified Arabic" w:cs="Simplified Arabic"/>
          <w:sz w:val="32"/>
          <w:szCs w:val="32"/>
          <w:rtl/>
          <w:lang w:bidi="ar-DZ"/>
        </w:rPr>
        <w:t>المالي،</w:t>
      </w:r>
      <w:r w:rsidR="00E2248A" w:rsidRPr="003B613E">
        <w:rPr>
          <w:rFonts w:ascii="Simplified Arabic" w:hAnsi="Simplified Arabic" w:cs="Simplified Arabic"/>
          <w:sz w:val="32"/>
          <w:szCs w:val="32"/>
          <w:rtl/>
          <w:lang w:bidi="ar-DZ"/>
        </w:rPr>
        <w:t xml:space="preserve"> وكذا العمل على تحسين مستوى أدائها </w:t>
      </w:r>
      <w:r w:rsidR="00B7626D" w:rsidRPr="003B613E">
        <w:rPr>
          <w:rFonts w:ascii="Simplified Arabic" w:hAnsi="Simplified Arabic" w:cs="Simplified Arabic"/>
          <w:sz w:val="32"/>
          <w:szCs w:val="32"/>
          <w:rtl/>
          <w:lang w:bidi="ar-DZ"/>
        </w:rPr>
        <w:t>ومردودها،</w:t>
      </w:r>
      <w:r w:rsidR="00E2248A" w:rsidRPr="003B613E">
        <w:rPr>
          <w:rFonts w:ascii="Simplified Arabic" w:hAnsi="Simplified Arabic" w:cs="Simplified Arabic"/>
          <w:sz w:val="32"/>
          <w:szCs w:val="32"/>
          <w:rtl/>
          <w:lang w:bidi="ar-DZ"/>
        </w:rPr>
        <w:t xml:space="preserve"> وهذا عن طريق تقييم شروط استعمالها للموارد والوسائل العمومية الموضوعة تحت </w:t>
      </w:r>
      <w:r w:rsidR="00B7626D" w:rsidRPr="003B613E">
        <w:rPr>
          <w:rFonts w:ascii="Simplified Arabic" w:hAnsi="Simplified Arabic" w:cs="Simplified Arabic"/>
          <w:sz w:val="32"/>
          <w:szCs w:val="32"/>
          <w:rtl/>
          <w:lang w:bidi="ar-DZ"/>
        </w:rPr>
        <w:t>تصرفها،</w:t>
      </w:r>
      <w:r w:rsidR="00E2248A" w:rsidRPr="003B613E">
        <w:rPr>
          <w:rFonts w:ascii="Simplified Arabic" w:hAnsi="Simplified Arabic" w:cs="Simplified Arabic"/>
          <w:sz w:val="32"/>
          <w:szCs w:val="32"/>
          <w:rtl/>
          <w:lang w:bidi="ar-DZ"/>
        </w:rPr>
        <w:t xml:space="preserve"> من </w:t>
      </w:r>
      <w:r w:rsidR="00E2248A" w:rsidRPr="003B613E">
        <w:rPr>
          <w:rFonts w:ascii="Simplified Arabic" w:hAnsi="Simplified Arabic" w:cs="Simplified Arabic"/>
          <w:sz w:val="32"/>
          <w:szCs w:val="32"/>
          <w:rtl/>
          <w:lang w:bidi="ar-DZ"/>
        </w:rPr>
        <w:lastRenderedPageBreak/>
        <w:t>حيث الفعالية والنجاعة والاقتصاد كما جاء في الأمر رقم 95-20 المتعلق بمجلس المحاسبة</w:t>
      </w:r>
      <w:r w:rsidR="00E2248A" w:rsidRPr="003B613E">
        <w:rPr>
          <w:rFonts w:ascii="Simplified Arabic" w:hAnsi="Simplified Arabic" w:cs="Simplified Arabic"/>
          <w:sz w:val="32"/>
          <w:szCs w:val="32"/>
          <w:lang w:val="fr-FR"/>
        </w:rPr>
        <w:t>.</w:t>
      </w:r>
      <w:r w:rsidR="00E2248A" w:rsidRPr="003B613E">
        <w:rPr>
          <w:rFonts w:ascii="Simplified Arabic" w:hAnsi="Simplified Arabic" w:cs="Simplified Arabic"/>
          <w:sz w:val="32"/>
          <w:szCs w:val="32"/>
          <w:vertAlign w:val="superscript"/>
          <w:lang w:val="fr-FR"/>
        </w:rPr>
        <w:footnoteReference w:id="71"/>
      </w:r>
      <w:r w:rsidR="00E2248A" w:rsidRPr="003B613E">
        <w:rPr>
          <w:rFonts w:ascii="Simplified Arabic" w:hAnsi="Simplified Arabic" w:cs="Simplified Arabic"/>
          <w:sz w:val="32"/>
          <w:szCs w:val="32"/>
          <w:rtl/>
          <w:lang w:bidi="ar-DZ"/>
        </w:rPr>
        <w:t xml:space="preserve"> </w:t>
      </w:r>
    </w:p>
    <w:p w14:paraId="2A068DCE" w14:textId="159D4E56" w:rsidR="00E2248A" w:rsidRPr="003B613E" w:rsidRDefault="001F3461" w:rsidP="00B20A83">
      <w:pPr>
        <w:autoSpaceDE w:val="0"/>
        <w:autoSpaceDN w:val="0"/>
        <w:bidi/>
        <w:adjustRightInd w:val="0"/>
        <w:spacing w:after="0" w:line="276" w:lineRule="auto"/>
        <w:jc w:val="both"/>
        <w:rPr>
          <w:rFonts w:ascii="Simplified Arabic" w:hAnsi="Simplified Arabic" w:cs="Simplified Arabic"/>
          <w:sz w:val="32"/>
          <w:szCs w:val="32"/>
          <w:lang w:val="fr-FR"/>
        </w:rPr>
      </w:pPr>
      <w:r w:rsidRPr="003B613E">
        <w:rPr>
          <w:rFonts w:ascii="Simplified Arabic" w:hAnsi="Simplified Arabic" w:cs="Simplified Arabic"/>
          <w:sz w:val="32"/>
          <w:szCs w:val="32"/>
          <w:rtl/>
          <w:lang w:bidi="ar-DZ"/>
        </w:rPr>
        <w:t xml:space="preserve">    </w:t>
      </w:r>
      <w:r w:rsidR="00E2248A" w:rsidRPr="003B613E">
        <w:rPr>
          <w:rFonts w:ascii="Simplified Arabic" w:hAnsi="Simplified Arabic" w:cs="Simplified Arabic"/>
          <w:sz w:val="32"/>
          <w:szCs w:val="32"/>
          <w:rtl/>
          <w:lang w:bidi="ar-DZ"/>
        </w:rPr>
        <w:t xml:space="preserve">ومن خلال تحليل نص المادة 06 من الأمر السالف الذكر يتضح لنا أن المشرع الجزائري من خلال تعريفه هذا أن رقابة نوعية التسيير تهدف إلى تحقيق </w:t>
      </w:r>
      <w:r w:rsidR="00E07FF7" w:rsidRPr="003B613E">
        <w:rPr>
          <w:rFonts w:ascii="Simplified Arabic" w:hAnsi="Simplified Arabic" w:cs="Simplified Arabic"/>
          <w:sz w:val="32"/>
          <w:szCs w:val="32"/>
          <w:rtl/>
          <w:lang w:bidi="ar-DZ"/>
        </w:rPr>
        <w:t>هدفين،</w:t>
      </w:r>
      <w:r w:rsidR="00E2248A" w:rsidRPr="003B613E">
        <w:rPr>
          <w:rFonts w:ascii="Simplified Arabic" w:hAnsi="Simplified Arabic" w:cs="Simplified Arabic"/>
          <w:sz w:val="32"/>
          <w:szCs w:val="32"/>
          <w:rtl/>
          <w:lang w:bidi="ar-DZ"/>
        </w:rPr>
        <w:t xml:space="preserve"> الأول اقتصادي بحت يتمثل في تقييم مردود الهيئات التي تخضع لرقابة مجلس المحاسبة وكذلك قياسه لفاعلية النشاط المالي لهذه المؤسسات لتحقيق الأهداف المسطر </w:t>
      </w:r>
      <w:r w:rsidR="00E07FF7" w:rsidRPr="003B613E">
        <w:rPr>
          <w:rFonts w:ascii="Simplified Arabic" w:hAnsi="Simplified Arabic" w:cs="Simplified Arabic"/>
          <w:sz w:val="32"/>
          <w:szCs w:val="32"/>
          <w:rtl/>
          <w:lang w:bidi="ar-DZ"/>
        </w:rPr>
        <w:t>لها،</w:t>
      </w:r>
      <w:r w:rsidR="00E2248A" w:rsidRPr="003B613E">
        <w:rPr>
          <w:rFonts w:ascii="Simplified Arabic" w:hAnsi="Simplified Arabic" w:cs="Simplified Arabic"/>
          <w:sz w:val="32"/>
          <w:szCs w:val="32"/>
          <w:rtl/>
          <w:lang w:bidi="ar-DZ"/>
        </w:rPr>
        <w:t xml:space="preserve"> أما الهدف الثاني فهو هدف قانوني بحت يتمثل في مراقبة شرعية النشاط المالي للهيئات </w:t>
      </w:r>
      <w:r w:rsidR="00E07FF7" w:rsidRPr="003B613E">
        <w:rPr>
          <w:rFonts w:ascii="Simplified Arabic" w:hAnsi="Simplified Arabic" w:cs="Simplified Arabic"/>
          <w:sz w:val="32"/>
          <w:szCs w:val="32"/>
          <w:rtl/>
          <w:lang w:bidi="ar-DZ"/>
        </w:rPr>
        <w:t>العمومية،</w:t>
      </w:r>
      <w:r w:rsidR="00E2248A" w:rsidRPr="003B613E">
        <w:rPr>
          <w:rFonts w:ascii="Simplified Arabic" w:hAnsi="Simplified Arabic" w:cs="Simplified Arabic"/>
          <w:sz w:val="32"/>
          <w:szCs w:val="32"/>
          <w:rtl/>
          <w:lang w:bidi="ar-DZ"/>
        </w:rPr>
        <w:t xml:space="preserve"> بمعنى مدى مطابقة أعمالها ونشاطاتها للنصوص </w:t>
      </w:r>
      <w:r w:rsidR="00E07FF7" w:rsidRPr="003B613E">
        <w:rPr>
          <w:rFonts w:ascii="Simplified Arabic" w:hAnsi="Simplified Arabic" w:cs="Simplified Arabic"/>
          <w:sz w:val="32"/>
          <w:szCs w:val="32"/>
          <w:rtl/>
          <w:lang w:bidi="ar-DZ"/>
        </w:rPr>
        <w:t>القانونية.</w:t>
      </w:r>
      <w:r w:rsidR="00E2248A" w:rsidRPr="003B613E">
        <w:rPr>
          <w:rFonts w:ascii="Simplified Arabic" w:hAnsi="Simplified Arabic" w:cs="Simplified Arabic"/>
          <w:sz w:val="32"/>
          <w:szCs w:val="32"/>
          <w:rtl/>
          <w:lang w:bidi="ar-DZ"/>
        </w:rPr>
        <w:t xml:space="preserve">  </w:t>
      </w:r>
    </w:p>
    <w:p w14:paraId="7F964B84" w14:textId="44B8299B" w:rsidR="00E2248A" w:rsidRPr="003B613E" w:rsidRDefault="00E2248A" w:rsidP="00265058">
      <w:pPr>
        <w:pStyle w:val="Paragraphedeliste"/>
        <w:numPr>
          <w:ilvl w:val="0"/>
          <w:numId w:val="18"/>
        </w:numPr>
        <w:autoSpaceDE w:val="0"/>
        <w:autoSpaceDN w:val="0"/>
        <w:bidi/>
        <w:adjustRightInd w:val="0"/>
        <w:spacing w:after="0" w:line="276" w:lineRule="auto"/>
        <w:jc w:val="both"/>
        <w:rPr>
          <w:rFonts w:ascii="Simplified Arabic" w:hAnsi="Simplified Arabic" w:cs="Simplified Arabic"/>
          <w:b/>
          <w:bCs/>
          <w:sz w:val="32"/>
          <w:szCs w:val="32"/>
          <w:lang w:bidi="ar-DZ"/>
        </w:rPr>
      </w:pPr>
      <w:r w:rsidRPr="003B613E">
        <w:rPr>
          <w:rFonts w:ascii="Simplified Arabic" w:hAnsi="Simplified Arabic" w:cs="Simplified Arabic"/>
          <w:b/>
          <w:bCs/>
          <w:sz w:val="32"/>
          <w:szCs w:val="32"/>
          <w:rtl/>
          <w:lang w:bidi="ar-DZ"/>
        </w:rPr>
        <w:t>معايير رقابة نوعية التسيير</w:t>
      </w:r>
      <w:r w:rsidR="00C454E9" w:rsidRPr="003B613E">
        <w:rPr>
          <w:rFonts w:ascii="Simplified Arabic" w:hAnsi="Simplified Arabic" w:cs="Simplified Arabic"/>
          <w:b/>
          <w:bCs/>
          <w:sz w:val="32"/>
          <w:szCs w:val="32"/>
          <w:rtl/>
          <w:lang w:bidi="ar-DZ"/>
        </w:rPr>
        <w:t>.</w:t>
      </w:r>
    </w:p>
    <w:p w14:paraId="43DC06B5" w14:textId="132AB5CD" w:rsidR="00E2248A" w:rsidRPr="003B613E" w:rsidRDefault="001F3461" w:rsidP="00B20A83">
      <w:p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sz w:val="32"/>
          <w:szCs w:val="32"/>
          <w:rtl/>
          <w:lang w:bidi="ar-DZ"/>
        </w:rPr>
        <w:t xml:space="preserve">   </w:t>
      </w:r>
      <w:r w:rsidR="00E2248A" w:rsidRPr="003B613E">
        <w:rPr>
          <w:rFonts w:ascii="Simplified Arabic" w:hAnsi="Simplified Arabic" w:cs="Simplified Arabic"/>
          <w:sz w:val="32"/>
          <w:szCs w:val="32"/>
          <w:rtl/>
          <w:lang w:bidi="ar-DZ"/>
        </w:rPr>
        <w:t xml:space="preserve">نجد من خلال تحليل </w:t>
      </w:r>
      <w:r w:rsidR="00813022" w:rsidRPr="003B613E">
        <w:rPr>
          <w:rFonts w:ascii="Simplified Arabic" w:hAnsi="Simplified Arabic" w:cs="Simplified Arabic"/>
          <w:sz w:val="32"/>
          <w:szCs w:val="32"/>
          <w:rtl/>
          <w:lang w:bidi="ar-DZ"/>
        </w:rPr>
        <w:t>ا</w:t>
      </w:r>
      <w:r w:rsidR="00E2248A" w:rsidRPr="003B613E">
        <w:rPr>
          <w:rFonts w:ascii="Simplified Arabic" w:hAnsi="Simplified Arabic" w:cs="Simplified Arabic"/>
          <w:sz w:val="32"/>
          <w:szCs w:val="32"/>
          <w:rtl/>
          <w:lang w:bidi="ar-DZ"/>
        </w:rPr>
        <w:t xml:space="preserve">لمادة سابقة الذكر أن المشرع حدد المعايير اللازمة لكيفية ممارسة مجلس المحاسبة لرقابة نوعية التسيير عن طريق اشارته للعناصر التي تقوم </w:t>
      </w:r>
      <w:r w:rsidR="00E07FF7" w:rsidRPr="003B613E">
        <w:rPr>
          <w:rFonts w:ascii="Simplified Arabic" w:hAnsi="Simplified Arabic" w:cs="Simplified Arabic"/>
          <w:sz w:val="32"/>
          <w:szCs w:val="32"/>
          <w:rtl/>
          <w:lang w:bidi="ar-DZ"/>
        </w:rPr>
        <w:t>عليها،</w:t>
      </w:r>
      <w:r w:rsidR="00E2248A" w:rsidRPr="003B613E">
        <w:rPr>
          <w:rFonts w:ascii="Simplified Arabic" w:hAnsi="Simplified Arabic" w:cs="Simplified Arabic"/>
          <w:sz w:val="32"/>
          <w:szCs w:val="32"/>
          <w:rtl/>
          <w:lang w:bidi="ar-DZ"/>
        </w:rPr>
        <w:t xml:space="preserve"> وتتمثل هذه الأخيرة </w:t>
      </w:r>
      <w:r w:rsidR="00E07FF7" w:rsidRPr="003B613E">
        <w:rPr>
          <w:rFonts w:ascii="Simplified Arabic" w:hAnsi="Simplified Arabic" w:cs="Simplified Arabic"/>
          <w:sz w:val="32"/>
          <w:szCs w:val="32"/>
          <w:rtl/>
          <w:lang w:bidi="ar-DZ"/>
        </w:rPr>
        <w:t>في:</w:t>
      </w:r>
    </w:p>
    <w:p w14:paraId="6AFA1C0D" w14:textId="31BC625A" w:rsidR="00E2248A" w:rsidRPr="003B613E" w:rsidRDefault="00E2248A" w:rsidP="00265058">
      <w:pPr>
        <w:numPr>
          <w:ilvl w:val="0"/>
          <w:numId w:val="10"/>
        </w:numPr>
        <w:autoSpaceDE w:val="0"/>
        <w:autoSpaceDN w:val="0"/>
        <w:bidi/>
        <w:adjustRightInd w:val="0"/>
        <w:spacing w:after="0" w:line="276" w:lineRule="auto"/>
        <w:jc w:val="both"/>
        <w:rPr>
          <w:rFonts w:ascii="Simplified Arabic" w:hAnsi="Simplified Arabic" w:cs="Simplified Arabic"/>
          <w:sz w:val="32"/>
          <w:szCs w:val="32"/>
          <w:lang w:val="fr-FR"/>
        </w:rPr>
      </w:pPr>
      <w:r w:rsidRPr="003B613E">
        <w:rPr>
          <w:rFonts w:ascii="Simplified Arabic" w:hAnsi="Simplified Arabic" w:cs="Simplified Arabic"/>
          <w:sz w:val="32"/>
          <w:szCs w:val="32"/>
          <w:rtl/>
          <w:lang w:bidi="ar-DZ"/>
        </w:rPr>
        <w:t xml:space="preserve">الفعالية </w:t>
      </w:r>
      <w:r w:rsidR="002626FB" w:rsidRPr="003B613E">
        <w:rPr>
          <w:rFonts w:ascii="Simplified Arabic" w:hAnsi="Simplified Arabic" w:cs="Simplified Arabic"/>
          <w:sz w:val="32"/>
          <w:szCs w:val="32"/>
          <w:rtl/>
          <w:lang w:bidi="ar-DZ"/>
        </w:rPr>
        <w:t>(</w:t>
      </w:r>
      <w:r w:rsidR="002626FB" w:rsidRPr="003B613E">
        <w:rPr>
          <w:rFonts w:ascii="Simplified Arabic" w:hAnsi="Simplified Arabic" w:cs="Simplified Arabic"/>
          <w:sz w:val="32"/>
          <w:szCs w:val="32"/>
          <w:lang w:bidi="ar-DZ"/>
        </w:rPr>
        <w:t>Efficacité</w:t>
      </w:r>
      <w:r w:rsidR="002626FB" w:rsidRPr="003B613E">
        <w:rPr>
          <w:rFonts w:ascii="Simplified Arabic" w:hAnsi="Simplified Arabic" w:cs="Simplified Arabic"/>
          <w:sz w:val="32"/>
          <w:szCs w:val="32"/>
          <w:rtl/>
          <w:lang w:bidi="ar-DZ"/>
        </w:rPr>
        <w:t>):</w:t>
      </w:r>
      <w:r w:rsidRPr="003B613E">
        <w:rPr>
          <w:rFonts w:ascii="Simplified Arabic" w:hAnsi="Simplified Arabic" w:cs="Simplified Arabic"/>
          <w:sz w:val="32"/>
          <w:szCs w:val="32"/>
          <w:rtl/>
          <w:lang w:bidi="ar-DZ"/>
        </w:rPr>
        <w:t xml:space="preserve"> ويقصد بالف</w:t>
      </w:r>
      <w:r w:rsidR="00AA1BB3" w:rsidRPr="003B613E">
        <w:rPr>
          <w:rFonts w:ascii="Simplified Arabic" w:hAnsi="Simplified Arabic" w:cs="Simplified Arabic"/>
          <w:sz w:val="32"/>
          <w:szCs w:val="32"/>
          <w:rtl/>
          <w:lang w:bidi="ar-DZ"/>
        </w:rPr>
        <w:t>ع</w:t>
      </w:r>
      <w:r w:rsidRPr="003B613E">
        <w:rPr>
          <w:rFonts w:ascii="Simplified Arabic" w:hAnsi="Simplified Arabic" w:cs="Simplified Arabic"/>
          <w:sz w:val="32"/>
          <w:szCs w:val="32"/>
          <w:rtl/>
          <w:lang w:bidi="ar-DZ"/>
        </w:rPr>
        <w:t xml:space="preserve">الية قياس </w:t>
      </w:r>
      <w:proofErr w:type="gramStart"/>
      <w:r w:rsidRPr="003B613E">
        <w:rPr>
          <w:rFonts w:ascii="Simplified Arabic" w:hAnsi="Simplified Arabic" w:cs="Simplified Arabic"/>
          <w:sz w:val="32"/>
          <w:szCs w:val="32"/>
          <w:rtl/>
          <w:lang w:bidi="ar-DZ"/>
        </w:rPr>
        <w:t>مدى</w:t>
      </w:r>
      <w:proofErr w:type="gramEnd"/>
      <w:r w:rsidRPr="003B613E">
        <w:rPr>
          <w:rFonts w:ascii="Simplified Arabic" w:hAnsi="Simplified Arabic" w:cs="Simplified Arabic"/>
          <w:sz w:val="32"/>
          <w:szCs w:val="32"/>
          <w:rtl/>
          <w:lang w:bidi="ar-DZ"/>
        </w:rPr>
        <w:t xml:space="preserve"> تحقيق الأهداف </w:t>
      </w:r>
      <w:r w:rsidR="002626FB" w:rsidRPr="003B613E">
        <w:rPr>
          <w:rFonts w:ascii="Simplified Arabic" w:hAnsi="Simplified Arabic" w:cs="Simplified Arabic"/>
          <w:sz w:val="32"/>
          <w:szCs w:val="32"/>
          <w:rtl/>
          <w:lang w:bidi="ar-DZ"/>
        </w:rPr>
        <w:t>المسطرة.</w:t>
      </w:r>
    </w:p>
    <w:p w14:paraId="181317CF" w14:textId="6A149E72" w:rsidR="00E2248A" w:rsidRPr="003B613E" w:rsidRDefault="00E2248A" w:rsidP="00265058">
      <w:pPr>
        <w:numPr>
          <w:ilvl w:val="0"/>
          <w:numId w:val="10"/>
        </w:numPr>
        <w:autoSpaceDE w:val="0"/>
        <w:autoSpaceDN w:val="0"/>
        <w:bidi/>
        <w:adjustRightInd w:val="0"/>
        <w:spacing w:after="0" w:line="276" w:lineRule="auto"/>
        <w:jc w:val="both"/>
        <w:rPr>
          <w:rFonts w:ascii="Simplified Arabic" w:hAnsi="Simplified Arabic" w:cs="Simplified Arabic"/>
          <w:sz w:val="32"/>
          <w:szCs w:val="32"/>
          <w:lang w:val="fr-FR"/>
        </w:rPr>
      </w:pPr>
      <w:r w:rsidRPr="003B613E">
        <w:rPr>
          <w:rFonts w:ascii="Simplified Arabic" w:hAnsi="Simplified Arabic" w:cs="Simplified Arabic"/>
          <w:sz w:val="32"/>
          <w:szCs w:val="32"/>
          <w:rtl/>
          <w:lang w:bidi="ar-DZ"/>
        </w:rPr>
        <w:t xml:space="preserve"> النجاعة </w:t>
      </w:r>
      <w:r w:rsidR="002626FB" w:rsidRPr="003B613E">
        <w:rPr>
          <w:rFonts w:ascii="Simplified Arabic" w:hAnsi="Simplified Arabic" w:cs="Simplified Arabic"/>
          <w:sz w:val="32"/>
          <w:szCs w:val="32"/>
          <w:rtl/>
          <w:lang w:bidi="ar-DZ"/>
        </w:rPr>
        <w:t>(</w:t>
      </w:r>
      <w:r w:rsidR="002626FB" w:rsidRPr="003B613E">
        <w:rPr>
          <w:rFonts w:ascii="Simplified Arabic" w:hAnsi="Simplified Arabic" w:cs="Simplified Arabic"/>
          <w:sz w:val="32"/>
          <w:szCs w:val="32"/>
          <w:lang w:bidi="ar-DZ"/>
        </w:rPr>
        <w:t>Efficience</w:t>
      </w:r>
      <w:r w:rsidR="002626FB" w:rsidRPr="003B613E">
        <w:rPr>
          <w:rFonts w:ascii="Simplified Arabic" w:hAnsi="Simplified Arabic" w:cs="Simplified Arabic"/>
          <w:sz w:val="32"/>
          <w:szCs w:val="32"/>
          <w:rtl/>
          <w:lang w:bidi="ar-DZ"/>
        </w:rPr>
        <w:t>):</w:t>
      </w:r>
      <w:r w:rsidRPr="003B613E">
        <w:rPr>
          <w:rFonts w:ascii="Simplified Arabic" w:hAnsi="Simplified Arabic" w:cs="Simplified Arabic"/>
          <w:sz w:val="32"/>
          <w:szCs w:val="32"/>
          <w:rtl/>
          <w:lang w:bidi="ar-DZ"/>
        </w:rPr>
        <w:t xml:space="preserve"> وتكون في </w:t>
      </w:r>
      <w:r w:rsidR="002626FB" w:rsidRPr="003B613E">
        <w:rPr>
          <w:rFonts w:ascii="Simplified Arabic" w:hAnsi="Simplified Arabic" w:cs="Simplified Arabic"/>
          <w:sz w:val="32"/>
          <w:szCs w:val="32"/>
          <w:rtl/>
          <w:lang w:bidi="ar-DZ"/>
        </w:rPr>
        <w:t>الأداء،</w:t>
      </w:r>
      <w:r w:rsidRPr="003B613E">
        <w:rPr>
          <w:rFonts w:ascii="Simplified Arabic" w:hAnsi="Simplified Arabic" w:cs="Simplified Arabic"/>
          <w:sz w:val="32"/>
          <w:szCs w:val="32"/>
          <w:rtl/>
          <w:lang w:bidi="ar-DZ"/>
        </w:rPr>
        <w:t xml:space="preserve"> ويقصد بها الاستعمال الأحسن والأمثل للموارد والوسائل التي تتمتع بها الهيئات العمومية وبلوغ الحد الأقصى في استخدامها التحقيق الأهداف </w:t>
      </w:r>
      <w:r w:rsidR="002626FB" w:rsidRPr="003B613E">
        <w:rPr>
          <w:rFonts w:ascii="Simplified Arabic" w:hAnsi="Simplified Arabic" w:cs="Simplified Arabic"/>
          <w:sz w:val="32"/>
          <w:szCs w:val="32"/>
          <w:rtl/>
          <w:lang w:bidi="ar-DZ"/>
        </w:rPr>
        <w:t>المسطرة.</w:t>
      </w:r>
      <w:r w:rsidRPr="003B613E">
        <w:rPr>
          <w:rFonts w:ascii="Simplified Arabic" w:hAnsi="Simplified Arabic" w:cs="Simplified Arabic"/>
          <w:sz w:val="32"/>
          <w:szCs w:val="32"/>
          <w:rtl/>
          <w:lang w:bidi="ar-DZ"/>
        </w:rPr>
        <w:t xml:space="preserve"> </w:t>
      </w:r>
    </w:p>
    <w:p w14:paraId="72236E98" w14:textId="597561D8" w:rsidR="002F2F32" w:rsidRPr="003B613E" w:rsidRDefault="002626FB" w:rsidP="00265058">
      <w:pPr>
        <w:numPr>
          <w:ilvl w:val="0"/>
          <w:numId w:val="10"/>
        </w:numPr>
        <w:autoSpaceDE w:val="0"/>
        <w:autoSpaceDN w:val="0"/>
        <w:bidi/>
        <w:adjustRightInd w:val="0"/>
        <w:spacing w:after="0" w:line="276" w:lineRule="auto"/>
        <w:jc w:val="both"/>
        <w:rPr>
          <w:rFonts w:ascii="Simplified Arabic" w:hAnsi="Simplified Arabic" w:cs="Simplified Arabic"/>
          <w:sz w:val="32"/>
          <w:szCs w:val="32"/>
          <w:rtl/>
          <w:lang w:val="fr-FR"/>
        </w:rPr>
      </w:pPr>
      <w:r w:rsidRPr="003B613E">
        <w:rPr>
          <w:rFonts w:ascii="Simplified Arabic" w:hAnsi="Simplified Arabic" w:cs="Simplified Arabic"/>
          <w:sz w:val="32"/>
          <w:szCs w:val="32"/>
          <w:rtl/>
          <w:lang w:bidi="ar-DZ"/>
        </w:rPr>
        <w:t>الاقتصاد</w:t>
      </w:r>
      <w:r w:rsidR="00E2248A" w:rsidRPr="003B613E">
        <w:rPr>
          <w:rFonts w:ascii="Simplified Arabic" w:hAnsi="Simplified Arabic" w:cs="Simplified Arabic"/>
          <w:sz w:val="32"/>
          <w:szCs w:val="32"/>
          <w:rtl/>
          <w:lang w:bidi="ar-DZ"/>
        </w:rPr>
        <w:t xml:space="preserve"> </w:t>
      </w:r>
      <w:r w:rsidRPr="003B613E">
        <w:rPr>
          <w:rFonts w:ascii="Simplified Arabic" w:hAnsi="Simplified Arabic" w:cs="Simplified Arabic"/>
          <w:sz w:val="32"/>
          <w:szCs w:val="32"/>
          <w:rtl/>
          <w:lang w:bidi="ar-DZ"/>
        </w:rPr>
        <w:t>(</w:t>
      </w:r>
      <w:r w:rsidRPr="003B613E">
        <w:rPr>
          <w:rFonts w:ascii="Simplified Arabic" w:hAnsi="Simplified Arabic" w:cs="Simplified Arabic"/>
          <w:sz w:val="32"/>
          <w:szCs w:val="32"/>
          <w:lang w:bidi="ar-DZ"/>
        </w:rPr>
        <w:t>Economies</w:t>
      </w:r>
      <w:r w:rsidRPr="003B613E">
        <w:rPr>
          <w:rFonts w:ascii="Simplified Arabic" w:hAnsi="Simplified Arabic" w:cs="Simplified Arabic"/>
          <w:sz w:val="32"/>
          <w:szCs w:val="32"/>
          <w:rtl/>
          <w:lang w:bidi="ar-DZ"/>
        </w:rPr>
        <w:t>):</w:t>
      </w:r>
      <w:r w:rsidR="00E2248A" w:rsidRPr="003B613E">
        <w:rPr>
          <w:rFonts w:ascii="Simplified Arabic" w:hAnsi="Simplified Arabic" w:cs="Simplified Arabic"/>
          <w:sz w:val="32"/>
          <w:szCs w:val="32"/>
          <w:rtl/>
          <w:lang w:bidi="ar-DZ"/>
        </w:rPr>
        <w:t xml:space="preserve"> ويكون في </w:t>
      </w:r>
      <w:r w:rsidRPr="003B613E">
        <w:rPr>
          <w:rFonts w:ascii="Simplified Arabic" w:hAnsi="Simplified Arabic" w:cs="Simplified Arabic"/>
          <w:sz w:val="32"/>
          <w:szCs w:val="32"/>
          <w:rtl/>
          <w:lang w:bidi="ar-DZ"/>
        </w:rPr>
        <w:t>التسيير،</w:t>
      </w:r>
      <w:r w:rsidR="00E2248A" w:rsidRPr="003B613E">
        <w:rPr>
          <w:rFonts w:ascii="Simplified Arabic" w:hAnsi="Simplified Arabic" w:cs="Simplified Arabic"/>
          <w:sz w:val="32"/>
          <w:szCs w:val="32"/>
          <w:rtl/>
          <w:lang w:bidi="ar-DZ"/>
        </w:rPr>
        <w:t xml:space="preserve"> ويعني الاقتصاد في التسيير تحقيق الأهداف المسطرة بأقل تكلفة ممكنة في استعمال الموارد والوسائل العمومية</w:t>
      </w:r>
      <w:r w:rsidR="00E2248A" w:rsidRPr="003B613E">
        <w:rPr>
          <w:rFonts w:ascii="Simplified Arabic" w:hAnsi="Simplified Arabic" w:cs="Simplified Arabic"/>
          <w:sz w:val="32"/>
          <w:szCs w:val="32"/>
          <w:vertAlign w:val="superscript"/>
          <w:rtl/>
          <w:lang w:bidi="ar-DZ"/>
        </w:rPr>
        <w:footnoteReference w:id="72"/>
      </w:r>
      <w:r w:rsidR="00E2248A" w:rsidRPr="003B613E">
        <w:rPr>
          <w:rFonts w:ascii="Simplified Arabic" w:hAnsi="Simplified Arabic" w:cs="Simplified Arabic"/>
          <w:sz w:val="32"/>
          <w:szCs w:val="32"/>
          <w:rtl/>
          <w:lang w:bidi="ar-DZ"/>
        </w:rPr>
        <w:t>.</w:t>
      </w:r>
    </w:p>
    <w:p w14:paraId="1E7FE976" w14:textId="16345EBE" w:rsidR="00E2248A" w:rsidRPr="003B613E" w:rsidRDefault="00767799" w:rsidP="00B20A83">
      <w:pPr>
        <w:autoSpaceDE w:val="0"/>
        <w:autoSpaceDN w:val="0"/>
        <w:bidi/>
        <w:adjustRightInd w:val="0"/>
        <w:spacing w:after="0" w:line="276" w:lineRule="auto"/>
        <w:jc w:val="both"/>
        <w:rPr>
          <w:rFonts w:ascii="Simplified Arabic" w:hAnsi="Simplified Arabic" w:cs="Simplified Arabic"/>
          <w:b/>
          <w:bCs/>
          <w:sz w:val="32"/>
          <w:szCs w:val="32"/>
          <w:rtl/>
          <w:lang w:bidi="ar-DZ"/>
        </w:rPr>
      </w:pPr>
      <w:r w:rsidRPr="003B613E">
        <w:rPr>
          <w:rFonts w:ascii="Simplified Arabic" w:hAnsi="Simplified Arabic" w:cs="Simplified Arabic"/>
          <w:b/>
          <w:bCs/>
          <w:sz w:val="32"/>
          <w:szCs w:val="32"/>
          <w:rtl/>
          <w:lang w:bidi="ar-DZ"/>
        </w:rPr>
        <w:t>ثانيا</w:t>
      </w:r>
      <w:r w:rsidR="00E2248A" w:rsidRPr="003B613E">
        <w:rPr>
          <w:rFonts w:ascii="Simplified Arabic" w:hAnsi="Simplified Arabic" w:cs="Simplified Arabic"/>
          <w:b/>
          <w:bCs/>
          <w:sz w:val="32"/>
          <w:szCs w:val="32"/>
          <w:rtl/>
          <w:lang w:bidi="ar-DZ"/>
        </w:rPr>
        <w:t xml:space="preserve">: إجراءات رقابة نوعية </w:t>
      </w:r>
      <w:r w:rsidR="002626FB" w:rsidRPr="003B613E">
        <w:rPr>
          <w:rFonts w:ascii="Simplified Arabic" w:hAnsi="Simplified Arabic" w:cs="Simplified Arabic"/>
          <w:b/>
          <w:bCs/>
          <w:sz w:val="32"/>
          <w:szCs w:val="32"/>
          <w:rtl/>
          <w:lang w:bidi="ar-DZ"/>
        </w:rPr>
        <w:t>التسيير.</w:t>
      </w:r>
      <w:r w:rsidR="00E2248A" w:rsidRPr="003B613E">
        <w:rPr>
          <w:rFonts w:ascii="Simplified Arabic" w:hAnsi="Simplified Arabic" w:cs="Simplified Arabic"/>
          <w:b/>
          <w:bCs/>
          <w:sz w:val="32"/>
          <w:szCs w:val="32"/>
          <w:rtl/>
          <w:lang w:bidi="ar-DZ"/>
        </w:rPr>
        <w:t xml:space="preserve">  </w:t>
      </w:r>
    </w:p>
    <w:p w14:paraId="2C2C2577" w14:textId="771C99BC" w:rsidR="00E2248A" w:rsidRPr="003B613E" w:rsidRDefault="001F3461" w:rsidP="00B20A83">
      <w:p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sz w:val="32"/>
          <w:szCs w:val="32"/>
          <w:rtl/>
          <w:lang w:bidi="ar-DZ"/>
        </w:rPr>
        <w:lastRenderedPageBreak/>
        <w:t xml:space="preserve">    </w:t>
      </w:r>
      <w:r w:rsidR="00E2248A" w:rsidRPr="003B613E">
        <w:rPr>
          <w:rFonts w:ascii="Simplified Arabic" w:hAnsi="Simplified Arabic" w:cs="Simplified Arabic"/>
          <w:sz w:val="32"/>
          <w:szCs w:val="32"/>
          <w:rtl/>
          <w:lang w:bidi="ar-DZ"/>
        </w:rPr>
        <w:t>يمارس مجلس المحاسبة إجراءات رقابة نوعية التسيير من خلال ثلاث مراحل أساسية وهي</w:t>
      </w:r>
    </w:p>
    <w:p w14:paraId="34A618A7" w14:textId="6BECE70C" w:rsidR="00E2248A" w:rsidRPr="003B613E" w:rsidRDefault="001F3461" w:rsidP="00B20A83">
      <w:pPr>
        <w:autoSpaceDE w:val="0"/>
        <w:autoSpaceDN w:val="0"/>
        <w:bidi/>
        <w:adjustRightInd w:val="0"/>
        <w:spacing w:after="0" w:line="276" w:lineRule="auto"/>
        <w:jc w:val="both"/>
        <w:rPr>
          <w:rFonts w:ascii="Simplified Arabic" w:hAnsi="Simplified Arabic" w:cs="Simplified Arabic"/>
          <w:b/>
          <w:bCs/>
          <w:sz w:val="32"/>
          <w:szCs w:val="32"/>
          <w:rtl/>
          <w:lang w:bidi="ar-DZ"/>
        </w:rPr>
      </w:pPr>
      <w:r w:rsidRPr="003B613E">
        <w:rPr>
          <w:rFonts w:ascii="Simplified Arabic" w:hAnsi="Simplified Arabic" w:cs="Simplified Arabic"/>
          <w:b/>
          <w:bCs/>
          <w:sz w:val="32"/>
          <w:szCs w:val="32"/>
          <w:rtl/>
          <w:lang w:bidi="ar-DZ"/>
        </w:rPr>
        <w:t xml:space="preserve">أ- </w:t>
      </w:r>
      <w:r w:rsidR="00E2248A" w:rsidRPr="003B613E">
        <w:rPr>
          <w:rFonts w:ascii="Simplified Arabic" w:hAnsi="Simplified Arabic" w:cs="Simplified Arabic"/>
          <w:b/>
          <w:bCs/>
          <w:sz w:val="32"/>
          <w:szCs w:val="32"/>
          <w:rtl/>
          <w:lang w:bidi="ar-DZ"/>
        </w:rPr>
        <w:t xml:space="preserve">التحقيق </w:t>
      </w:r>
      <w:proofErr w:type="gramStart"/>
      <w:r w:rsidR="00E2248A" w:rsidRPr="003B613E">
        <w:rPr>
          <w:rFonts w:ascii="Simplified Arabic" w:hAnsi="Simplified Arabic" w:cs="Simplified Arabic"/>
          <w:b/>
          <w:bCs/>
          <w:sz w:val="32"/>
          <w:szCs w:val="32"/>
          <w:rtl/>
          <w:lang w:bidi="ar-DZ"/>
        </w:rPr>
        <w:t>وإعداد</w:t>
      </w:r>
      <w:proofErr w:type="gramEnd"/>
      <w:r w:rsidR="00E2248A" w:rsidRPr="003B613E">
        <w:rPr>
          <w:rFonts w:ascii="Simplified Arabic" w:hAnsi="Simplified Arabic" w:cs="Simplified Arabic"/>
          <w:b/>
          <w:bCs/>
          <w:sz w:val="32"/>
          <w:szCs w:val="32"/>
          <w:rtl/>
          <w:lang w:bidi="ar-DZ"/>
        </w:rPr>
        <w:t xml:space="preserve"> تقرير </w:t>
      </w:r>
      <w:r w:rsidR="000C0E29" w:rsidRPr="003B613E">
        <w:rPr>
          <w:rFonts w:ascii="Simplified Arabic" w:hAnsi="Simplified Arabic" w:cs="Simplified Arabic"/>
          <w:b/>
          <w:bCs/>
          <w:sz w:val="32"/>
          <w:szCs w:val="32"/>
          <w:rtl/>
          <w:lang w:bidi="ar-DZ"/>
        </w:rPr>
        <w:t>الرقابة.</w:t>
      </w:r>
    </w:p>
    <w:p w14:paraId="630C9103" w14:textId="1B10CDB9" w:rsidR="00E2248A" w:rsidRPr="003B613E" w:rsidRDefault="001F3461" w:rsidP="00B20A83">
      <w:p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sz w:val="32"/>
          <w:szCs w:val="32"/>
          <w:rtl/>
          <w:lang w:bidi="ar-DZ"/>
        </w:rPr>
        <w:t xml:space="preserve">  </w:t>
      </w:r>
      <w:r w:rsidR="00E2248A" w:rsidRPr="003B613E">
        <w:rPr>
          <w:rFonts w:ascii="Simplified Arabic" w:hAnsi="Simplified Arabic" w:cs="Simplified Arabic"/>
          <w:sz w:val="32"/>
          <w:szCs w:val="32"/>
          <w:rtl/>
          <w:lang w:bidi="ar-DZ"/>
        </w:rPr>
        <w:t xml:space="preserve"> بناء على نص المادة 36 من المرسوم الرئاسي رقم 95-377 المحدد للنظام الداخلي المجلس المحاسبة ، فإن مرحلة إجراء التحقيق تبدأ بعد إصدار رئيس مجلس المحاسبة أمر يتضمن تعيين مقرر لإجراء الرقابة على هيئة عمومية معينة، ويقوم رئيس مجلس المحاسبة بتحديد الرقابة الواجب انجازها، وأيضا يحدد السنوات المالية المعنية وكذا الآجال المحددة لإيداع تقرير الرقابة، وفي حالة عملية المراقبة </w:t>
      </w:r>
      <w:r w:rsidR="00D90DE4" w:rsidRPr="003B613E">
        <w:rPr>
          <w:rFonts w:ascii="Simplified Arabic" w:hAnsi="Simplified Arabic" w:cs="Simplified Arabic"/>
          <w:sz w:val="32"/>
          <w:szCs w:val="32"/>
          <w:rtl/>
          <w:lang w:bidi="ar-DZ"/>
        </w:rPr>
        <w:t xml:space="preserve">يدخل </w:t>
      </w:r>
      <w:r w:rsidR="00E2248A" w:rsidRPr="003B613E">
        <w:rPr>
          <w:rFonts w:ascii="Simplified Arabic" w:hAnsi="Simplified Arabic" w:cs="Simplified Arabic"/>
          <w:sz w:val="32"/>
          <w:szCs w:val="32"/>
          <w:rtl/>
          <w:lang w:bidi="ar-DZ"/>
        </w:rPr>
        <w:t xml:space="preserve">بمجال غرفتين أو أكثر، فلرئيس مجلس المحاسبة أن يعين بأمر مجموعة من القضاة التابعين للغرف المعنية ويعين من بينهم مقررا يشرف على أعمال المجموعة، ويعرض المقرر التقرير بعد إنهاء المهمة على تشكيلة مشتركة بين الغرف ، يتم إحداثها بأمر من رئيس مجلس المحاسبة من أجل هذا الغرض ، وتتكون هذه التشكيلة من قاضيين من كل غرفة يرأسها رئيس إحدى الغرف المعنية </w:t>
      </w:r>
      <w:r w:rsidR="00E2248A" w:rsidRPr="003B613E">
        <w:rPr>
          <w:rFonts w:ascii="Simplified Arabic" w:hAnsi="Simplified Arabic" w:cs="Simplified Arabic"/>
          <w:sz w:val="32"/>
          <w:szCs w:val="32"/>
          <w:vertAlign w:val="superscript"/>
          <w:rtl/>
          <w:lang w:bidi="ar-DZ"/>
        </w:rPr>
        <w:footnoteReference w:id="73"/>
      </w:r>
      <w:r w:rsidR="00E2248A" w:rsidRPr="003B613E">
        <w:rPr>
          <w:rFonts w:ascii="Simplified Arabic" w:hAnsi="Simplified Arabic" w:cs="Simplified Arabic"/>
          <w:sz w:val="32"/>
          <w:szCs w:val="32"/>
          <w:rtl/>
          <w:lang w:bidi="ar-DZ"/>
        </w:rPr>
        <w:t xml:space="preserve">. </w:t>
      </w:r>
    </w:p>
    <w:p w14:paraId="742411D4" w14:textId="61324F6B" w:rsidR="00E2248A" w:rsidRPr="003B613E" w:rsidRDefault="001F3461" w:rsidP="00B20A83">
      <w:pPr>
        <w:autoSpaceDE w:val="0"/>
        <w:autoSpaceDN w:val="0"/>
        <w:bidi/>
        <w:adjustRightInd w:val="0"/>
        <w:spacing w:after="0" w:line="276" w:lineRule="auto"/>
        <w:jc w:val="both"/>
        <w:rPr>
          <w:rFonts w:ascii="Simplified Arabic" w:hAnsi="Simplified Arabic" w:cs="Simplified Arabic"/>
          <w:b/>
          <w:bCs/>
          <w:sz w:val="32"/>
          <w:szCs w:val="32"/>
          <w:rtl/>
          <w:lang w:bidi="ar-DZ"/>
        </w:rPr>
      </w:pPr>
      <w:r w:rsidRPr="003B613E">
        <w:rPr>
          <w:rFonts w:ascii="Simplified Arabic" w:hAnsi="Simplified Arabic" w:cs="Simplified Arabic"/>
          <w:b/>
          <w:bCs/>
          <w:sz w:val="32"/>
          <w:szCs w:val="32"/>
          <w:rtl/>
          <w:lang w:bidi="ar-DZ"/>
        </w:rPr>
        <w:t>ب-</w:t>
      </w:r>
      <w:r w:rsidR="00E2248A" w:rsidRPr="003B613E">
        <w:rPr>
          <w:rFonts w:ascii="Simplified Arabic" w:hAnsi="Simplified Arabic" w:cs="Simplified Arabic"/>
          <w:b/>
          <w:bCs/>
          <w:sz w:val="32"/>
          <w:szCs w:val="32"/>
          <w:rtl/>
          <w:lang w:bidi="ar-DZ"/>
        </w:rPr>
        <w:t xml:space="preserve">المصادقة على </w:t>
      </w:r>
      <w:r w:rsidR="000C0E29" w:rsidRPr="003B613E">
        <w:rPr>
          <w:rFonts w:ascii="Simplified Arabic" w:hAnsi="Simplified Arabic" w:cs="Simplified Arabic"/>
          <w:b/>
          <w:bCs/>
          <w:sz w:val="32"/>
          <w:szCs w:val="32"/>
          <w:rtl/>
          <w:lang w:bidi="ar-DZ"/>
        </w:rPr>
        <w:t>التقرير.</w:t>
      </w:r>
    </w:p>
    <w:p w14:paraId="26CCE7E1" w14:textId="76D882CA" w:rsidR="00E2248A" w:rsidRPr="003B613E" w:rsidRDefault="001F3461" w:rsidP="00B20A83">
      <w:p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sz w:val="32"/>
          <w:szCs w:val="32"/>
          <w:rtl/>
          <w:lang w:bidi="ar-DZ"/>
        </w:rPr>
        <w:t xml:space="preserve">   </w:t>
      </w:r>
      <w:r w:rsidR="00E2248A" w:rsidRPr="003B613E">
        <w:rPr>
          <w:rFonts w:ascii="Simplified Arabic" w:hAnsi="Simplified Arabic" w:cs="Simplified Arabic"/>
          <w:sz w:val="32"/>
          <w:szCs w:val="32"/>
          <w:rtl/>
          <w:lang w:bidi="ar-DZ"/>
        </w:rPr>
        <w:t xml:space="preserve">بعد الحصول على الملف تجتمع التشكيلة المختصة لدراسة ومناقشة الملاحظات التي يتضمنها تقرير الرقابة حالة بحالة والمصادقة </w:t>
      </w:r>
      <w:r w:rsidR="000C0E29" w:rsidRPr="003B613E">
        <w:rPr>
          <w:rFonts w:ascii="Simplified Arabic" w:hAnsi="Simplified Arabic" w:cs="Simplified Arabic"/>
          <w:sz w:val="32"/>
          <w:szCs w:val="32"/>
          <w:rtl/>
          <w:lang w:bidi="ar-DZ"/>
        </w:rPr>
        <w:t>عليها،</w:t>
      </w:r>
      <w:r w:rsidR="00E2248A" w:rsidRPr="003B613E">
        <w:rPr>
          <w:rFonts w:ascii="Simplified Arabic" w:hAnsi="Simplified Arabic" w:cs="Simplified Arabic"/>
          <w:sz w:val="32"/>
          <w:szCs w:val="32"/>
          <w:rtl/>
          <w:lang w:bidi="ar-DZ"/>
        </w:rPr>
        <w:t xml:space="preserve"> وبعد عملية المصادقة يبلغ هذا التقرير إلى مسؤولي الهيئات المعنية بغرض تقديم إجاباتهم حول مختلف الملاحظات </w:t>
      </w:r>
      <w:r w:rsidR="000C0E29" w:rsidRPr="003B613E">
        <w:rPr>
          <w:rFonts w:ascii="Simplified Arabic" w:hAnsi="Simplified Arabic" w:cs="Simplified Arabic"/>
          <w:sz w:val="32"/>
          <w:szCs w:val="32"/>
          <w:rtl/>
          <w:lang w:bidi="ar-DZ"/>
        </w:rPr>
        <w:t>المسجلة،</w:t>
      </w:r>
      <w:r w:rsidR="00E2248A" w:rsidRPr="003B613E">
        <w:rPr>
          <w:rFonts w:ascii="Simplified Arabic" w:hAnsi="Simplified Arabic" w:cs="Simplified Arabic"/>
          <w:sz w:val="32"/>
          <w:szCs w:val="32"/>
          <w:rtl/>
          <w:lang w:bidi="ar-DZ"/>
        </w:rPr>
        <w:t xml:space="preserve"> و</w:t>
      </w:r>
      <w:r w:rsidR="003A7BB7" w:rsidRPr="003B613E">
        <w:rPr>
          <w:rFonts w:ascii="Simplified Arabic" w:hAnsi="Simplified Arabic" w:cs="Simplified Arabic"/>
          <w:sz w:val="32"/>
          <w:szCs w:val="32"/>
          <w:rtl/>
          <w:lang w:bidi="ar-DZ"/>
        </w:rPr>
        <w:t>ذلك خلال</w:t>
      </w:r>
      <w:r w:rsidR="00E2248A" w:rsidRPr="003B613E">
        <w:rPr>
          <w:rFonts w:ascii="Simplified Arabic" w:hAnsi="Simplified Arabic" w:cs="Simplified Arabic"/>
          <w:sz w:val="32"/>
          <w:szCs w:val="32"/>
          <w:rtl/>
          <w:lang w:bidi="ar-DZ"/>
        </w:rPr>
        <w:t xml:space="preserve"> أجل يحدده مجلس المحاسبة لا يقل عن شهر </w:t>
      </w:r>
      <w:r w:rsidR="000C0E29" w:rsidRPr="003B613E">
        <w:rPr>
          <w:rFonts w:ascii="Simplified Arabic" w:hAnsi="Simplified Arabic" w:cs="Simplified Arabic"/>
          <w:sz w:val="32"/>
          <w:szCs w:val="32"/>
          <w:rtl/>
          <w:lang w:bidi="ar-DZ"/>
        </w:rPr>
        <w:t>واحد،</w:t>
      </w:r>
      <w:r w:rsidR="00E2248A" w:rsidRPr="003B613E">
        <w:rPr>
          <w:rFonts w:ascii="Simplified Arabic" w:hAnsi="Simplified Arabic" w:cs="Simplified Arabic"/>
          <w:sz w:val="32"/>
          <w:szCs w:val="32"/>
          <w:rtl/>
          <w:lang w:bidi="ar-DZ"/>
        </w:rPr>
        <w:t xml:space="preserve"> وهو أجل قابل للتمديد من طرف رئيس الغرفة </w:t>
      </w:r>
      <w:r w:rsidR="000C0E29" w:rsidRPr="003B613E">
        <w:rPr>
          <w:rFonts w:ascii="Simplified Arabic" w:hAnsi="Simplified Arabic" w:cs="Simplified Arabic"/>
          <w:sz w:val="32"/>
          <w:szCs w:val="32"/>
          <w:rtl/>
          <w:lang w:bidi="ar-DZ"/>
        </w:rPr>
        <w:t>المختصة،</w:t>
      </w:r>
      <w:r w:rsidR="00E2248A" w:rsidRPr="003B613E">
        <w:rPr>
          <w:rFonts w:ascii="Simplified Arabic" w:hAnsi="Simplified Arabic" w:cs="Simplified Arabic"/>
          <w:sz w:val="32"/>
          <w:szCs w:val="32"/>
          <w:rtl/>
          <w:lang w:bidi="ar-DZ"/>
        </w:rPr>
        <w:t xml:space="preserve"> إذا رأى أن ذلك ضروريا لتمكين المعنيين به من تقدم توضيحاتهم</w:t>
      </w:r>
      <w:r w:rsidR="00E2248A" w:rsidRPr="003B613E">
        <w:rPr>
          <w:rFonts w:ascii="Simplified Arabic" w:hAnsi="Simplified Arabic" w:cs="Simplified Arabic"/>
          <w:sz w:val="32"/>
          <w:szCs w:val="32"/>
          <w:vertAlign w:val="superscript"/>
          <w:rtl/>
          <w:lang w:bidi="ar-DZ"/>
        </w:rPr>
        <w:footnoteReference w:id="74"/>
      </w:r>
      <w:r w:rsidR="00E2248A" w:rsidRPr="003B613E">
        <w:rPr>
          <w:rFonts w:ascii="Simplified Arabic" w:hAnsi="Simplified Arabic" w:cs="Simplified Arabic"/>
          <w:sz w:val="32"/>
          <w:szCs w:val="32"/>
          <w:rtl/>
          <w:lang w:bidi="ar-DZ"/>
        </w:rPr>
        <w:t xml:space="preserve"> " </w:t>
      </w:r>
    </w:p>
    <w:p w14:paraId="1DE871F1" w14:textId="59C34FD5" w:rsidR="00E2248A" w:rsidRPr="003B613E" w:rsidRDefault="001F3461" w:rsidP="00B20A83">
      <w:pPr>
        <w:autoSpaceDE w:val="0"/>
        <w:autoSpaceDN w:val="0"/>
        <w:bidi/>
        <w:adjustRightInd w:val="0"/>
        <w:spacing w:after="0" w:line="276" w:lineRule="auto"/>
        <w:jc w:val="both"/>
        <w:rPr>
          <w:rFonts w:ascii="Simplified Arabic" w:hAnsi="Simplified Arabic" w:cs="Simplified Arabic"/>
          <w:b/>
          <w:bCs/>
          <w:sz w:val="32"/>
          <w:szCs w:val="32"/>
          <w:rtl/>
          <w:lang w:bidi="ar-DZ"/>
        </w:rPr>
      </w:pPr>
      <w:r w:rsidRPr="003B613E">
        <w:rPr>
          <w:rFonts w:ascii="Simplified Arabic" w:hAnsi="Simplified Arabic" w:cs="Simplified Arabic"/>
          <w:b/>
          <w:bCs/>
          <w:sz w:val="32"/>
          <w:szCs w:val="32"/>
          <w:rtl/>
          <w:lang w:bidi="ar-DZ"/>
        </w:rPr>
        <w:t xml:space="preserve">ج- </w:t>
      </w:r>
      <w:r w:rsidR="00E2248A" w:rsidRPr="003B613E">
        <w:rPr>
          <w:rFonts w:ascii="Simplified Arabic" w:hAnsi="Simplified Arabic" w:cs="Simplified Arabic"/>
          <w:b/>
          <w:bCs/>
          <w:sz w:val="32"/>
          <w:szCs w:val="32"/>
          <w:rtl/>
          <w:lang w:bidi="ar-DZ"/>
        </w:rPr>
        <w:t xml:space="preserve">المداولة </w:t>
      </w:r>
      <w:proofErr w:type="gramStart"/>
      <w:r w:rsidR="00E2248A" w:rsidRPr="003B613E">
        <w:rPr>
          <w:rFonts w:ascii="Simplified Arabic" w:hAnsi="Simplified Arabic" w:cs="Simplified Arabic"/>
          <w:b/>
          <w:bCs/>
          <w:sz w:val="32"/>
          <w:szCs w:val="32"/>
          <w:rtl/>
          <w:lang w:bidi="ar-DZ"/>
        </w:rPr>
        <w:t>والتقييم</w:t>
      </w:r>
      <w:proofErr w:type="gramEnd"/>
      <w:r w:rsidR="00E2248A" w:rsidRPr="003B613E">
        <w:rPr>
          <w:rFonts w:ascii="Simplified Arabic" w:hAnsi="Simplified Arabic" w:cs="Simplified Arabic"/>
          <w:b/>
          <w:bCs/>
          <w:sz w:val="32"/>
          <w:szCs w:val="32"/>
          <w:rtl/>
          <w:lang w:bidi="ar-DZ"/>
        </w:rPr>
        <w:t xml:space="preserve"> النهائي.</w:t>
      </w:r>
    </w:p>
    <w:p w14:paraId="1475AF45" w14:textId="7138D288" w:rsidR="00E2248A" w:rsidRPr="003B613E" w:rsidRDefault="008A4FE0" w:rsidP="00B20A83">
      <w:p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sz w:val="32"/>
          <w:szCs w:val="32"/>
          <w:rtl/>
          <w:lang w:bidi="ar-DZ"/>
        </w:rPr>
        <w:lastRenderedPageBreak/>
        <w:t xml:space="preserve">  </w:t>
      </w:r>
      <w:r w:rsidR="00E2248A" w:rsidRPr="003B613E">
        <w:rPr>
          <w:rFonts w:ascii="Simplified Arabic" w:hAnsi="Simplified Arabic" w:cs="Simplified Arabic"/>
          <w:sz w:val="32"/>
          <w:szCs w:val="32"/>
          <w:rtl/>
          <w:lang w:bidi="ar-DZ"/>
        </w:rPr>
        <w:t xml:space="preserve"> تجتمع التشكيلة المختصة لدراسة الملف بناء على ما قدمه مسيرو الهيئات المعنية </w:t>
      </w:r>
      <w:r w:rsidR="000C0E29" w:rsidRPr="003B613E">
        <w:rPr>
          <w:rFonts w:ascii="Simplified Arabic" w:hAnsi="Simplified Arabic" w:cs="Simplified Arabic"/>
          <w:sz w:val="32"/>
          <w:szCs w:val="32"/>
          <w:rtl/>
          <w:lang w:bidi="ar-DZ"/>
        </w:rPr>
        <w:t>بالرقابة،</w:t>
      </w:r>
      <w:r w:rsidR="00E2248A" w:rsidRPr="003B613E">
        <w:rPr>
          <w:rFonts w:ascii="Simplified Arabic" w:hAnsi="Simplified Arabic" w:cs="Simplified Arabic"/>
          <w:sz w:val="32"/>
          <w:szCs w:val="32"/>
          <w:rtl/>
          <w:lang w:bidi="ar-DZ"/>
        </w:rPr>
        <w:t xml:space="preserve"> بعد عرض المقرر لمشروع مذكرة تقييم حول الملف على رئيس التشكيلة المتداولة </w:t>
      </w:r>
      <w:r w:rsidR="000C0E29" w:rsidRPr="003B613E">
        <w:rPr>
          <w:rFonts w:ascii="Simplified Arabic" w:hAnsi="Simplified Arabic" w:cs="Simplified Arabic"/>
          <w:sz w:val="32"/>
          <w:szCs w:val="32"/>
          <w:rtl/>
          <w:lang w:bidi="ar-DZ"/>
        </w:rPr>
        <w:t>المختصة،</w:t>
      </w:r>
      <w:r w:rsidR="00E2248A" w:rsidRPr="003B613E">
        <w:rPr>
          <w:rFonts w:ascii="Simplified Arabic" w:hAnsi="Simplified Arabic" w:cs="Simplified Arabic"/>
          <w:sz w:val="32"/>
          <w:szCs w:val="32"/>
          <w:rtl/>
          <w:lang w:bidi="ar-DZ"/>
        </w:rPr>
        <w:t xml:space="preserve"> ويمكن لهذا الأخير بمبادرة منه أو بناء على اقتراح من المقرر أو بناء على طلب تقدمه السلطة </w:t>
      </w:r>
      <w:r w:rsidR="000C0E29" w:rsidRPr="003B613E">
        <w:rPr>
          <w:rFonts w:ascii="Simplified Arabic" w:hAnsi="Simplified Arabic" w:cs="Simplified Arabic"/>
          <w:sz w:val="32"/>
          <w:szCs w:val="32"/>
          <w:rtl/>
          <w:lang w:bidi="ar-DZ"/>
        </w:rPr>
        <w:t>المعنية،</w:t>
      </w:r>
      <w:r w:rsidR="00E2248A" w:rsidRPr="003B613E">
        <w:rPr>
          <w:rFonts w:ascii="Simplified Arabic" w:hAnsi="Simplified Arabic" w:cs="Simplified Arabic"/>
          <w:sz w:val="32"/>
          <w:szCs w:val="32"/>
          <w:rtl/>
          <w:lang w:bidi="ar-DZ"/>
        </w:rPr>
        <w:t xml:space="preserve"> </w:t>
      </w:r>
      <w:r w:rsidR="00A13FED" w:rsidRPr="003B613E">
        <w:rPr>
          <w:rFonts w:ascii="Simplified Arabic" w:hAnsi="Simplified Arabic" w:cs="Simplified Arabic"/>
          <w:sz w:val="32"/>
          <w:szCs w:val="32"/>
          <w:rtl/>
          <w:lang w:bidi="ar-DZ"/>
        </w:rPr>
        <w:t>اين تقرر التشكيلة</w:t>
      </w:r>
      <w:r w:rsidR="00E2248A" w:rsidRPr="003B613E">
        <w:rPr>
          <w:rFonts w:ascii="Simplified Arabic" w:hAnsi="Simplified Arabic" w:cs="Simplified Arabic"/>
          <w:sz w:val="32"/>
          <w:szCs w:val="32"/>
          <w:rtl/>
          <w:lang w:bidi="ar-DZ"/>
        </w:rPr>
        <w:t xml:space="preserve"> تنظيم نقاش يشارك فيه مسيرو الهيئات المعنية بالرقابة وأعضاء التشكيلة وبعده يتم الضبط النهائي للتقييمات النهائية ويتم إرفاقها بالتوصيات والاقتراحات اللازمة لتحسين مردودية تسيير الهيئات والمصالح </w:t>
      </w:r>
      <w:r w:rsidR="000C0E29" w:rsidRPr="003B613E">
        <w:rPr>
          <w:rFonts w:ascii="Simplified Arabic" w:hAnsi="Simplified Arabic" w:cs="Simplified Arabic"/>
          <w:sz w:val="32"/>
          <w:szCs w:val="32"/>
          <w:rtl/>
          <w:lang w:bidi="ar-DZ"/>
        </w:rPr>
        <w:t>المعنية.</w:t>
      </w:r>
      <w:r w:rsidR="00E2248A" w:rsidRPr="003B613E">
        <w:rPr>
          <w:rFonts w:ascii="Simplified Arabic" w:hAnsi="Simplified Arabic" w:cs="Simplified Arabic"/>
          <w:sz w:val="32"/>
          <w:szCs w:val="32"/>
          <w:rtl/>
          <w:lang w:bidi="ar-DZ"/>
        </w:rPr>
        <w:t xml:space="preserve"> </w:t>
      </w:r>
    </w:p>
    <w:p w14:paraId="6DF55646" w14:textId="38462C5A" w:rsidR="000B0E44" w:rsidRPr="003B613E" w:rsidRDefault="008A4FE0" w:rsidP="00B20A83">
      <w:p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sz w:val="32"/>
          <w:szCs w:val="32"/>
          <w:rtl/>
          <w:lang w:bidi="ar-DZ"/>
        </w:rPr>
        <w:t xml:space="preserve">   </w:t>
      </w:r>
      <w:r w:rsidR="00E2248A" w:rsidRPr="003B613E">
        <w:rPr>
          <w:rFonts w:ascii="Simplified Arabic" w:hAnsi="Simplified Arabic" w:cs="Simplified Arabic"/>
          <w:sz w:val="32"/>
          <w:szCs w:val="32"/>
          <w:rtl/>
          <w:lang w:bidi="ar-DZ"/>
        </w:rPr>
        <w:t xml:space="preserve">بعد الانتهاء من المداولة </w:t>
      </w:r>
      <w:r w:rsidR="00B1101C" w:rsidRPr="003B613E">
        <w:rPr>
          <w:rFonts w:ascii="Simplified Arabic" w:hAnsi="Simplified Arabic" w:cs="Simplified Arabic"/>
          <w:sz w:val="32"/>
          <w:szCs w:val="32"/>
          <w:rtl/>
          <w:lang w:bidi="ar-DZ"/>
        </w:rPr>
        <w:t>يتم اعداد</w:t>
      </w:r>
      <w:r w:rsidR="00E2248A" w:rsidRPr="003B613E">
        <w:rPr>
          <w:rFonts w:ascii="Simplified Arabic" w:hAnsi="Simplified Arabic" w:cs="Simplified Arabic"/>
          <w:sz w:val="32"/>
          <w:szCs w:val="32"/>
          <w:rtl/>
          <w:lang w:bidi="ar-DZ"/>
        </w:rPr>
        <w:t xml:space="preserve"> مذكرة التقييم النهائي ويسلمها إلى رئيس التشكيلة المختصة لمراجعتها من أجل التأكد من مطابقتها مع نتائج </w:t>
      </w:r>
      <w:r w:rsidR="000C0E29" w:rsidRPr="003B613E">
        <w:rPr>
          <w:rFonts w:ascii="Simplified Arabic" w:hAnsi="Simplified Arabic" w:cs="Simplified Arabic"/>
          <w:sz w:val="32"/>
          <w:szCs w:val="32"/>
          <w:rtl/>
          <w:lang w:bidi="ar-DZ"/>
        </w:rPr>
        <w:t>المداولة،</w:t>
      </w:r>
      <w:r w:rsidR="00E2248A" w:rsidRPr="003B613E">
        <w:rPr>
          <w:rFonts w:ascii="Simplified Arabic" w:hAnsi="Simplified Arabic" w:cs="Simplified Arabic"/>
          <w:sz w:val="32"/>
          <w:szCs w:val="32"/>
          <w:rtl/>
          <w:lang w:bidi="ar-DZ"/>
        </w:rPr>
        <w:t xml:space="preserve"> ثم يبلغها إلى مسؤولي الهيئات المعنية بالرقابة وإلى السلطات الرئاسية أو الوصية التي تتبع لها تلك </w:t>
      </w:r>
      <w:r w:rsidR="000C0E29" w:rsidRPr="003B613E">
        <w:rPr>
          <w:rFonts w:ascii="Simplified Arabic" w:hAnsi="Simplified Arabic" w:cs="Simplified Arabic"/>
          <w:sz w:val="32"/>
          <w:szCs w:val="32"/>
          <w:rtl/>
          <w:lang w:bidi="ar-DZ"/>
        </w:rPr>
        <w:t>الهيئات.</w:t>
      </w:r>
    </w:p>
    <w:p w14:paraId="6597E0FF" w14:textId="50E6353A" w:rsidR="00E2248A" w:rsidRPr="003B613E" w:rsidRDefault="00E2248A" w:rsidP="00B20A83">
      <w:pPr>
        <w:autoSpaceDE w:val="0"/>
        <w:autoSpaceDN w:val="0"/>
        <w:bidi/>
        <w:adjustRightInd w:val="0"/>
        <w:spacing w:after="0" w:line="276" w:lineRule="auto"/>
        <w:jc w:val="both"/>
        <w:rPr>
          <w:rFonts w:ascii="Simplified Arabic" w:hAnsi="Simplified Arabic" w:cs="Simplified Arabic"/>
          <w:b/>
          <w:bCs/>
          <w:sz w:val="32"/>
          <w:szCs w:val="32"/>
          <w:rtl/>
          <w:lang w:bidi="ar-DZ"/>
        </w:rPr>
      </w:pPr>
      <w:r w:rsidRPr="003B613E">
        <w:rPr>
          <w:rFonts w:ascii="Simplified Arabic" w:hAnsi="Simplified Arabic" w:cs="Simplified Arabic"/>
          <w:b/>
          <w:bCs/>
          <w:sz w:val="32"/>
          <w:szCs w:val="32"/>
          <w:rtl/>
          <w:lang w:bidi="ar-DZ"/>
        </w:rPr>
        <w:t xml:space="preserve"> ثالث</w:t>
      </w:r>
      <w:r w:rsidR="00157D90" w:rsidRPr="003B613E">
        <w:rPr>
          <w:rFonts w:ascii="Simplified Arabic" w:hAnsi="Simplified Arabic" w:cs="Simplified Arabic"/>
          <w:b/>
          <w:bCs/>
          <w:sz w:val="32"/>
          <w:szCs w:val="32"/>
          <w:rtl/>
          <w:lang w:bidi="ar-DZ"/>
        </w:rPr>
        <w:t xml:space="preserve">ا: </w:t>
      </w:r>
      <w:r w:rsidRPr="003B613E">
        <w:rPr>
          <w:rFonts w:ascii="Simplified Arabic" w:hAnsi="Simplified Arabic" w:cs="Simplified Arabic"/>
          <w:b/>
          <w:bCs/>
          <w:sz w:val="32"/>
          <w:szCs w:val="32"/>
          <w:rtl/>
          <w:lang w:bidi="ar-DZ"/>
        </w:rPr>
        <w:t xml:space="preserve">النتائج المترتبة عن رقابة نوعية </w:t>
      </w:r>
      <w:r w:rsidR="00500B06" w:rsidRPr="003B613E">
        <w:rPr>
          <w:rFonts w:ascii="Simplified Arabic" w:hAnsi="Simplified Arabic" w:cs="Simplified Arabic"/>
          <w:b/>
          <w:bCs/>
          <w:sz w:val="32"/>
          <w:szCs w:val="32"/>
          <w:rtl/>
          <w:lang w:bidi="ar-DZ"/>
        </w:rPr>
        <w:t>التسيير.</w:t>
      </w:r>
    </w:p>
    <w:p w14:paraId="0E9F88FC" w14:textId="52F56CF7" w:rsidR="00E2248A" w:rsidRPr="003B613E" w:rsidRDefault="008A4FE0" w:rsidP="00B20A83">
      <w:p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sz w:val="32"/>
          <w:szCs w:val="32"/>
          <w:rtl/>
          <w:lang w:bidi="ar-DZ"/>
        </w:rPr>
        <w:t xml:space="preserve">   </w:t>
      </w:r>
      <w:r w:rsidR="00E2248A" w:rsidRPr="003B613E">
        <w:rPr>
          <w:rFonts w:ascii="Simplified Arabic" w:hAnsi="Simplified Arabic" w:cs="Simplified Arabic"/>
          <w:sz w:val="32"/>
          <w:szCs w:val="32"/>
          <w:rtl/>
          <w:lang w:bidi="ar-DZ"/>
        </w:rPr>
        <w:t xml:space="preserve"> بما أن الرقابة على نوعية التسيير هي رقابة إدارية وليست قضائية ، فإن النتائج المترتبة عنها ليست إلزامية للهيئات المعنية بها ، ولا يملك فيها مجلس المحاسبة إلا صلاحية تقديم التوصيات والتوجيهات من أجل تصحيح الوضع وتحسين مرد ودية تلك الهيئات بواسطة مذكرات التقييم التي يصدرها عقب كل مراقبة</w:t>
      </w:r>
      <w:r w:rsidR="00E2248A" w:rsidRPr="003B613E">
        <w:rPr>
          <w:rFonts w:ascii="Simplified Arabic" w:hAnsi="Simplified Arabic" w:cs="Simplified Arabic"/>
          <w:sz w:val="32"/>
          <w:szCs w:val="32"/>
          <w:vertAlign w:val="superscript"/>
          <w:rtl/>
          <w:lang w:bidi="ar-DZ"/>
        </w:rPr>
        <w:footnoteReference w:id="75"/>
      </w:r>
      <w:r w:rsidR="00E2248A" w:rsidRPr="003B613E">
        <w:rPr>
          <w:rFonts w:ascii="Simplified Arabic" w:hAnsi="Simplified Arabic" w:cs="Simplified Arabic"/>
          <w:sz w:val="32"/>
          <w:szCs w:val="32"/>
          <w:rtl/>
          <w:lang w:bidi="ar-DZ"/>
        </w:rPr>
        <w:t xml:space="preserve"> ، وقد تكشف عمليات المراقبة التي يمارسها مجلس المحاسبة عن وجود مخالفات أو وقائع لا يمكن معالجتها والتكفل بها بواسطة مذكرات التقييم ، وإنما تقتضي استعمال وسائل قانونية أخرى أكثر فعالية ، وهي متدرجة من حيث أهميتها وطبيعة القضايا التي تتناولها ، والجهات التي ترسل إليها وهي : </w:t>
      </w:r>
    </w:p>
    <w:p w14:paraId="1956D6B5" w14:textId="0741C610" w:rsidR="00E2248A" w:rsidRPr="003B613E" w:rsidRDefault="008A4FE0" w:rsidP="00B20A83">
      <w:pPr>
        <w:autoSpaceDE w:val="0"/>
        <w:autoSpaceDN w:val="0"/>
        <w:bidi/>
        <w:adjustRightInd w:val="0"/>
        <w:spacing w:after="0" w:line="276" w:lineRule="auto"/>
        <w:jc w:val="both"/>
        <w:rPr>
          <w:rFonts w:ascii="Simplified Arabic" w:hAnsi="Simplified Arabic" w:cs="Simplified Arabic"/>
          <w:b/>
          <w:bCs/>
          <w:sz w:val="32"/>
          <w:szCs w:val="32"/>
          <w:rtl/>
          <w:lang w:bidi="ar-DZ"/>
        </w:rPr>
      </w:pPr>
      <w:r w:rsidRPr="003B613E">
        <w:rPr>
          <w:rFonts w:ascii="Simplified Arabic" w:hAnsi="Simplified Arabic" w:cs="Simplified Arabic"/>
          <w:b/>
          <w:bCs/>
          <w:sz w:val="32"/>
          <w:szCs w:val="32"/>
          <w:rtl/>
          <w:lang w:bidi="ar-DZ"/>
        </w:rPr>
        <w:t>1-</w:t>
      </w:r>
      <w:r w:rsidR="00E2248A" w:rsidRPr="003B613E">
        <w:rPr>
          <w:rFonts w:ascii="Simplified Arabic" w:hAnsi="Simplified Arabic" w:cs="Simplified Arabic"/>
          <w:b/>
          <w:bCs/>
          <w:sz w:val="32"/>
          <w:szCs w:val="32"/>
          <w:rtl/>
          <w:lang w:bidi="ar-DZ"/>
        </w:rPr>
        <w:t xml:space="preserve">رسالة رئيس </w:t>
      </w:r>
      <w:r w:rsidR="00500B06" w:rsidRPr="003B613E">
        <w:rPr>
          <w:rFonts w:ascii="Simplified Arabic" w:hAnsi="Simplified Arabic" w:cs="Simplified Arabic"/>
          <w:b/>
          <w:bCs/>
          <w:sz w:val="32"/>
          <w:szCs w:val="32"/>
          <w:rtl/>
          <w:lang w:bidi="ar-DZ"/>
        </w:rPr>
        <w:t>الغرف</w:t>
      </w:r>
      <w:r w:rsidRPr="003B613E">
        <w:rPr>
          <w:rFonts w:ascii="Simplified Arabic" w:hAnsi="Simplified Arabic" w:cs="Simplified Arabic"/>
          <w:b/>
          <w:bCs/>
          <w:sz w:val="32"/>
          <w:szCs w:val="32"/>
          <w:rtl/>
          <w:lang w:bidi="ar-DZ"/>
        </w:rPr>
        <w:t>:</w:t>
      </w:r>
    </w:p>
    <w:p w14:paraId="3377A935" w14:textId="08A1FCA0" w:rsidR="00E2248A" w:rsidRPr="003B613E" w:rsidRDefault="008A4FE0" w:rsidP="00B20A83">
      <w:p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sz w:val="32"/>
          <w:szCs w:val="32"/>
          <w:rtl/>
          <w:lang w:bidi="ar-DZ"/>
        </w:rPr>
        <w:t xml:space="preserve">   </w:t>
      </w:r>
      <w:r w:rsidR="00E2248A" w:rsidRPr="003B613E">
        <w:rPr>
          <w:rFonts w:ascii="Simplified Arabic" w:hAnsi="Simplified Arabic" w:cs="Simplified Arabic"/>
          <w:sz w:val="32"/>
          <w:szCs w:val="32"/>
          <w:rtl/>
          <w:lang w:bidi="ar-DZ"/>
        </w:rPr>
        <w:t xml:space="preserve"> </w:t>
      </w:r>
      <w:proofErr w:type="gramStart"/>
      <w:r w:rsidR="00E2248A" w:rsidRPr="003B613E">
        <w:rPr>
          <w:rFonts w:ascii="Simplified Arabic" w:hAnsi="Simplified Arabic" w:cs="Simplified Arabic"/>
          <w:sz w:val="32"/>
          <w:szCs w:val="32"/>
          <w:rtl/>
          <w:lang w:bidi="ar-DZ"/>
        </w:rPr>
        <w:t>وهي</w:t>
      </w:r>
      <w:proofErr w:type="gramEnd"/>
      <w:r w:rsidR="00E2248A" w:rsidRPr="003B613E">
        <w:rPr>
          <w:rFonts w:ascii="Simplified Arabic" w:hAnsi="Simplified Arabic" w:cs="Simplified Arabic"/>
          <w:sz w:val="32"/>
          <w:szCs w:val="32"/>
          <w:rtl/>
          <w:lang w:bidi="ar-DZ"/>
        </w:rPr>
        <w:t xml:space="preserve"> رسالة يضطلع بها رئيس الغرفة المختصة والهيئات والمصالح التي خضعت للرقابة وكذلك سلطاتها السلمية أو </w:t>
      </w:r>
      <w:r w:rsidR="00500B06" w:rsidRPr="003B613E">
        <w:rPr>
          <w:rFonts w:ascii="Simplified Arabic" w:hAnsi="Simplified Arabic" w:cs="Simplified Arabic"/>
          <w:sz w:val="32"/>
          <w:szCs w:val="32"/>
          <w:rtl/>
          <w:lang w:bidi="ar-DZ"/>
        </w:rPr>
        <w:t>الوصية،</w:t>
      </w:r>
      <w:r w:rsidR="00E2248A" w:rsidRPr="003B613E">
        <w:rPr>
          <w:rFonts w:ascii="Simplified Arabic" w:hAnsi="Simplified Arabic" w:cs="Simplified Arabic"/>
          <w:sz w:val="32"/>
          <w:szCs w:val="32"/>
          <w:rtl/>
          <w:lang w:bidi="ar-DZ"/>
        </w:rPr>
        <w:t xml:space="preserve"> بالنقائص المتعلقة بجوانب التنظيم والتسيير الداخلي </w:t>
      </w:r>
      <w:r w:rsidR="00783094" w:rsidRPr="003B613E">
        <w:rPr>
          <w:rFonts w:ascii="Simplified Arabic" w:hAnsi="Simplified Arabic" w:cs="Simplified Arabic"/>
          <w:sz w:val="32"/>
          <w:szCs w:val="32"/>
          <w:rtl/>
          <w:lang w:bidi="ar-DZ"/>
        </w:rPr>
        <w:lastRenderedPageBreak/>
        <w:t>والتي</w:t>
      </w:r>
      <w:r w:rsidR="00E2248A" w:rsidRPr="003B613E">
        <w:rPr>
          <w:rFonts w:ascii="Simplified Arabic" w:hAnsi="Simplified Arabic" w:cs="Simplified Arabic"/>
          <w:sz w:val="32"/>
          <w:szCs w:val="32"/>
          <w:rtl/>
          <w:lang w:bidi="ar-DZ"/>
        </w:rPr>
        <w:t xml:space="preserve"> تلحق ضررا بالخزينة العمومية أو بأملاك تلك الهيئات وهذا بغرض اتخاذ التدابير اللازمة لتصحيح </w:t>
      </w:r>
      <w:r w:rsidR="00500B06" w:rsidRPr="003B613E">
        <w:rPr>
          <w:rFonts w:ascii="Simplified Arabic" w:hAnsi="Simplified Arabic" w:cs="Simplified Arabic"/>
          <w:sz w:val="32"/>
          <w:szCs w:val="32"/>
          <w:rtl/>
          <w:lang w:bidi="ar-DZ"/>
        </w:rPr>
        <w:t>الوضع.</w:t>
      </w:r>
      <w:r w:rsidR="00E2248A" w:rsidRPr="003B613E">
        <w:rPr>
          <w:rFonts w:ascii="Simplified Arabic" w:hAnsi="Simplified Arabic" w:cs="Simplified Arabic"/>
          <w:sz w:val="32"/>
          <w:szCs w:val="32"/>
          <w:rtl/>
          <w:lang w:bidi="ar-DZ"/>
        </w:rPr>
        <w:t xml:space="preserve"> </w:t>
      </w:r>
    </w:p>
    <w:p w14:paraId="10A32CB9" w14:textId="4CE46873" w:rsidR="00E2248A" w:rsidRPr="003B613E" w:rsidRDefault="008A4FE0" w:rsidP="00B20A83">
      <w:p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sz w:val="32"/>
          <w:szCs w:val="32"/>
          <w:rtl/>
          <w:lang w:bidi="ar-DZ"/>
        </w:rPr>
        <w:t xml:space="preserve">   </w:t>
      </w:r>
      <w:r w:rsidR="00E2248A" w:rsidRPr="003B613E">
        <w:rPr>
          <w:rFonts w:ascii="Simplified Arabic" w:hAnsi="Simplified Arabic" w:cs="Simplified Arabic"/>
          <w:sz w:val="32"/>
          <w:szCs w:val="32"/>
          <w:rtl/>
          <w:lang w:bidi="ar-DZ"/>
        </w:rPr>
        <w:t xml:space="preserve">ولقد ظهر استعمال هذا النوع من الرسائل لأول مرة في فرنسا في مجال الرقابة على هيئات الضمان </w:t>
      </w:r>
      <w:r w:rsidR="00C21503" w:rsidRPr="003B613E">
        <w:rPr>
          <w:rFonts w:ascii="Simplified Arabic" w:hAnsi="Simplified Arabic" w:cs="Simplified Arabic"/>
          <w:sz w:val="32"/>
          <w:szCs w:val="32"/>
          <w:rtl/>
          <w:lang w:bidi="ar-DZ"/>
        </w:rPr>
        <w:t>الاجتماعي،</w:t>
      </w:r>
      <w:r w:rsidR="00E2248A" w:rsidRPr="003B613E">
        <w:rPr>
          <w:rFonts w:ascii="Simplified Arabic" w:hAnsi="Simplified Arabic" w:cs="Simplified Arabic"/>
          <w:sz w:val="32"/>
          <w:szCs w:val="32"/>
          <w:rtl/>
          <w:lang w:bidi="ar-DZ"/>
        </w:rPr>
        <w:t xml:space="preserve"> ثم توسع استعمالها لتشمل المجالات الأخرى من نشاط الإدارة </w:t>
      </w:r>
      <w:r w:rsidR="00C21503" w:rsidRPr="003B613E">
        <w:rPr>
          <w:rFonts w:ascii="Simplified Arabic" w:hAnsi="Simplified Arabic" w:cs="Simplified Arabic"/>
          <w:sz w:val="32"/>
          <w:szCs w:val="32"/>
          <w:rtl/>
          <w:lang w:bidi="ar-DZ"/>
        </w:rPr>
        <w:t>العمومية،</w:t>
      </w:r>
      <w:r w:rsidR="00E2248A" w:rsidRPr="003B613E">
        <w:rPr>
          <w:rFonts w:ascii="Simplified Arabic" w:hAnsi="Simplified Arabic" w:cs="Simplified Arabic"/>
          <w:sz w:val="32"/>
          <w:szCs w:val="32"/>
          <w:rtl/>
          <w:lang w:bidi="ar-DZ"/>
        </w:rPr>
        <w:t xml:space="preserve"> بشأن القضايا ذات الأهمية </w:t>
      </w:r>
      <w:proofErr w:type="gramStart"/>
      <w:r w:rsidR="00E2248A" w:rsidRPr="003B613E">
        <w:rPr>
          <w:rFonts w:ascii="Simplified Arabic" w:hAnsi="Simplified Arabic" w:cs="Simplified Arabic"/>
          <w:sz w:val="32"/>
          <w:szCs w:val="32"/>
          <w:rtl/>
          <w:lang w:bidi="ar-DZ"/>
        </w:rPr>
        <w:t xml:space="preserve">البسيطة </w:t>
      </w:r>
      <w:r w:rsidR="00E2248A" w:rsidRPr="003B613E">
        <w:rPr>
          <w:rFonts w:ascii="Simplified Arabic" w:hAnsi="Simplified Arabic" w:cs="Simplified Arabic"/>
          <w:sz w:val="32"/>
          <w:szCs w:val="32"/>
          <w:vertAlign w:val="superscript"/>
          <w:rtl/>
          <w:lang w:bidi="ar-DZ"/>
        </w:rPr>
        <w:footnoteReference w:id="76"/>
      </w:r>
      <w:r w:rsidR="00E2248A" w:rsidRPr="003B613E">
        <w:rPr>
          <w:rFonts w:ascii="Simplified Arabic" w:hAnsi="Simplified Arabic" w:cs="Simplified Arabic"/>
          <w:sz w:val="32"/>
          <w:szCs w:val="32"/>
          <w:rtl/>
          <w:lang w:bidi="ar-DZ"/>
        </w:rPr>
        <w:t>.</w:t>
      </w:r>
      <w:proofErr w:type="gramEnd"/>
      <w:r w:rsidR="00E2248A" w:rsidRPr="003B613E">
        <w:rPr>
          <w:rFonts w:ascii="Simplified Arabic" w:hAnsi="Simplified Arabic" w:cs="Simplified Arabic"/>
          <w:sz w:val="32"/>
          <w:szCs w:val="32"/>
          <w:rtl/>
          <w:lang w:bidi="ar-DZ"/>
        </w:rPr>
        <w:t xml:space="preserve"> </w:t>
      </w:r>
    </w:p>
    <w:p w14:paraId="5E66AFE5" w14:textId="7CA01DC2" w:rsidR="00FE6664" w:rsidRPr="003B613E" w:rsidRDefault="00E2248A" w:rsidP="00B20A83">
      <w:p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sz w:val="32"/>
          <w:szCs w:val="32"/>
          <w:rtl/>
          <w:lang w:bidi="ar-DZ"/>
        </w:rPr>
        <w:t xml:space="preserve">أما المشرع </w:t>
      </w:r>
      <w:r w:rsidR="00E17DAC" w:rsidRPr="003B613E">
        <w:rPr>
          <w:rFonts w:ascii="Simplified Arabic" w:hAnsi="Simplified Arabic" w:cs="Simplified Arabic"/>
          <w:sz w:val="32"/>
          <w:szCs w:val="32"/>
          <w:rtl/>
          <w:lang w:bidi="ar-DZ"/>
        </w:rPr>
        <w:t>الجزائري،</w:t>
      </w:r>
      <w:r w:rsidRPr="003B613E">
        <w:rPr>
          <w:rFonts w:ascii="Simplified Arabic" w:hAnsi="Simplified Arabic" w:cs="Simplified Arabic"/>
          <w:sz w:val="32"/>
          <w:szCs w:val="32"/>
          <w:rtl/>
          <w:lang w:bidi="ar-DZ"/>
        </w:rPr>
        <w:t xml:space="preserve"> فقد حدد استعمالها بشكل </w:t>
      </w:r>
      <w:r w:rsidR="00E17DAC" w:rsidRPr="003B613E">
        <w:rPr>
          <w:rFonts w:ascii="Simplified Arabic" w:hAnsi="Simplified Arabic" w:cs="Simplified Arabic"/>
          <w:sz w:val="32"/>
          <w:szCs w:val="32"/>
          <w:rtl/>
          <w:lang w:bidi="ar-DZ"/>
        </w:rPr>
        <w:t>عام،</w:t>
      </w:r>
      <w:r w:rsidRPr="003B613E">
        <w:rPr>
          <w:rFonts w:ascii="Simplified Arabic" w:hAnsi="Simplified Arabic" w:cs="Simplified Arabic"/>
          <w:sz w:val="32"/>
          <w:szCs w:val="32"/>
          <w:rtl/>
          <w:lang w:bidi="ar-DZ"/>
        </w:rPr>
        <w:t xml:space="preserve"> في حالات وقوع مخالفات تلحق ضررا بالخزينة العمومية قصد اتخاذ الإجراءات اللازمة التي يقتضيها التسيير السليم</w:t>
      </w:r>
      <w:r w:rsidR="004455F9" w:rsidRPr="003B613E">
        <w:rPr>
          <w:rFonts w:ascii="Simplified Arabic" w:hAnsi="Simplified Arabic" w:cs="Simplified Arabic"/>
          <w:sz w:val="32"/>
          <w:szCs w:val="32"/>
          <w:rtl/>
          <w:lang w:bidi="ar-DZ"/>
        </w:rPr>
        <w:t xml:space="preserve"> </w:t>
      </w:r>
      <w:r w:rsidRPr="003B613E">
        <w:rPr>
          <w:rFonts w:ascii="Simplified Arabic" w:hAnsi="Simplified Arabic" w:cs="Simplified Arabic"/>
          <w:sz w:val="32"/>
          <w:szCs w:val="32"/>
          <w:rtl/>
          <w:lang w:bidi="ar-DZ"/>
        </w:rPr>
        <w:t>للأموال العمومية</w:t>
      </w:r>
      <w:r w:rsidR="00E51CB7" w:rsidRPr="003B613E">
        <w:rPr>
          <w:rFonts w:ascii="Simplified Arabic" w:hAnsi="Simplified Arabic" w:cs="Simplified Arabic"/>
          <w:sz w:val="32"/>
          <w:szCs w:val="32"/>
          <w:rtl/>
          <w:lang w:bidi="ar-DZ"/>
        </w:rPr>
        <w:t>،</w:t>
      </w:r>
      <w:r w:rsidRPr="003B613E">
        <w:rPr>
          <w:rFonts w:ascii="Simplified Arabic" w:hAnsi="Simplified Arabic" w:cs="Simplified Arabic"/>
          <w:sz w:val="32"/>
          <w:szCs w:val="32"/>
          <w:vertAlign w:val="superscript"/>
          <w:rtl/>
          <w:lang w:bidi="ar-DZ"/>
        </w:rPr>
        <w:footnoteReference w:id="77"/>
      </w:r>
      <w:r w:rsidRPr="003B613E">
        <w:rPr>
          <w:rFonts w:ascii="Simplified Arabic" w:hAnsi="Simplified Arabic" w:cs="Simplified Arabic"/>
          <w:sz w:val="32"/>
          <w:szCs w:val="32"/>
          <w:rtl/>
          <w:lang w:bidi="ar-DZ"/>
        </w:rPr>
        <w:t xml:space="preserve"> وفي حالات حيازة مبالغ مالية مستحقة للدولة أو الجماعات المحلية أو المرافق العامة من طرف أشخاص طبيعيين أو </w:t>
      </w:r>
      <w:r w:rsidR="00E17DAC" w:rsidRPr="003B613E">
        <w:rPr>
          <w:rFonts w:ascii="Simplified Arabic" w:hAnsi="Simplified Arabic" w:cs="Simplified Arabic"/>
          <w:sz w:val="32"/>
          <w:szCs w:val="32"/>
          <w:rtl/>
          <w:lang w:bidi="ar-DZ"/>
        </w:rPr>
        <w:t>معنويين،</w:t>
      </w:r>
      <w:r w:rsidRPr="003B613E">
        <w:rPr>
          <w:rFonts w:ascii="Simplified Arabic" w:hAnsi="Simplified Arabic" w:cs="Simplified Arabic"/>
          <w:sz w:val="32"/>
          <w:szCs w:val="32"/>
          <w:rtl/>
          <w:lang w:bidi="ar-DZ"/>
        </w:rPr>
        <w:t xml:space="preserve"> بقصد اتخاذ الإجراءات القانونية المناسبة لاسترجاعها</w:t>
      </w:r>
      <w:r w:rsidRPr="003B613E">
        <w:rPr>
          <w:rFonts w:ascii="Simplified Arabic" w:hAnsi="Simplified Arabic" w:cs="Simplified Arabic"/>
          <w:sz w:val="32"/>
          <w:szCs w:val="32"/>
          <w:vertAlign w:val="superscript"/>
          <w:rtl/>
          <w:lang w:bidi="ar-DZ"/>
        </w:rPr>
        <w:footnoteReference w:id="78"/>
      </w:r>
      <w:r w:rsidRPr="003B613E">
        <w:rPr>
          <w:rFonts w:ascii="Simplified Arabic" w:hAnsi="Simplified Arabic" w:cs="Simplified Arabic"/>
          <w:sz w:val="32"/>
          <w:szCs w:val="32"/>
          <w:rtl/>
          <w:lang w:bidi="ar-DZ"/>
        </w:rPr>
        <w:t>.</w:t>
      </w:r>
    </w:p>
    <w:p w14:paraId="4B0F5FE2" w14:textId="05C870DF" w:rsidR="00E2248A" w:rsidRPr="003B613E" w:rsidRDefault="008A4FE0" w:rsidP="00B20A83">
      <w:pPr>
        <w:autoSpaceDE w:val="0"/>
        <w:autoSpaceDN w:val="0"/>
        <w:bidi/>
        <w:adjustRightInd w:val="0"/>
        <w:spacing w:after="0" w:line="276" w:lineRule="auto"/>
        <w:jc w:val="both"/>
        <w:rPr>
          <w:rFonts w:ascii="Simplified Arabic" w:hAnsi="Simplified Arabic" w:cs="Simplified Arabic"/>
          <w:b/>
          <w:bCs/>
          <w:sz w:val="32"/>
          <w:szCs w:val="32"/>
          <w:rtl/>
          <w:lang w:bidi="ar-DZ"/>
        </w:rPr>
      </w:pPr>
      <w:r w:rsidRPr="003B613E">
        <w:rPr>
          <w:rFonts w:ascii="Simplified Arabic" w:hAnsi="Simplified Arabic" w:cs="Simplified Arabic"/>
          <w:b/>
          <w:bCs/>
          <w:sz w:val="32"/>
          <w:szCs w:val="32"/>
          <w:rtl/>
          <w:lang w:bidi="ar-DZ"/>
        </w:rPr>
        <w:t xml:space="preserve">2- </w:t>
      </w:r>
      <w:r w:rsidR="00E2248A" w:rsidRPr="003B613E">
        <w:rPr>
          <w:rFonts w:ascii="Simplified Arabic" w:hAnsi="Simplified Arabic" w:cs="Simplified Arabic"/>
          <w:b/>
          <w:bCs/>
          <w:sz w:val="32"/>
          <w:szCs w:val="32"/>
          <w:rtl/>
          <w:lang w:bidi="ar-DZ"/>
        </w:rPr>
        <w:t xml:space="preserve">المذكرة الاستعجالية </w:t>
      </w:r>
    </w:p>
    <w:p w14:paraId="27DE3985" w14:textId="25D6DA71" w:rsidR="00E2248A" w:rsidRPr="003B613E" w:rsidRDefault="008A4FE0" w:rsidP="00B20A83">
      <w:p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sz w:val="32"/>
          <w:szCs w:val="32"/>
          <w:rtl/>
          <w:lang w:bidi="ar-DZ"/>
        </w:rPr>
        <w:t xml:space="preserve">   </w:t>
      </w:r>
      <w:r w:rsidR="00E2248A" w:rsidRPr="003B613E">
        <w:rPr>
          <w:rFonts w:ascii="Simplified Arabic" w:hAnsi="Simplified Arabic" w:cs="Simplified Arabic"/>
          <w:sz w:val="32"/>
          <w:szCs w:val="32"/>
          <w:rtl/>
          <w:lang w:bidi="ar-DZ"/>
        </w:rPr>
        <w:t xml:space="preserve">لقد نصت المادة 47 الفقرة الثانية من الأمر رقم 95-20 السالف الذكر على استعمال هذا الإجراء المستعجل في نفس الحالات التي تستعمل فيها مذكرة رئيس الغرفة والتي أشرنا إليها في الفقرة </w:t>
      </w:r>
      <w:r w:rsidR="00DC3DCB" w:rsidRPr="003B613E">
        <w:rPr>
          <w:rFonts w:ascii="Simplified Arabic" w:hAnsi="Simplified Arabic" w:cs="Simplified Arabic"/>
          <w:sz w:val="32"/>
          <w:szCs w:val="32"/>
          <w:rtl/>
          <w:lang w:bidi="ar-DZ"/>
        </w:rPr>
        <w:t>السابقة،</w:t>
      </w:r>
      <w:r w:rsidR="00E2248A" w:rsidRPr="003B613E">
        <w:rPr>
          <w:rFonts w:ascii="Simplified Arabic" w:hAnsi="Simplified Arabic" w:cs="Simplified Arabic"/>
          <w:sz w:val="32"/>
          <w:szCs w:val="32"/>
          <w:rtl/>
          <w:lang w:bidi="ar-DZ"/>
        </w:rPr>
        <w:t xml:space="preserve"> والفرق الموجود بينهما هو أن مذكرة رئيس الغرفة يوجهها مباشرة إلى المصلحة المعنية مع إعلام السلطات السلمية أو الوصية </w:t>
      </w:r>
      <w:r w:rsidR="00DC3DCB" w:rsidRPr="003B613E">
        <w:rPr>
          <w:rFonts w:ascii="Simplified Arabic" w:hAnsi="Simplified Arabic" w:cs="Simplified Arabic"/>
          <w:sz w:val="32"/>
          <w:szCs w:val="32"/>
          <w:rtl/>
          <w:lang w:bidi="ar-DZ"/>
        </w:rPr>
        <w:t>لها،</w:t>
      </w:r>
      <w:r w:rsidR="00E2248A" w:rsidRPr="003B613E">
        <w:rPr>
          <w:rFonts w:ascii="Simplified Arabic" w:hAnsi="Simplified Arabic" w:cs="Simplified Arabic"/>
          <w:sz w:val="32"/>
          <w:szCs w:val="32"/>
          <w:rtl/>
          <w:lang w:bidi="ar-DZ"/>
        </w:rPr>
        <w:t xml:space="preserve"> بينما </w:t>
      </w:r>
      <w:r w:rsidR="00ED5595" w:rsidRPr="003B613E">
        <w:rPr>
          <w:rFonts w:ascii="Simplified Arabic" w:hAnsi="Simplified Arabic" w:cs="Simplified Arabic"/>
          <w:sz w:val="32"/>
          <w:szCs w:val="32"/>
          <w:rtl/>
          <w:lang w:bidi="ar-DZ"/>
        </w:rPr>
        <w:t>لل</w:t>
      </w:r>
      <w:r w:rsidR="00E2248A" w:rsidRPr="003B613E">
        <w:rPr>
          <w:rFonts w:ascii="Simplified Arabic" w:hAnsi="Simplified Arabic" w:cs="Simplified Arabic"/>
          <w:sz w:val="32"/>
          <w:szCs w:val="32"/>
          <w:rtl/>
          <w:lang w:bidi="ar-DZ"/>
        </w:rPr>
        <w:t xml:space="preserve">مذكرة الاستعجالية أهمية أكثر من الأولى فهي توقع من طرف رئيس المجلس المحاسبة وتوجه مباشرة إلى الوزراء المعنيين وليس إلى الهيئات التي خضعت </w:t>
      </w:r>
      <w:r w:rsidR="00DC3DCB" w:rsidRPr="003B613E">
        <w:rPr>
          <w:rFonts w:ascii="Simplified Arabic" w:hAnsi="Simplified Arabic" w:cs="Simplified Arabic"/>
          <w:sz w:val="32"/>
          <w:szCs w:val="32"/>
          <w:rtl/>
          <w:lang w:bidi="ar-DZ"/>
        </w:rPr>
        <w:t>للرقابة.</w:t>
      </w:r>
    </w:p>
    <w:p w14:paraId="135163AF" w14:textId="1F0E1280" w:rsidR="00E2248A" w:rsidRPr="003B613E" w:rsidRDefault="008A4FE0" w:rsidP="00B20A83">
      <w:pPr>
        <w:autoSpaceDE w:val="0"/>
        <w:autoSpaceDN w:val="0"/>
        <w:bidi/>
        <w:adjustRightInd w:val="0"/>
        <w:spacing w:after="0" w:line="276" w:lineRule="auto"/>
        <w:jc w:val="both"/>
        <w:rPr>
          <w:rFonts w:ascii="Simplified Arabic" w:hAnsi="Simplified Arabic" w:cs="Simplified Arabic"/>
          <w:b/>
          <w:bCs/>
          <w:sz w:val="32"/>
          <w:szCs w:val="32"/>
          <w:rtl/>
          <w:lang w:bidi="ar-DZ"/>
        </w:rPr>
      </w:pPr>
      <w:r w:rsidRPr="003B613E">
        <w:rPr>
          <w:rFonts w:ascii="Simplified Arabic" w:hAnsi="Simplified Arabic" w:cs="Simplified Arabic"/>
          <w:b/>
          <w:bCs/>
          <w:sz w:val="32"/>
          <w:szCs w:val="32"/>
          <w:rtl/>
          <w:lang w:bidi="ar-DZ"/>
        </w:rPr>
        <w:t xml:space="preserve">3- </w:t>
      </w:r>
      <w:proofErr w:type="gramStart"/>
      <w:r w:rsidR="00E2248A" w:rsidRPr="003B613E">
        <w:rPr>
          <w:rFonts w:ascii="Simplified Arabic" w:hAnsi="Simplified Arabic" w:cs="Simplified Arabic"/>
          <w:b/>
          <w:bCs/>
          <w:sz w:val="32"/>
          <w:szCs w:val="32"/>
          <w:rtl/>
          <w:lang w:bidi="ar-DZ"/>
        </w:rPr>
        <w:t>المذكرة</w:t>
      </w:r>
      <w:proofErr w:type="gramEnd"/>
      <w:r w:rsidR="00E2248A" w:rsidRPr="003B613E">
        <w:rPr>
          <w:rFonts w:ascii="Simplified Arabic" w:hAnsi="Simplified Arabic" w:cs="Simplified Arabic"/>
          <w:b/>
          <w:bCs/>
          <w:sz w:val="32"/>
          <w:szCs w:val="32"/>
          <w:rtl/>
          <w:lang w:bidi="ar-DZ"/>
        </w:rPr>
        <w:t xml:space="preserve"> </w:t>
      </w:r>
      <w:r w:rsidR="00DC3DCB" w:rsidRPr="003B613E">
        <w:rPr>
          <w:rFonts w:ascii="Simplified Arabic" w:hAnsi="Simplified Arabic" w:cs="Simplified Arabic"/>
          <w:b/>
          <w:bCs/>
          <w:sz w:val="32"/>
          <w:szCs w:val="32"/>
          <w:rtl/>
          <w:lang w:bidi="ar-DZ"/>
        </w:rPr>
        <w:t>المبدئية.</w:t>
      </w:r>
      <w:r w:rsidR="00E2248A" w:rsidRPr="003B613E">
        <w:rPr>
          <w:rFonts w:ascii="Simplified Arabic" w:hAnsi="Simplified Arabic" w:cs="Simplified Arabic"/>
          <w:b/>
          <w:bCs/>
          <w:sz w:val="32"/>
          <w:szCs w:val="32"/>
          <w:rtl/>
          <w:lang w:bidi="ar-DZ"/>
        </w:rPr>
        <w:t xml:space="preserve"> </w:t>
      </w:r>
    </w:p>
    <w:p w14:paraId="3469E52D" w14:textId="19DDD11F" w:rsidR="00E2248A" w:rsidRPr="003B613E" w:rsidRDefault="008A4FE0" w:rsidP="00B20A83">
      <w:p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sz w:val="32"/>
          <w:szCs w:val="32"/>
          <w:rtl/>
          <w:lang w:bidi="ar-DZ"/>
        </w:rPr>
        <w:lastRenderedPageBreak/>
        <w:t xml:space="preserve">   </w:t>
      </w:r>
      <w:r w:rsidR="00E2248A" w:rsidRPr="003B613E">
        <w:rPr>
          <w:rFonts w:ascii="Simplified Arabic" w:hAnsi="Simplified Arabic" w:cs="Simplified Arabic"/>
          <w:sz w:val="32"/>
          <w:szCs w:val="32"/>
          <w:rtl/>
          <w:lang w:bidi="ar-DZ"/>
        </w:rPr>
        <w:t xml:space="preserve">وهي رسالة يطلع بموجبها رئيس مجلس المحاسبة السلطات المعنية بالنقائص التي يكتشفها على مستوى النصوص المسيرة لشروط استعمال وتسيير ومراقبة أموال الهيئات </w:t>
      </w:r>
      <w:r w:rsidR="00DC3DCB" w:rsidRPr="003B613E">
        <w:rPr>
          <w:rFonts w:ascii="Simplified Arabic" w:hAnsi="Simplified Arabic" w:cs="Simplified Arabic"/>
          <w:sz w:val="32"/>
          <w:szCs w:val="32"/>
          <w:rtl/>
          <w:lang w:bidi="ar-DZ"/>
        </w:rPr>
        <w:t>العمومية،</w:t>
      </w:r>
      <w:r w:rsidR="00E2248A" w:rsidRPr="003B613E">
        <w:rPr>
          <w:rFonts w:ascii="Simplified Arabic" w:hAnsi="Simplified Arabic" w:cs="Simplified Arabic"/>
          <w:sz w:val="32"/>
          <w:szCs w:val="32"/>
          <w:rtl/>
          <w:lang w:bidi="ar-DZ"/>
        </w:rPr>
        <w:t xml:space="preserve"> ويقدم لها التوصيات التي يراها مناسبة </w:t>
      </w:r>
      <w:r w:rsidR="00DC3DCB" w:rsidRPr="003B613E">
        <w:rPr>
          <w:rFonts w:ascii="Simplified Arabic" w:hAnsi="Simplified Arabic" w:cs="Simplified Arabic"/>
          <w:sz w:val="32"/>
          <w:szCs w:val="32"/>
          <w:rtl/>
          <w:lang w:bidi="ar-DZ"/>
        </w:rPr>
        <w:t>لذلك</w:t>
      </w:r>
      <w:r w:rsidR="00E2248A" w:rsidRPr="003B613E">
        <w:rPr>
          <w:rFonts w:ascii="Simplified Arabic" w:hAnsi="Simplified Arabic" w:cs="Simplified Arabic"/>
          <w:sz w:val="32"/>
          <w:szCs w:val="32"/>
          <w:vertAlign w:val="superscript"/>
          <w:rtl/>
          <w:lang w:bidi="ar-DZ"/>
        </w:rPr>
        <w:footnoteReference w:id="79"/>
      </w:r>
      <w:r w:rsidR="00E2248A" w:rsidRPr="003B613E">
        <w:rPr>
          <w:rFonts w:ascii="Simplified Arabic" w:hAnsi="Simplified Arabic" w:cs="Simplified Arabic"/>
          <w:sz w:val="32"/>
          <w:szCs w:val="32"/>
          <w:rtl/>
          <w:lang w:bidi="ar-DZ"/>
        </w:rPr>
        <w:t xml:space="preserve">، </w:t>
      </w:r>
      <w:r w:rsidR="00F23D02" w:rsidRPr="003B613E">
        <w:rPr>
          <w:rFonts w:ascii="Simplified Arabic" w:hAnsi="Simplified Arabic" w:cs="Simplified Arabic"/>
          <w:sz w:val="32"/>
          <w:szCs w:val="32"/>
          <w:rtl/>
          <w:lang w:bidi="ar-DZ"/>
        </w:rPr>
        <w:t>والتي تضمنها</w:t>
      </w:r>
      <w:r w:rsidR="00E2248A" w:rsidRPr="003B613E">
        <w:rPr>
          <w:rFonts w:ascii="Simplified Arabic" w:hAnsi="Simplified Arabic" w:cs="Simplified Arabic"/>
          <w:sz w:val="32"/>
          <w:szCs w:val="32"/>
          <w:rtl/>
          <w:lang w:bidi="ar-DZ"/>
        </w:rPr>
        <w:t xml:space="preserve"> المرسوم الرئاسي رقم 95-377 المحدد للنظام الداخلي لمجلس المحاسبة</w:t>
      </w:r>
      <w:r w:rsidR="00E2248A" w:rsidRPr="003B613E">
        <w:rPr>
          <w:rFonts w:ascii="Simplified Arabic" w:hAnsi="Simplified Arabic" w:cs="Simplified Arabic"/>
          <w:sz w:val="32"/>
          <w:szCs w:val="32"/>
          <w:vertAlign w:val="superscript"/>
          <w:rtl/>
          <w:lang w:bidi="ar-DZ"/>
        </w:rPr>
        <w:footnoteReference w:id="80"/>
      </w:r>
      <w:r w:rsidR="00E2248A" w:rsidRPr="003B613E">
        <w:rPr>
          <w:rFonts w:ascii="Simplified Arabic" w:hAnsi="Simplified Arabic" w:cs="Simplified Arabic"/>
          <w:sz w:val="32"/>
          <w:szCs w:val="32"/>
          <w:rtl/>
          <w:lang w:bidi="ar-DZ"/>
        </w:rPr>
        <w:t xml:space="preserve"> ، ويتعين على السلطات المعنية أن تعلم مجلس المحاسبة بالنتائج التي تخصصها لمذكراته</w:t>
      </w:r>
    </w:p>
    <w:p w14:paraId="5D89B674" w14:textId="51BB6C34" w:rsidR="00E2248A" w:rsidRPr="003B613E" w:rsidRDefault="008A4FE0" w:rsidP="00B20A83">
      <w:p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b/>
          <w:bCs/>
          <w:sz w:val="32"/>
          <w:szCs w:val="32"/>
          <w:rtl/>
          <w:lang w:bidi="ar-DZ"/>
        </w:rPr>
        <w:t>4-</w:t>
      </w:r>
      <w:proofErr w:type="gramStart"/>
      <w:r w:rsidR="00E2248A" w:rsidRPr="003B613E">
        <w:rPr>
          <w:rFonts w:ascii="Simplified Arabic" w:hAnsi="Simplified Arabic" w:cs="Simplified Arabic"/>
          <w:b/>
          <w:bCs/>
          <w:sz w:val="32"/>
          <w:szCs w:val="32"/>
          <w:rtl/>
          <w:lang w:bidi="ar-DZ"/>
        </w:rPr>
        <w:t>التقرير</w:t>
      </w:r>
      <w:proofErr w:type="gramEnd"/>
      <w:r w:rsidR="00E2248A" w:rsidRPr="003B613E">
        <w:rPr>
          <w:rFonts w:ascii="Simplified Arabic" w:hAnsi="Simplified Arabic" w:cs="Simplified Arabic"/>
          <w:b/>
          <w:bCs/>
          <w:sz w:val="32"/>
          <w:szCs w:val="32"/>
          <w:rtl/>
          <w:lang w:bidi="ar-DZ"/>
        </w:rPr>
        <w:t xml:space="preserve"> </w:t>
      </w:r>
      <w:r w:rsidR="00DC3DCB" w:rsidRPr="003B613E">
        <w:rPr>
          <w:rFonts w:ascii="Simplified Arabic" w:hAnsi="Simplified Arabic" w:cs="Simplified Arabic"/>
          <w:b/>
          <w:bCs/>
          <w:sz w:val="32"/>
          <w:szCs w:val="32"/>
          <w:rtl/>
          <w:lang w:bidi="ar-DZ"/>
        </w:rPr>
        <w:t>المفصل</w:t>
      </w:r>
      <w:r w:rsidR="00DC3DCB" w:rsidRPr="003B613E">
        <w:rPr>
          <w:rFonts w:ascii="Simplified Arabic" w:hAnsi="Simplified Arabic" w:cs="Simplified Arabic"/>
          <w:sz w:val="32"/>
          <w:szCs w:val="32"/>
          <w:rtl/>
          <w:lang w:bidi="ar-DZ"/>
        </w:rPr>
        <w:t>.</w:t>
      </w:r>
    </w:p>
    <w:p w14:paraId="07296872" w14:textId="067BFA3C" w:rsidR="00E2248A" w:rsidRPr="003B613E" w:rsidRDefault="00E2248A" w:rsidP="00B20A83">
      <w:p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sz w:val="32"/>
          <w:szCs w:val="32"/>
          <w:rtl/>
          <w:lang w:bidi="ar-DZ"/>
        </w:rPr>
        <w:t xml:space="preserve"> يستعمل مجلس المحاسبة التقرير المفصل في حالتين أساسيتين </w:t>
      </w:r>
      <w:proofErr w:type="gramStart"/>
      <w:r w:rsidR="00DC3DCB" w:rsidRPr="003B613E">
        <w:rPr>
          <w:rFonts w:ascii="Simplified Arabic" w:hAnsi="Simplified Arabic" w:cs="Simplified Arabic"/>
          <w:sz w:val="32"/>
          <w:szCs w:val="32"/>
          <w:rtl/>
          <w:lang w:bidi="ar-DZ"/>
        </w:rPr>
        <w:t>وهما</w:t>
      </w:r>
      <w:proofErr w:type="gramEnd"/>
      <w:r w:rsidR="00DC3DCB" w:rsidRPr="003B613E">
        <w:rPr>
          <w:rFonts w:ascii="Simplified Arabic" w:hAnsi="Simplified Arabic" w:cs="Simplified Arabic"/>
          <w:sz w:val="32"/>
          <w:szCs w:val="32"/>
          <w:rtl/>
          <w:lang w:bidi="ar-DZ"/>
        </w:rPr>
        <w:t>:</w:t>
      </w:r>
    </w:p>
    <w:p w14:paraId="007A73FE" w14:textId="20883BBF" w:rsidR="00E2248A" w:rsidRPr="003B613E" w:rsidRDefault="008A4FE0" w:rsidP="00B20A83">
      <w:pPr>
        <w:autoSpaceDE w:val="0"/>
        <w:autoSpaceDN w:val="0"/>
        <w:bidi/>
        <w:adjustRightInd w:val="0"/>
        <w:spacing w:after="0" w:line="276" w:lineRule="auto"/>
        <w:jc w:val="both"/>
        <w:rPr>
          <w:rFonts w:ascii="Simplified Arabic" w:hAnsi="Simplified Arabic" w:cs="Simplified Arabic"/>
          <w:color w:val="FF0000"/>
          <w:sz w:val="32"/>
          <w:szCs w:val="32"/>
          <w:rtl/>
          <w:lang w:bidi="ar-DZ"/>
        </w:rPr>
      </w:pPr>
      <w:r w:rsidRPr="003B613E">
        <w:rPr>
          <w:rFonts w:ascii="Simplified Arabic" w:hAnsi="Simplified Arabic" w:cs="Simplified Arabic"/>
          <w:b/>
          <w:bCs/>
          <w:sz w:val="32"/>
          <w:szCs w:val="32"/>
          <w:u w:val="single"/>
          <w:rtl/>
          <w:lang w:bidi="ar-DZ"/>
        </w:rPr>
        <w:t>أ-</w:t>
      </w:r>
      <w:r w:rsidR="00E2248A" w:rsidRPr="003B613E">
        <w:rPr>
          <w:rFonts w:ascii="Simplified Arabic" w:hAnsi="Simplified Arabic" w:cs="Simplified Arabic"/>
          <w:b/>
          <w:bCs/>
          <w:sz w:val="32"/>
          <w:szCs w:val="32"/>
          <w:u w:val="single"/>
          <w:rtl/>
          <w:lang w:bidi="ar-DZ"/>
        </w:rPr>
        <w:t xml:space="preserve">الحالة </w:t>
      </w:r>
      <w:r w:rsidR="00DC3DCB" w:rsidRPr="003B613E">
        <w:rPr>
          <w:rFonts w:ascii="Simplified Arabic" w:hAnsi="Simplified Arabic" w:cs="Simplified Arabic"/>
          <w:b/>
          <w:bCs/>
          <w:sz w:val="32"/>
          <w:szCs w:val="32"/>
          <w:u w:val="single"/>
          <w:rtl/>
          <w:lang w:bidi="ar-DZ"/>
        </w:rPr>
        <w:t>الأولى:</w:t>
      </w:r>
      <w:r w:rsidR="00E2248A" w:rsidRPr="003B613E">
        <w:rPr>
          <w:rFonts w:ascii="Simplified Arabic" w:hAnsi="Simplified Arabic" w:cs="Simplified Arabic"/>
          <w:sz w:val="32"/>
          <w:szCs w:val="32"/>
          <w:rtl/>
          <w:lang w:bidi="ar-DZ"/>
        </w:rPr>
        <w:t xml:space="preserve"> إذا تم الكشف عن وقائع قابلة للوصف الجزائي حسب قانون العقوبات تصادق التشكيلة</w:t>
      </w:r>
      <w:r w:rsidR="00B54E44" w:rsidRPr="003B613E">
        <w:rPr>
          <w:rFonts w:ascii="Simplified Arabic" w:hAnsi="Simplified Arabic" w:cs="Simplified Arabic"/>
          <w:sz w:val="32"/>
          <w:szCs w:val="32"/>
          <w:rtl/>
          <w:lang w:bidi="ar-DZ"/>
        </w:rPr>
        <w:t xml:space="preserve"> على</w:t>
      </w:r>
      <w:r w:rsidR="00E2248A" w:rsidRPr="003B613E">
        <w:rPr>
          <w:rFonts w:ascii="Simplified Arabic" w:hAnsi="Simplified Arabic" w:cs="Simplified Arabic"/>
          <w:sz w:val="32"/>
          <w:szCs w:val="32"/>
          <w:rtl/>
          <w:lang w:bidi="ar-DZ"/>
        </w:rPr>
        <w:t xml:space="preserve"> المداولة المختصة على التقرير </w:t>
      </w:r>
      <w:r w:rsidR="00DC3DCB" w:rsidRPr="003B613E">
        <w:rPr>
          <w:rFonts w:ascii="Simplified Arabic" w:hAnsi="Simplified Arabic" w:cs="Simplified Arabic"/>
          <w:sz w:val="32"/>
          <w:szCs w:val="32"/>
          <w:rtl/>
          <w:lang w:bidi="ar-DZ"/>
        </w:rPr>
        <w:t>المفصل،</w:t>
      </w:r>
      <w:r w:rsidR="00E2248A" w:rsidRPr="003B613E">
        <w:rPr>
          <w:rFonts w:ascii="Simplified Arabic" w:hAnsi="Simplified Arabic" w:cs="Simplified Arabic"/>
          <w:sz w:val="32"/>
          <w:szCs w:val="32"/>
          <w:rtl/>
          <w:lang w:bidi="ar-DZ"/>
        </w:rPr>
        <w:t xml:space="preserve"> وتدون فيه جميع الوقائع ويتم التوقيع عليه من طرف رئيس التشكيلة والمقرر وكاتب الضبط ويرسل رفقة عناصر الإثبات اللازمة إلى رئيس مجلس المحاسبة </w:t>
      </w:r>
      <w:r w:rsidR="00DC3DCB" w:rsidRPr="003B613E">
        <w:rPr>
          <w:rFonts w:ascii="Simplified Arabic" w:hAnsi="Simplified Arabic" w:cs="Simplified Arabic"/>
          <w:sz w:val="32"/>
          <w:szCs w:val="32"/>
          <w:rtl/>
          <w:lang w:bidi="ar-DZ"/>
        </w:rPr>
        <w:t>والذي</w:t>
      </w:r>
      <w:r w:rsidR="00E2248A" w:rsidRPr="003B613E">
        <w:rPr>
          <w:rFonts w:ascii="Simplified Arabic" w:hAnsi="Simplified Arabic" w:cs="Simplified Arabic"/>
          <w:sz w:val="32"/>
          <w:szCs w:val="32"/>
          <w:rtl/>
          <w:lang w:bidi="ar-DZ"/>
        </w:rPr>
        <w:t xml:space="preserve"> يوجهه بدوره إلى الناظر العام قصد إحالته على الهيئات القضائية المختصة</w:t>
      </w:r>
      <w:r w:rsidR="00E2248A" w:rsidRPr="003B613E">
        <w:rPr>
          <w:rFonts w:ascii="Simplified Arabic" w:hAnsi="Simplified Arabic" w:cs="Simplified Arabic"/>
          <w:sz w:val="32"/>
          <w:szCs w:val="32"/>
          <w:vertAlign w:val="superscript"/>
          <w:rtl/>
          <w:lang w:bidi="ar-DZ"/>
        </w:rPr>
        <w:footnoteReference w:id="81"/>
      </w:r>
      <w:r w:rsidR="00E2248A" w:rsidRPr="003B613E">
        <w:rPr>
          <w:rFonts w:ascii="Simplified Arabic" w:hAnsi="Simplified Arabic" w:cs="Simplified Arabic"/>
          <w:sz w:val="32"/>
          <w:szCs w:val="32"/>
          <w:rtl/>
          <w:lang w:bidi="ar-DZ"/>
        </w:rPr>
        <w:t xml:space="preserve"> . </w:t>
      </w:r>
    </w:p>
    <w:p w14:paraId="7052F42E" w14:textId="2330E486" w:rsidR="009B0112" w:rsidRPr="003B613E" w:rsidRDefault="008A4FE0" w:rsidP="00B20A83">
      <w:p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b/>
          <w:bCs/>
          <w:sz w:val="32"/>
          <w:szCs w:val="32"/>
          <w:u w:val="single"/>
          <w:rtl/>
          <w:lang w:bidi="ar-DZ"/>
        </w:rPr>
        <w:t xml:space="preserve">ب- </w:t>
      </w:r>
      <w:r w:rsidR="00E2248A" w:rsidRPr="003B613E">
        <w:rPr>
          <w:rFonts w:ascii="Simplified Arabic" w:hAnsi="Simplified Arabic" w:cs="Simplified Arabic"/>
          <w:b/>
          <w:bCs/>
          <w:sz w:val="32"/>
          <w:szCs w:val="32"/>
          <w:u w:val="single"/>
          <w:rtl/>
          <w:lang w:bidi="ar-DZ"/>
        </w:rPr>
        <w:t xml:space="preserve">الحالة </w:t>
      </w:r>
      <w:r w:rsidR="00DC3DCB" w:rsidRPr="003B613E">
        <w:rPr>
          <w:rFonts w:ascii="Simplified Arabic" w:hAnsi="Simplified Arabic" w:cs="Simplified Arabic"/>
          <w:b/>
          <w:bCs/>
          <w:sz w:val="32"/>
          <w:szCs w:val="32"/>
          <w:u w:val="single"/>
          <w:rtl/>
          <w:lang w:bidi="ar-DZ"/>
        </w:rPr>
        <w:t>الثانية</w:t>
      </w:r>
      <w:r w:rsidR="00DC3DCB" w:rsidRPr="003B613E">
        <w:rPr>
          <w:rFonts w:ascii="Simplified Arabic" w:hAnsi="Simplified Arabic" w:cs="Simplified Arabic"/>
          <w:sz w:val="32"/>
          <w:szCs w:val="32"/>
          <w:rtl/>
          <w:lang w:bidi="ar-DZ"/>
        </w:rPr>
        <w:t>:</w:t>
      </w:r>
      <w:r w:rsidR="00E2248A" w:rsidRPr="003B613E">
        <w:rPr>
          <w:rFonts w:ascii="Simplified Arabic" w:hAnsi="Simplified Arabic" w:cs="Simplified Arabic"/>
          <w:sz w:val="32"/>
          <w:szCs w:val="32"/>
          <w:rtl/>
          <w:lang w:bidi="ar-DZ"/>
        </w:rPr>
        <w:t xml:space="preserve"> إذا تم الكشف عن مخالفات لقواعد الانضباط في مجال تسيير الميزانية </w:t>
      </w:r>
      <w:r w:rsidR="00DC3DCB" w:rsidRPr="003B613E">
        <w:rPr>
          <w:rFonts w:ascii="Simplified Arabic" w:hAnsi="Simplified Arabic" w:cs="Simplified Arabic"/>
          <w:sz w:val="32"/>
          <w:szCs w:val="32"/>
          <w:rtl/>
          <w:lang w:bidi="ar-DZ"/>
        </w:rPr>
        <w:t>والمالية،</w:t>
      </w:r>
      <w:r w:rsidR="00E2248A" w:rsidRPr="003B613E">
        <w:rPr>
          <w:rFonts w:ascii="Simplified Arabic" w:hAnsi="Simplified Arabic" w:cs="Simplified Arabic"/>
          <w:sz w:val="32"/>
          <w:szCs w:val="32"/>
          <w:rtl/>
          <w:lang w:bidi="ar-DZ"/>
        </w:rPr>
        <w:t xml:space="preserve"> حسب الحالات المنصوص عليها في المادتين 88 </w:t>
      </w:r>
      <w:r w:rsidR="00DC3DCB" w:rsidRPr="003B613E">
        <w:rPr>
          <w:rFonts w:ascii="Simplified Arabic" w:hAnsi="Simplified Arabic" w:cs="Simplified Arabic"/>
          <w:sz w:val="32"/>
          <w:szCs w:val="32"/>
          <w:rtl/>
          <w:lang w:bidi="ar-DZ"/>
        </w:rPr>
        <w:t>و91</w:t>
      </w:r>
      <w:r w:rsidR="00E2248A" w:rsidRPr="003B613E">
        <w:rPr>
          <w:rFonts w:ascii="Simplified Arabic" w:hAnsi="Simplified Arabic" w:cs="Simplified Arabic"/>
          <w:sz w:val="32"/>
          <w:szCs w:val="32"/>
          <w:rtl/>
          <w:lang w:bidi="ar-DZ"/>
        </w:rPr>
        <w:t xml:space="preserve"> من الأمر رقم </w:t>
      </w:r>
      <w:r w:rsidR="00DF743A" w:rsidRPr="003B613E">
        <w:rPr>
          <w:rFonts w:ascii="Simplified Arabic" w:hAnsi="Simplified Arabic" w:cs="Simplified Arabic"/>
          <w:sz w:val="32"/>
          <w:szCs w:val="32"/>
          <w:rtl/>
          <w:lang w:bidi="ar-DZ"/>
        </w:rPr>
        <w:t>95-20</w:t>
      </w:r>
      <w:r w:rsidR="004F0680" w:rsidRPr="003B613E">
        <w:rPr>
          <w:rFonts w:ascii="Simplified Arabic" w:hAnsi="Simplified Arabic" w:cs="Simplified Arabic"/>
          <w:sz w:val="32"/>
          <w:szCs w:val="32"/>
          <w:rtl/>
          <w:lang w:bidi="ar-DZ"/>
        </w:rPr>
        <w:t>،</w:t>
      </w:r>
      <w:r w:rsidR="00DF743A" w:rsidRPr="003B613E">
        <w:rPr>
          <w:rFonts w:ascii="Simplified Arabic" w:hAnsi="Simplified Arabic" w:cs="Simplified Arabic"/>
          <w:sz w:val="32"/>
          <w:szCs w:val="32"/>
          <w:rtl/>
          <w:lang w:bidi="ar-DZ"/>
        </w:rPr>
        <w:t xml:space="preserve"> </w:t>
      </w:r>
      <w:r w:rsidR="004F0680" w:rsidRPr="003B613E">
        <w:rPr>
          <w:rFonts w:ascii="Simplified Arabic" w:hAnsi="Simplified Arabic" w:cs="Simplified Arabic"/>
          <w:sz w:val="32"/>
          <w:szCs w:val="32"/>
          <w:rtl/>
          <w:lang w:bidi="ar-DZ"/>
        </w:rPr>
        <w:t xml:space="preserve">اذ </w:t>
      </w:r>
      <w:r w:rsidR="00E2248A" w:rsidRPr="003B613E">
        <w:rPr>
          <w:rFonts w:ascii="Simplified Arabic" w:hAnsi="Simplified Arabic" w:cs="Simplified Arabic"/>
          <w:sz w:val="32"/>
          <w:szCs w:val="32"/>
          <w:rtl/>
          <w:lang w:bidi="ar-DZ"/>
        </w:rPr>
        <w:t xml:space="preserve">تصادق التشكيلة المداولة المختصة على تقرير </w:t>
      </w:r>
      <w:r w:rsidR="00DC3DCB" w:rsidRPr="003B613E">
        <w:rPr>
          <w:rFonts w:ascii="Simplified Arabic" w:hAnsi="Simplified Arabic" w:cs="Simplified Arabic"/>
          <w:sz w:val="32"/>
          <w:szCs w:val="32"/>
          <w:rtl/>
          <w:lang w:bidi="ar-DZ"/>
        </w:rPr>
        <w:t>مفصل،</w:t>
      </w:r>
      <w:r w:rsidR="00E2248A" w:rsidRPr="003B613E">
        <w:rPr>
          <w:rFonts w:ascii="Simplified Arabic" w:hAnsi="Simplified Arabic" w:cs="Simplified Arabic"/>
          <w:sz w:val="32"/>
          <w:szCs w:val="32"/>
          <w:rtl/>
          <w:lang w:bidi="ar-DZ"/>
        </w:rPr>
        <w:t xml:space="preserve"> يتم توقيعه من طرف رئيس التشكيلة والمقرر وكاتب الضبط ثم يرسل إلى رئيس مجلس المحاسبة الذي يحيله بدوره إلى الناظر العام مرفقا بكل العناصر التي تثبت طبيعة المخالفة المرتكبة قصد إحالته على غرفة الانضباط في مجال تسيير الميزانية والمالية</w:t>
      </w:r>
      <w:r w:rsidR="00E2248A" w:rsidRPr="003B613E">
        <w:rPr>
          <w:rFonts w:ascii="Simplified Arabic" w:hAnsi="Simplified Arabic" w:cs="Simplified Arabic"/>
          <w:sz w:val="32"/>
          <w:szCs w:val="32"/>
          <w:vertAlign w:val="superscript"/>
          <w:rtl/>
          <w:lang w:bidi="ar-DZ"/>
        </w:rPr>
        <w:footnoteReference w:id="82"/>
      </w:r>
      <w:r w:rsidR="00E2248A" w:rsidRPr="003B613E">
        <w:rPr>
          <w:rFonts w:ascii="Simplified Arabic" w:hAnsi="Simplified Arabic" w:cs="Simplified Arabic"/>
          <w:sz w:val="32"/>
          <w:szCs w:val="32"/>
          <w:rtl/>
          <w:lang w:bidi="ar-DZ"/>
        </w:rPr>
        <w:t xml:space="preserve">. </w:t>
      </w:r>
    </w:p>
    <w:p w14:paraId="1A1353DD" w14:textId="6B2A466A" w:rsidR="00E2248A" w:rsidRPr="003B613E" w:rsidRDefault="00F65B57" w:rsidP="00B20A83">
      <w:pPr>
        <w:autoSpaceDE w:val="0"/>
        <w:autoSpaceDN w:val="0"/>
        <w:bidi/>
        <w:adjustRightInd w:val="0"/>
        <w:spacing w:after="0" w:line="276" w:lineRule="auto"/>
        <w:jc w:val="both"/>
        <w:rPr>
          <w:rFonts w:ascii="Simplified Arabic" w:hAnsi="Simplified Arabic" w:cs="Simplified Arabic"/>
          <w:b/>
          <w:bCs/>
          <w:sz w:val="32"/>
          <w:szCs w:val="32"/>
          <w:lang w:val="fr-FR"/>
        </w:rPr>
      </w:pPr>
      <w:r w:rsidRPr="003B613E">
        <w:rPr>
          <w:rFonts w:ascii="Simplified Arabic" w:hAnsi="Simplified Arabic" w:cs="Simplified Arabic"/>
          <w:b/>
          <w:bCs/>
          <w:sz w:val="32"/>
          <w:szCs w:val="32"/>
          <w:rtl/>
          <w:lang w:bidi="ar-DZ"/>
        </w:rPr>
        <w:t xml:space="preserve">5- </w:t>
      </w:r>
      <w:proofErr w:type="gramStart"/>
      <w:r w:rsidR="00E2248A" w:rsidRPr="003B613E">
        <w:rPr>
          <w:rFonts w:ascii="Simplified Arabic" w:hAnsi="Simplified Arabic" w:cs="Simplified Arabic"/>
          <w:b/>
          <w:bCs/>
          <w:sz w:val="32"/>
          <w:szCs w:val="32"/>
          <w:rtl/>
          <w:lang w:bidi="ar-DZ"/>
        </w:rPr>
        <w:t>التقرير</w:t>
      </w:r>
      <w:proofErr w:type="gramEnd"/>
      <w:r w:rsidR="00E2248A" w:rsidRPr="003B613E">
        <w:rPr>
          <w:rFonts w:ascii="Simplified Arabic" w:hAnsi="Simplified Arabic" w:cs="Simplified Arabic"/>
          <w:b/>
          <w:bCs/>
          <w:sz w:val="32"/>
          <w:szCs w:val="32"/>
          <w:rtl/>
          <w:lang w:bidi="ar-DZ"/>
        </w:rPr>
        <w:t xml:space="preserve"> السنوي</w:t>
      </w:r>
    </w:p>
    <w:p w14:paraId="72851289" w14:textId="6EE1323B" w:rsidR="00E2248A" w:rsidRPr="003B613E" w:rsidRDefault="00F65B57" w:rsidP="00B20A83">
      <w:p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sz w:val="32"/>
          <w:szCs w:val="32"/>
          <w:rtl/>
          <w:lang w:bidi="ar-DZ"/>
        </w:rPr>
        <w:lastRenderedPageBreak/>
        <w:t xml:space="preserve">  </w:t>
      </w:r>
      <w:r w:rsidR="00E2248A" w:rsidRPr="003B613E">
        <w:rPr>
          <w:rFonts w:ascii="Simplified Arabic" w:hAnsi="Simplified Arabic" w:cs="Simplified Arabic"/>
          <w:sz w:val="32"/>
          <w:szCs w:val="32"/>
          <w:rtl/>
          <w:lang w:bidi="ar-DZ"/>
        </w:rPr>
        <w:t xml:space="preserve"> يعد التقرير السنوي من أهم الوسائل التي يستعملها مجلس المحاسبة في </w:t>
      </w:r>
      <w:r w:rsidR="00466DFA" w:rsidRPr="003B613E">
        <w:rPr>
          <w:rFonts w:ascii="Simplified Arabic" w:hAnsi="Simplified Arabic" w:cs="Simplified Arabic"/>
          <w:sz w:val="32"/>
          <w:szCs w:val="32"/>
          <w:rtl/>
          <w:lang w:bidi="ar-DZ"/>
        </w:rPr>
        <w:t>نشاطه،</w:t>
      </w:r>
      <w:r w:rsidR="00E2248A" w:rsidRPr="003B613E">
        <w:rPr>
          <w:rFonts w:ascii="Simplified Arabic" w:hAnsi="Simplified Arabic" w:cs="Simplified Arabic"/>
          <w:sz w:val="32"/>
          <w:szCs w:val="32"/>
          <w:rtl/>
          <w:lang w:bidi="ar-DZ"/>
        </w:rPr>
        <w:t xml:space="preserve"> فهو يعتبر من جهة وسيلة لتمكين الحكومة من الوقوف على حقيقة النقائص </w:t>
      </w:r>
      <w:r w:rsidR="00C0357A" w:rsidRPr="003B613E">
        <w:rPr>
          <w:rFonts w:ascii="Simplified Arabic" w:hAnsi="Simplified Arabic" w:cs="Simplified Arabic"/>
          <w:sz w:val="32"/>
          <w:szCs w:val="32"/>
          <w:rtl/>
          <w:lang w:bidi="ar-DZ"/>
        </w:rPr>
        <w:t>على مستوى</w:t>
      </w:r>
      <w:r w:rsidR="009135A5" w:rsidRPr="003B613E">
        <w:rPr>
          <w:rFonts w:ascii="Simplified Arabic" w:hAnsi="Simplified Arabic" w:cs="Simplified Arabic"/>
          <w:sz w:val="32"/>
          <w:szCs w:val="32"/>
          <w:rtl/>
          <w:lang w:bidi="ar-DZ"/>
        </w:rPr>
        <w:t xml:space="preserve"> </w:t>
      </w:r>
      <w:r w:rsidR="00E2248A" w:rsidRPr="003B613E">
        <w:rPr>
          <w:rFonts w:ascii="Simplified Arabic" w:hAnsi="Simplified Arabic" w:cs="Simplified Arabic"/>
          <w:sz w:val="32"/>
          <w:szCs w:val="32"/>
          <w:rtl/>
          <w:lang w:bidi="ar-DZ"/>
        </w:rPr>
        <w:t xml:space="preserve">الميزانية </w:t>
      </w:r>
      <w:r w:rsidR="00466DFA" w:rsidRPr="003B613E">
        <w:rPr>
          <w:rFonts w:ascii="Simplified Arabic" w:hAnsi="Simplified Arabic" w:cs="Simplified Arabic"/>
          <w:sz w:val="32"/>
          <w:szCs w:val="32"/>
          <w:rtl/>
          <w:lang w:bidi="ar-DZ"/>
        </w:rPr>
        <w:t>العمومية،</w:t>
      </w:r>
      <w:r w:rsidR="00E2248A" w:rsidRPr="003B613E">
        <w:rPr>
          <w:rFonts w:ascii="Simplified Arabic" w:hAnsi="Simplified Arabic" w:cs="Simplified Arabic"/>
          <w:sz w:val="32"/>
          <w:szCs w:val="32"/>
          <w:rtl/>
          <w:lang w:bidi="ar-DZ"/>
        </w:rPr>
        <w:t xml:space="preserve"> وكذلك العمل على تصحيحها وتفاديها في تنفيذ الميزانية </w:t>
      </w:r>
      <w:r w:rsidR="00466DFA" w:rsidRPr="003B613E">
        <w:rPr>
          <w:rFonts w:ascii="Simplified Arabic" w:hAnsi="Simplified Arabic" w:cs="Simplified Arabic"/>
          <w:sz w:val="32"/>
          <w:szCs w:val="32"/>
          <w:rtl/>
          <w:lang w:bidi="ar-DZ"/>
        </w:rPr>
        <w:t>المقبلة،</w:t>
      </w:r>
      <w:r w:rsidR="00E2248A" w:rsidRPr="003B613E">
        <w:rPr>
          <w:rFonts w:ascii="Simplified Arabic" w:hAnsi="Simplified Arabic" w:cs="Simplified Arabic"/>
          <w:sz w:val="32"/>
          <w:szCs w:val="32"/>
          <w:rtl/>
          <w:lang w:bidi="ar-DZ"/>
        </w:rPr>
        <w:t xml:space="preserve"> ومن جهة أخرى فهو يعتبر وسيلة هامة لتمكين الهيئة التشريعية من الاطلاع بصفة دورية على النشاط المالي للحكومة وتقدير مستوى </w:t>
      </w:r>
      <w:r w:rsidR="00466DFA" w:rsidRPr="003B613E">
        <w:rPr>
          <w:rFonts w:ascii="Simplified Arabic" w:hAnsi="Simplified Arabic" w:cs="Simplified Arabic"/>
          <w:sz w:val="32"/>
          <w:szCs w:val="32"/>
          <w:rtl/>
          <w:lang w:bidi="ar-DZ"/>
        </w:rPr>
        <w:t>أدائها.</w:t>
      </w:r>
      <w:r w:rsidR="00E2248A" w:rsidRPr="003B613E">
        <w:rPr>
          <w:rFonts w:ascii="Simplified Arabic" w:hAnsi="Simplified Arabic" w:cs="Simplified Arabic"/>
          <w:sz w:val="32"/>
          <w:szCs w:val="32"/>
          <w:rtl/>
          <w:lang w:bidi="ar-DZ"/>
        </w:rPr>
        <w:t xml:space="preserve"> </w:t>
      </w:r>
    </w:p>
    <w:p w14:paraId="53BD5293" w14:textId="25BBA9F2" w:rsidR="00E2248A" w:rsidRPr="003B613E" w:rsidRDefault="00F65B57" w:rsidP="00B20A83">
      <w:pPr>
        <w:autoSpaceDE w:val="0"/>
        <w:autoSpaceDN w:val="0"/>
        <w:bidi/>
        <w:adjustRightInd w:val="0"/>
        <w:spacing w:after="0" w:line="276" w:lineRule="auto"/>
        <w:jc w:val="both"/>
        <w:rPr>
          <w:rFonts w:ascii="Simplified Arabic" w:hAnsi="Simplified Arabic" w:cs="Simplified Arabic"/>
          <w:color w:val="FF0000"/>
          <w:sz w:val="32"/>
          <w:szCs w:val="32"/>
          <w:rtl/>
          <w:lang w:bidi="ar-DZ"/>
        </w:rPr>
      </w:pPr>
      <w:r w:rsidRPr="003B613E">
        <w:rPr>
          <w:rFonts w:ascii="Simplified Arabic" w:hAnsi="Simplified Arabic" w:cs="Simplified Arabic"/>
          <w:sz w:val="32"/>
          <w:szCs w:val="32"/>
          <w:rtl/>
          <w:lang w:bidi="ar-DZ"/>
        </w:rPr>
        <w:t xml:space="preserve">    </w:t>
      </w:r>
      <w:r w:rsidR="00E2248A" w:rsidRPr="003B613E">
        <w:rPr>
          <w:rFonts w:ascii="Simplified Arabic" w:hAnsi="Simplified Arabic" w:cs="Simplified Arabic"/>
          <w:sz w:val="32"/>
          <w:szCs w:val="32"/>
          <w:rtl/>
          <w:lang w:bidi="ar-DZ"/>
        </w:rPr>
        <w:t xml:space="preserve">لقد ورد ذكر التقرير السنوي لمجلس المحاسبة لأول مرة في القانون رقم 80-05، واعتبره المشرع كأداة </w:t>
      </w:r>
      <w:r w:rsidR="0078417A" w:rsidRPr="003B613E">
        <w:rPr>
          <w:rFonts w:ascii="Simplified Arabic" w:hAnsi="Simplified Arabic" w:cs="Simplified Arabic"/>
          <w:sz w:val="32"/>
          <w:szCs w:val="32"/>
          <w:rtl/>
          <w:lang w:bidi="ar-DZ"/>
        </w:rPr>
        <w:t>لاطلاع</w:t>
      </w:r>
      <w:r w:rsidR="00E2248A" w:rsidRPr="003B613E">
        <w:rPr>
          <w:rFonts w:ascii="Simplified Arabic" w:hAnsi="Simplified Arabic" w:cs="Simplified Arabic"/>
          <w:sz w:val="32"/>
          <w:szCs w:val="32"/>
          <w:rtl/>
          <w:lang w:bidi="ar-DZ"/>
        </w:rPr>
        <w:t xml:space="preserve"> رئيس الجمهورية بالنشاط المالي للهيئات العمومية والمؤسسات الاشتراكية</w:t>
      </w:r>
      <w:r w:rsidR="00E2248A" w:rsidRPr="003B613E">
        <w:rPr>
          <w:rFonts w:ascii="Simplified Arabic" w:hAnsi="Simplified Arabic" w:cs="Simplified Arabic"/>
          <w:sz w:val="32"/>
          <w:szCs w:val="32"/>
          <w:vertAlign w:val="superscript"/>
          <w:rtl/>
          <w:lang w:bidi="ar-DZ"/>
        </w:rPr>
        <w:footnoteReference w:id="83"/>
      </w:r>
      <w:r w:rsidR="00E2248A" w:rsidRPr="003B613E">
        <w:rPr>
          <w:rFonts w:ascii="Simplified Arabic" w:hAnsi="Simplified Arabic" w:cs="Simplified Arabic"/>
          <w:sz w:val="32"/>
          <w:szCs w:val="32"/>
          <w:rtl/>
          <w:lang w:bidi="ar-DZ"/>
        </w:rPr>
        <w:t>، ففي ظل القانون 90-32 الذي ألغي القانون السالف الذكر عرف التقرير السنوي تطورا نوعيا هاما، بحيث تقرر إرساله إلى الهيئة التشريعية إضافة إلى رئيس الجمهورية و أقر كذلك نشره في الجريدة الرسمية، وأوكلت هذه الصلاحية إلى رئيس الجمهورية وإلى رئيس المجلس الشعبي الوطني، لكن وإن أقر المشرع في هذا القانون بنشر التقرير السنوي لمجلس المحاسبة ، فإنه ترك ذلك لتقدير رئيس الجمهورية ورئيس المجلس الشعبي الوطني، حيث جاءت الصياغة التي تضمنتها الفقرة الثالثة من المادة رقم 12 على الشكل التالي: " يمكن بمبادرة من رئيس الجمهورية نشر التقرير السنوي"، ونفس هذه</w:t>
      </w:r>
      <w:r w:rsidR="00544A73" w:rsidRPr="003B613E">
        <w:rPr>
          <w:rFonts w:ascii="Simplified Arabic" w:hAnsi="Simplified Arabic" w:cs="Simplified Arabic"/>
          <w:sz w:val="32"/>
          <w:szCs w:val="32"/>
          <w:rtl/>
          <w:lang w:bidi="ar-DZ"/>
        </w:rPr>
        <w:t xml:space="preserve"> </w:t>
      </w:r>
      <w:r w:rsidR="00E2248A" w:rsidRPr="003B613E">
        <w:rPr>
          <w:rFonts w:ascii="Simplified Arabic" w:hAnsi="Simplified Arabic" w:cs="Simplified Arabic"/>
          <w:sz w:val="32"/>
          <w:szCs w:val="32"/>
          <w:rtl/>
          <w:lang w:bidi="ar-DZ"/>
        </w:rPr>
        <w:t>الصياغة نجدها تتكرر في الفقرة الثانية من المادة 13 كالتالي: " يمكن بمبادرة من رئيس المجلس الشعبي الوطني نشر التقرير السنوي كليا أو جزئيا".</w:t>
      </w:r>
    </w:p>
    <w:p w14:paraId="2115A792" w14:textId="0688977C" w:rsidR="00E2248A" w:rsidRPr="003B613E" w:rsidRDefault="00FA3409" w:rsidP="00B20A83">
      <w:p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sz w:val="32"/>
          <w:szCs w:val="32"/>
          <w:rtl/>
          <w:lang w:bidi="ar-DZ"/>
        </w:rPr>
        <w:t xml:space="preserve">   </w:t>
      </w:r>
      <w:r w:rsidR="00E2248A" w:rsidRPr="003B613E">
        <w:rPr>
          <w:rFonts w:ascii="Simplified Arabic" w:hAnsi="Simplified Arabic" w:cs="Simplified Arabic"/>
          <w:sz w:val="32"/>
          <w:szCs w:val="32"/>
          <w:rtl/>
          <w:lang w:bidi="ar-DZ"/>
        </w:rPr>
        <w:t xml:space="preserve"> أما القانون المطبق حاليا 95-20 نجد أنه حدد في مادته 16 بشكل عام مضمونه والجهات التي يرسل </w:t>
      </w:r>
      <w:r w:rsidR="0057680A" w:rsidRPr="003B613E">
        <w:rPr>
          <w:rFonts w:ascii="Simplified Arabic" w:hAnsi="Simplified Arabic" w:cs="Simplified Arabic"/>
          <w:sz w:val="32"/>
          <w:szCs w:val="32"/>
          <w:rtl/>
          <w:lang w:bidi="ar-DZ"/>
        </w:rPr>
        <w:t>إليها،</w:t>
      </w:r>
      <w:r w:rsidR="00E2248A" w:rsidRPr="003B613E">
        <w:rPr>
          <w:rFonts w:ascii="Simplified Arabic" w:hAnsi="Simplified Arabic" w:cs="Simplified Arabic"/>
          <w:sz w:val="32"/>
          <w:szCs w:val="32"/>
          <w:rtl/>
          <w:lang w:bidi="ar-DZ"/>
        </w:rPr>
        <w:t xml:space="preserve"> وهي رئيس الجمهورية ورئيس المجلس الشعبي </w:t>
      </w:r>
      <w:r w:rsidR="0057680A" w:rsidRPr="003B613E">
        <w:rPr>
          <w:rFonts w:ascii="Simplified Arabic" w:hAnsi="Simplified Arabic" w:cs="Simplified Arabic"/>
          <w:sz w:val="32"/>
          <w:szCs w:val="32"/>
          <w:rtl/>
          <w:lang w:bidi="ar-DZ"/>
        </w:rPr>
        <w:t>الوطني،</w:t>
      </w:r>
      <w:r w:rsidR="00E2248A" w:rsidRPr="003B613E">
        <w:rPr>
          <w:rFonts w:ascii="Simplified Arabic" w:hAnsi="Simplified Arabic" w:cs="Simplified Arabic"/>
          <w:sz w:val="32"/>
          <w:szCs w:val="32"/>
          <w:rtl/>
          <w:lang w:bidi="ar-DZ"/>
        </w:rPr>
        <w:t xml:space="preserve"> وأقرت نفس المادة نشره كليا أو جزئيا في الجريدة </w:t>
      </w:r>
      <w:r w:rsidR="0057680A" w:rsidRPr="003B613E">
        <w:rPr>
          <w:rFonts w:ascii="Simplified Arabic" w:hAnsi="Simplified Arabic" w:cs="Simplified Arabic"/>
          <w:sz w:val="32"/>
          <w:szCs w:val="32"/>
          <w:rtl/>
          <w:lang w:bidi="ar-DZ"/>
        </w:rPr>
        <w:t>الرسمية،</w:t>
      </w:r>
      <w:r w:rsidR="00E2248A" w:rsidRPr="003B613E">
        <w:rPr>
          <w:rFonts w:ascii="Simplified Arabic" w:hAnsi="Simplified Arabic" w:cs="Simplified Arabic"/>
          <w:sz w:val="32"/>
          <w:szCs w:val="32"/>
          <w:rtl/>
          <w:lang w:bidi="ar-DZ"/>
        </w:rPr>
        <w:t xml:space="preserve"> وتحقق في ظل هذا القانون تطورا آخر لم يشهده </w:t>
      </w:r>
      <w:r w:rsidR="0057680A" w:rsidRPr="003B613E">
        <w:rPr>
          <w:rFonts w:ascii="Simplified Arabic" w:hAnsi="Simplified Arabic" w:cs="Simplified Arabic"/>
          <w:sz w:val="32"/>
          <w:szCs w:val="32"/>
          <w:rtl/>
          <w:lang w:bidi="ar-DZ"/>
        </w:rPr>
        <w:t>سابقيه،</w:t>
      </w:r>
      <w:r w:rsidR="00E2248A" w:rsidRPr="003B613E">
        <w:rPr>
          <w:rFonts w:ascii="Simplified Arabic" w:hAnsi="Simplified Arabic" w:cs="Simplified Arabic"/>
          <w:sz w:val="32"/>
          <w:szCs w:val="32"/>
          <w:rtl/>
          <w:lang w:bidi="ar-DZ"/>
        </w:rPr>
        <w:t xml:space="preserve"> يتمثل في نشر التوضيحات التي يقدمها مسؤولي الهيئات والسلطات المعنية حول الملاحظات التي تضمنها تقرير مجلس </w:t>
      </w:r>
      <w:r w:rsidR="0057680A" w:rsidRPr="003B613E">
        <w:rPr>
          <w:rFonts w:ascii="Simplified Arabic" w:hAnsi="Simplified Arabic" w:cs="Simplified Arabic"/>
          <w:sz w:val="32"/>
          <w:szCs w:val="32"/>
          <w:rtl/>
          <w:lang w:bidi="ar-DZ"/>
        </w:rPr>
        <w:t>المحاسبة.</w:t>
      </w:r>
      <w:r w:rsidR="00E2248A" w:rsidRPr="003B613E">
        <w:rPr>
          <w:rFonts w:ascii="Simplified Arabic" w:hAnsi="Simplified Arabic" w:cs="Simplified Arabic"/>
          <w:sz w:val="32"/>
          <w:szCs w:val="32"/>
          <w:rtl/>
          <w:lang w:bidi="ar-DZ"/>
        </w:rPr>
        <w:t xml:space="preserve"> </w:t>
      </w:r>
    </w:p>
    <w:p w14:paraId="692A8EE2" w14:textId="46984236" w:rsidR="0092585D" w:rsidRPr="003B613E" w:rsidRDefault="00FA3409" w:rsidP="00B20A83">
      <w:p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sz w:val="32"/>
          <w:szCs w:val="32"/>
          <w:rtl/>
          <w:lang w:bidi="ar-DZ"/>
        </w:rPr>
        <w:lastRenderedPageBreak/>
        <w:t xml:space="preserve">   </w:t>
      </w:r>
      <w:r w:rsidR="00E2248A" w:rsidRPr="003B613E">
        <w:rPr>
          <w:rFonts w:ascii="Simplified Arabic" w:hAnsi="Simplified Arabic" w:cs="Simplified Arabic"/>
          <w:sz w:val="32"/>
          <w:szCs w:val="32"/>
          <w:rtl/>
          <w:lang w:bidi="ar-DZ"/>
        </w:rPr>
        <w:t xml:space="preserve">إضافة إلى هذه الوسائل السالفة </w:t>
      </w:r>
      <w:r w:rsidR="00006276" w:rsidRPr="003B613E">
        <w:rPr>
          <w:rFonts w:ascii="Simplified Arabic" w:hAnsi="Simplified Arabic" w:cs="Simplified Arabic"/>
          <w:sz w:val="32"/>
          <w:szCs w:val="32"/>
          <w:rtl/>
          <w:lang w:bidi="ar-DZ"/>
        </w:rPr>
        <w:t>الذكر،</w:t>
      </w:r>
      <w:r w:rsidR="00E2248A" w:rsidRPr="003B613E">
        <w:rPr>
          <w:rFonts w:ascii="Simplified Arabic" w:hAnsi="Simplified Arabic" w:cs="Simplified Arabic"/>
          <w:sz w:val="32"/>
          <w:szCs w:val="32"/>
          <w:rtl/>
          <w:lang w:bidi="ar-DZ"/>
        </w:rPr>
        <w:t xml:space="preserve"> يتدخل مجلس المحاسبة في مجالات أخرى بصفته هيئة استشارية بطلب من السلطات العمومية في بعض القضايا ذات الأهمية الوطنية ويقدم بشأنها تقارير يبرز فيها ملاحظاته وتوصياته للهيئات </w:t>
      </w:r>
      <w:r w:rsidR="00F207A1" w:rsidRPr="003B613E">
        <w:rPr>
          <w:rFonts w:ascii="Simplified Arabic" w:hAnsi="Simplified Arabic" w:cs="Simplified Arabic"/>
          <w:sz w:val="32"/>
          <w:szCs w:val="32"/>
          <w:rtl/>
          <w:lang w:bidi="ar-DZ"/>
        </w:rPr>
        <w:t>المعنية،</w:t>
      </w:r>
      <w:r w:rsidR="00E2248A" w:rsidRPr="003B613E">
        <w:rPr>
          <w:rFonts w:ascii="Simplified Arabic" w:hAnsi="Simplified Arabic" w:cs="Simplified Arabic"/>
          <w:sz w:val="32"/>
          <w:szCs w:val="32"/>
          <w:rtl/>
          <w:lang w:bidi="ar-DZ"/>
        </w:rPr>
        <w:t xml:space="preserve"> وتعد مشاريع قوانین ضبط الميزانية أبرز مجال لتدخل مجلس </w:t>
      </w:r>
      <w:r w:rsidR="00F207A1" w:rsidRPr="003B613E">
        <w:rPr>
          <w:rFonts w:ascii="Simplified Arabic" w:hAnsi="Simplified Arabic" w:cs="Simplified Arabic"/>
          <w:sz w:val="32"/>
          <w:szCs w:val="32"/>
          <w:rtl/>
          <w:lang w:bidi="ar-DZ"/>
        </w:rPr>
        <w:t>المحاسبة،</w:t>
      </w:r>
      <w:r w:rsidR="00E2248A" w:rsidRPr="003B613E">
        <w:rPr>
          <w:rFonts w:ascii="Simplified Arabic" w:hAnsi="Simplified Arabic" w:cs="Simplified Arabic"/>
          <w:sz w:val="32"/>
          <w:szCs w:val="32"/>
          <w:rtl/>
          <w:lang w:bidi="ar-DZ"/>
        </w:rPr>
        <w:t xml:space="preserve"> حيث أن المشرع ألزم الحكومة بعرض هذه المشاريع على الهيئة التشريعية مرفقة بتقرير المطابقة الذي يعده مجلس المحاسبة</w:t>
      </w:r>
      <w:r w:rsidR="00E2248A" w:rsidRPr="003B613E">
        <w:rPr>
          <w:rFonts w:ascii="Simplified Arabic" w:hAnsi="Simplified Arabic" w:cs="Simplified Arabic"/>
          <w:sz w:val="32"/>
          <w:szCs w:val="32"/>
          <w:vertAlign w:val="superscript"/>
          <w:rtl/>
          <w:lang w:bidi="ar-DZ"/>
        </w:rPr>
        <w:footnoteReference w:id="84"/>
      </w:r>
      <w:r w:rsidRPr="003B613E">
        <w:rPr>
          <w:rFonts w:ascii="Simplified Arabic" w:hAnsi="Simplified Arabic" w:cs="Simplified Arabic"/>
          <w:sz w:val="32"/>
          <w:szCs w:val="32"/>
          <w:rtl/>
          <w:lang w:bidi="ar-DZ"/>
        </w:rPr>
        <w:t xml:space="preserve">. " </w:t>
      </w:r>
    </w:p>
    <w:p w14:paraId="13E49F5A" w14:textId="77777777" w:rsidR="00FA3409" w:rsidRPr="003B613E" w:rsidRDefault="00D90FFB" w:rsidP="00B20A83">
      <w:pPr>
        <w:autoSpaceDE w:val="0"/>
        <w:autoSpaceDN w:val="0"/>
        <w:bidi/>
        <w:adjustRightInd w:val="0"/>
        <w:spacing w:after="0" w:line="276" w:lineRule="auto"/>
        <w:jc w:val="center"/>
        <w:rPr>
          <w:rFonts w:ascii="Simplified Arabic" w:hAnsi="Simplified Arabic" w:cs="Simplified Arabic"/>
          <w:b/>
          <w:bCs/>
          <w:sz w:val="32"/>
          <w:szCs w:val="32"/>
          <w:rtl/>
          <w:lang w:bidi="ar-DZ"/>
        </w:rPr>
      </w:pPr>
      <w:proofErr w:type="gramStart"/>
      <w:r w:rsidRPr="003B613E">
        <w:rPr>
          <w:rFonts w:ascii="Simplified Arabic" w:hAnsi="Simplified Arabic" w:cs="Simplified Arabic"/>
          <w:b/>
          <w:bCs/>
          <w:sz w:val="32"/>
          <w:szCs w:val="32"/>
          <w:rtl/>
          <w:lang w:bidi="ar-DZ"/>
        </w:rPr>
        <w:t>الفرع</w:t>
      </w:r>
      <w:proofErr w:type="gramEnd"/>
      <w:r w:rsidR="00E2248A" w:rsidRPr="003B613E">
        <w:rPr>
          <w:rFonts w:ascii="Simplified Arabic" w:hAnsi="Simplified Arabic" w:cs="Simplified Arabic"/>
          <w:b/>
          <w:bCs/>
          <w:sz w:val="32"/>
          <w:szCs w:val="32"/>
          <w:rtl/>
          <w:lang w:bidi="ar-DZ"/>
        </w:rPr>
        <w:t xml:space="preserve"> الثاني</w:t>
      </w:r>
    </w:p>
    <w:p w14:paraId="53E0A9E0" w14:textId="221ED52B" w:rsidR="00E2248A" w:rsidRPr="003B613E" w:rsidRDefault="00157B39" w:rsidP="00B20A83">
      <w:pPr>
        <w:autoSpaceDE w:val="0"/>
        <w:autoSpaceDN w:val="0"/>
        <w:bidi/>
        <w:adjustRightInd w:val="0"/>
        <w:spacing w:after="0" w:line="276" w:lineRule="auto"/>
        <w:jc w:val="center"/>
        <w:rPr>
          <w:rFonts w:ascii="Simplified Arabic" w:hAnsi="Simplified Arabic" w:cs="Simplified Arabic"/>
          <w:b/>
          <w:bCs/>
          <w:sz w:val="32"/>
          <w:szCs w:val="32"/>
          <w:rtl/>
          <w:lang w:bidi="ar-DZ"/>
        </w:rPr>
      </w:pPr>
      <w:r w:rsidRPr="003B613E">
        <w:rPr>
          <w:rFonts w:ascii="Simplified Arabic" w:hAnsi="Simplified Arabic" w:cs="Simplified Arabic"/>
          <w:b/>
          <w:bCs/>
          <w:sz w:val="32"/>
          <w:szCs w:val="32"/>
          <w:rtl/>
          <w:lang w:bidi="ar-DZ"/>
        </w:rPr>
        <w:t xml:space="preserve"> </w:t>
      </w:r>
      <w:proofErr w:type="gramStart"/>
      <w:r w:rsidR="00E2248A" w:rsidRPr="003B613E">
        <w:rPr>
          <w:rFonts w:ascii="Simplified Arabic" w:hAnsi="Simplified Arabic" w:cs="Simplified Arabic"/>
          <w:b/>
          <w:bCs/>
          <w:sz w:val="32"/>
          <w:szCs w:val="32"/>
          <w:rtl/>
          <w:lang w:bidi="ar-DZ"/>
        </w:rPr>
        <w:t>تقييم</w:t>
      </w:r>
      <w:proofErr w:type="gramEnd"/>
      <w:r w:rsidR="00E2248A" w:rsidRPr="003B613E">
        <w:rPr>
          <w:rFonts w:ascii="Simplified Arabic" w:hAnsi="Simplified Arabic" w:cs="Simplified Arabic"/>
          <w:b/>
          <w:bCs/>
          <w:sz w:val="32"/>
          <w:szCs w:val="32"/>
          <w:rtl/>
          <w:lang w:bidi="ar-DZ"/>
        </w:rPr>
        <w:t xml:space="preserve"> المشاريع والبرامج والسياسات </w:t>
      </w:r>
      <w:r w:rsidR="00006276" w:rsidRPr="003B613E">
        <w:rPr>
          <w:rFonts w:ascii="Simplified Arabic" w:hAnsi="Simplified Arabic" w:cs="Simplified Arabic"/>
          <w:b/>
          <w:bCs/>
          <w:sz w:val="32"/>
          <w:szCs w:val="32"/>
          <w:rtl/>
          <w:lang w:bidi="ar-DZ"/>
        </w:rPr>
        <w:t>العمومية.</w:t>
      </w:r>
    </w:p>
    <w:p w14:paraId="5A64420D" w14:textId="4C77F66C" w:rsidR="00853FD7" w:rsidRPr="003B613E" w:rsidRDefault="00FA3409" w:rsidP="00B20A83">
      <w:pPr>
        <w:autoSpaceDE w:val="0"/>
        <w:autoSpaceDN w:val="0"/>
        <w:bidi/>
        <w:adjustRightInd w:val="0"/>
        <w:spacing w:after="0" w:line="276" w:lineRule="auto"/>
        <w:jc w:val="both"/>
        <w:rPr>
          <w:rFonts w:ascii="Simplified Arabic" w:hAnsi="Simplified Arabic" w:cs="Simplified Arabic"/>
          <w:b/>
          <w:bCs/>
          <w:sz w:val="32"/>
          <w:szCs w:val="32"/>
          <w:rtl/>
          <w:lang w:bidi="ar-DZ"/>
        </w:rPr>
      </w:pPr>
      <w:r w:rsidRPr="003B613E">
        <w:rPr>
          <w:rFonts w:ascii="Simplified Arabic" w:hAnsi="Simplified Arabic" w:cs="Simplified Arabic"/>
          <w:sz w:val="32"/>
          <w:szCs w:val="32"/>
          <w:rtl/>
          <w:lang w:bidi="ar-DZ"/>
        </w:rPr>
        <w:t xml:space="preserve">   </w:t>
      </w:r>
      <w:r w:rsidR="00853FD7" w:rsidRPr="003B613E">
        <w:rPr>
          <w:rFonts w:ascii="Simplified Arabic" w:hAnsi="Simplified Arabic" w:cs="Simplified Arabic"/>
          <w:sz w:val="32"/>
          <w:szCs w:val="32"/>
          <w:rtl/>
          <w:lang w:bidi="ar-DZ"/>
        </w:rPr>
        <w:t xml:space="preserve">يقصد </w:t>
      </w:r>
      <w:r w:rsidR="00DB4D72" w:rsidRPr="003B613E">
        <w:rPr>
          <w:rFonts w:ascii="Simplified Arabic" w:hAnsi="Simplified Arabic" w:cs="Simplified Arabic"/>
          <w:sz w:val="32"/>
          <w:szCs w:val="32"/>
          <w:rtl/>
          <w:lang w:bidi="ar-DZ"/>
        </w:rPr>
        <w:t>بتقييم المشاريع: "</w:t>
      </w:r>
      <w:r w:rsidR="00DB4D72" w:rsidRPr="003B613E">
        <w:rPr>
          <w:rFonts w:ascii="Simplified Arabic" w:hAnsi="Simplified Arabic" w:cs="Simplified Arabic"/>
          <w:b/>
          <w:bCs/>
          <w:sz w:val="32"/>
          <w:szCs w:val="32"/>
          <w:rtl/>
          <w:lang w:bidi="ar-DZ"/>
        </w:rPr>
        <w:t xml:space="preserve">عملية مدى قياس نجاح المشروع او برنامج ما في الوصول </w:t>
      </w:r>
      <w:r w:rsidR="00E8121E" w:rsidRPr="003B613E">
        <w:rPr>
          <w:rFonts w:ascii="Simplified Arabic" w:hAnsi="Simplified Arabic" w:cs="Simplified Arabic"/>
          <w:b/>
          <w:bCs/>
          <w:sz w:val="32"/>
          <w:szCs w:val="32"/>
          <w:rtl/>
          <w:lang w:bidi="ar-DZ"/>
        </w:rPr>
        <w:t>للأهداف</w:t>
      </w:r>
      <w:r w:rsidR="00DB4D72" w:rsidRPr="003B613E">
        <w:rPr>
          <w:rFonts w:ascii="Simplified Arabic" w:hAnsi="Simplified Arabic" w:cs="Simplified Arabic"/>
          <w:b/>
          <w:bCs/>
          <w:sz w:val="32"/>
          <w:szCs w:val="32"/>
          <w:rtl/>
          <w:lang w:bidi="ar-DZ"/>
        </w:rPr>
        <w:t xml:space="preserve"> التي كان مخططا</w:t>
      </w:r>
      <w:r w:rsidR="007A3022" w:rsidRPr="003B613E">
        <w:rPr>
          <w:rFonts w:ascii="Simplified Arabic" w:hAnsi="Simplified Arabic" w:cs="Simplified Arabic"/>
          <w:b/>
          <w:bCs/>
          <w:sz w:val="32"/>
          <w:szCs w:val="32"/>
          <w:rtl/>
          <w:lang w:bidi="ar-DZ"/>
        </w:rPr>
        <w:t xml:space="preserve"> لها."</w:t>
      </w:r>
    </w:p>
    <w:p w14:paraId="636FE5F6" w14:textId="1B5A9407" w:rsidR="00E8121E" w:rsidRPr="003B613E" w:rsidRDefault="00E8121E" w:rsidP="00B20A83">
      <w:p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sz w:val="32"/>
          <w:szCs w:val="32"/>
          <w:rtl/>
          <w:lang w:bidi="ar-DZ"/>
        </w:rPr>
        <w:t>او كما عرف الدكتور عبد العزيز مصطفى التقييم بانه: "</w:t>
      </w:r>
      <w:r w:rsidRPr="003B613E">
        <w:rPr>
          <w:rFonts w:ascii="Simplified Arabic" w:hAnsi="Simplified Arabic" w:cs="Simplified Arabic"/>
          <w:b/>
          <w:bCs/>
          <w:sz w:val="32"/>
          <w:szCs w:val="32"/>
          <w:rtl/>
          <w:lang w:bidi="ar-DZ"/>
        </w:rPr>
        <w:t>اسلوب او طريقة منظمة تستخدم للتعرف على مدى النفع الذي سيحققه من خلال القرار الاستثماري المتوقع</w:t>
      </w:r>
      <w:r w:rsidRPr="003B613E">
        <w:rPr>
          <w:rFonts w:ascii="Simplified Arabic" w:hAnsi="Simplified Arabic" w:cs="Simplified Arabic"/>
          <w:sz w:val="32"/>
          <w:szCs w:val="32"/>
          <w:rtl/>
          <w:lang w:bidi="ar-DZ"/>
        </w:rPr>
        <w:t>."</w:t>
      </w:r>
      <w:r w:rsidR="00F05D3A" w:rsidRPr="003B613E">
        <w:rPr>
          <w:rStyle w:val="Appelnotedebasdep"/>
          <w:rFonts w:ascii="Simplified Arabic" w:hAnsi="Simplified Arabic" w:cs="Simplified Arabic"/>
          <w:sz w:val="32"/>
          <w:szCs w:val="32"/>
          <w:rtl/>
          <w:lang w:bidi="ar-DZ"/>
        </w:rPr>
        <w:footnoteReference w:id="85"/>
      </w:r>
    </w:p>
    <w:p w14:paraId="7F373922" w14:textId="77777777" w:rsidR="00E27DED" w:rsidRPr="003B613E" w:rsidRDefault="00E27DED" w:rsidP="00B20A83">
      <w:pPr>
        <w:autoSpaceDE w:val="0"/>
        <w:autoSpaceDN w:val="0"/>
        <w:bidi/>
        <w:adjustRightInd w:val="0"/>
        <w:spacing w:after="0" w:line="276" w:lineRule="auto"/>
        <w:rPr>
          <w:rFonts w:ascii="Simplified Arabic" w:hAnsi="Simplified Arabic" w:cs="Simplified Arabic"/>
          <w:sz w:val="32"/>
          <w:szCs w:val="32"/>
          <w:rtl/>
          <w:lang w:bidi="ar-DZ"/>
        </w:rPr>
      </w:pPr>
      <w:r w:rsidRPr="003B613E">
        <w:rPr>
          <w:rFonts w:ascii="Simplified Arabic" w:hAnsi="Simplified Arabic" w:cs="Simplified Arabic"/>
          <w:sz w:val="32"/>
          <w:szCs w:val="32"/>
          <w:rtl/>
          <w:lang w:bidi="ar-DZ"/>
        </w:rPr>
        <w:t>وتهدف عملية التقييم الى</w:t>
      </w:r>
      <w:r w:rsidRPr="003B613E">
        <w:rPr>
          <w:rFonts w:ascii="Simplified Arabic" w:hAnsi="Simplified Arabic" w:cs="Simplified Arabic"/>
          <w:sz w:val="32"/>
          <w:szCs w:val="32"/>
          <w:lang w:bidi="ar-DZ"/>
        </w:rPr>
        <w:t>:</w:t>
      </w:r>
    </w:p>
    <w:p w14:paraId="0550DD50" w14:textId="1F87FE4A" w:rsidR="00E27DED" w:rsidRPr="003B613E" w:rsidRDefault="00E27DED" w:rsidP="00265058">
      <w:pPr>
        <w:pStyle w:val="Paragraphedeliste"/>
        <w:numPr>
          <w:ilvl w:val="0"/>
          <w:numId w:val="19"/>
        </w:numPr>
        <w:autoSpaceDE w:val="0"/>
        <w:autoSpaceDN w:val="0"/>
        <w:bidi/>
        <w:adjustRightInd w:val="0"/>
        <w:spacing w:after="0" w:line="276" w:lineRule="auto"/>
        <w:rPr>
          <w:rFonts w:ascii="Simplified Arabic" w:hAnsi="Simplified Arabic" w:cs="Simplified Arabic"/>
          <w:sz w:val="32"/>
          <w:szCs w:val="32"/>
          <w:lang w:bidi="ar-DZ"/>
        </w:rPr>
      </w:pPr>
      <w:r w:rsidRPr="003B613E">
        <w:rPr>
          <w:rFonts w:ascii="Simplified Arabic" w:hAnsi="Simplified Arabic" w:cs="Simplified Arabic"/>
          <w:sz w:val="32"/>
          <w:szCs w:val="32"/>
          <w:rtl/>
          <w:lang w:bidi="ar-DZ"/>
        </w:rPr>
        <w:t>تشكيل اساس</w:t>
      </w:r>
      <w:r w:rsidR="00C52713" w:rsidRPr="003B613E">
        <w:rPr>
          <w:rFonts w:ascii="Simplified Arabic" w:hAnsi="Simplified Arabic" w:cs="Simplified Arabic"/>
          <w:sz w:val="32"/>
          <w:szCs w:val="32"/>
          <w:rtl/>
          <w:lang w:bidi="ar-DZ"/>
        </w:rPr>
        <w:t>ي</w:t>
      </w:r>
      <w:r w:rsidRPr="003B613E">
        <w:rPr>
          <w:rFonts w:ascii="Simplified Arabic" w:hAnsi="Simplified Arabic" w:cs="Simplified Arabic"/>
          <w:sz w:val="32"/>
          <w:szCs w:val="32"/>
          <w:rtl/>
          <w:lang w:bidi="ar-DZ"/>
        </w:rPr>
        <w:t xml:space="preserve"> لمختلف القرارات المتخذة سواء</w:t>
      </w:r>
      <w:r w:rsidR="00EC2AFF" w:rsidRPr="003B613E">
        <w:rPr>
          <w:rFonts w:ascii="Simplified Arabic" w:hAnsi="Simplified Arabic" w:cs="Simplified Arabic"/>
          <w:sz w:val="32"/>
          <w:szCs w:val="32"/>
          <w:rtl/>
          <w:lang w:bidi="ar-DZ"/>
        </w:rPr>
        <w:t xml:space="preserve"> </w:t>
      </w:r>
      <w:r w:rsidRPr="003B613E">
        <w:rPr>
          <w:rFonts w:ascii="Simplified Arabic" w:hAnsi="Simplified Arabic" w:cs="Simplified Arabic"/>
          <w:sz w:val="32"/>
          <w:szCs w:val="32"/>
          <w:rtl/>
          <w:lang w:bidi="ar-DZ"/>
        </w:rPr>
        <w:t xml:space="preserve">في مجال </w:t>
      </w:r>
      <w:r w:rsidR="00EC2AFF" w:rsidRPr="003B613E">
        <w:rPr>
          <w:rFonts w:ascii="Simplified Arabic" w:hAnsi="Simplified Arabic" w:cs="Simplified Arabic"/>
          <w:sz w:val="32"/>
          <w:szCs w:val="32"/>
          <w:rtl/>
          <w:lang w:bidi="ar-DZ"/>
        </w:rPr>
        <w:t>التوظيف،</w:t>
      </w:r>
      <w:r w:rsidRPr="003B613E">
        <w:rPr>
          <w:rFonts w:ascii="Simplified Arabic" w:hAnsi="Simplified Arabic" w:cs="Simplified Arabic"/>
          <w:sz w:val="32"/>
          <w:szCs w:val="32"/>
          <w:rtl/>
          <w:lang w:bidi="ar-DZ"/>
        </w:rPr>
        <w:t xml:space="preserve"> التزويد بالموارد المادية او المالية .....</w:t>
      </w:r>
    </w:p>
    <w:p w14:paraId="6CBED81B" w14:textId="50DB333A" w:rsidR="00E27DED" w:rsidRPr="003B613E" w:rsidRDefault="00E27DED" w:rsidP="00265058">
      <w:pPr>
        <w:pStyle w:val="Paragraphedeliste"/>
        <w:numPr>
          <w:ilvl w:val="0"/>
          <w:numId w:val="19"/>
        </w:numPr>
        <w:autoSpaceDE w:val="0"/>
        <w:autoSpaceDN w:val="0"/>
        <w:bidi/>
        <w:adjustRightInd w:val="0"/>
        <w:spacing w:after="0" w:line="276" w:lineRule="auto"/>
        <w:rPr>
          <w:rFonts w:ascii="Simplified Arabic" w:hAnsi="Simplified Arabic" w:cs="Simplified Arabic"/>
          <w:sz w:val="32"/>
          <w:szCs w:val="32"/>
          <w:lang w:bidi="ar-DZ"/>
        </w:rPr>
      </w:pPr>
      <w:r w:rsidRPr="003B613E">
        <w:rPr>
          <w:rFonts w:ascii="Simplified Arabic" w:hAnsi="Simplified Arabic" w:cs="Simplified Arabic"/>
          <w:sz w:val="32"/>
          <w:szCs w:val="32"/>
          <w:rtl/>
          <w:lang w:bidi="ar-DZ"/>
        </w:rPr>
        <w:t>توفير ملاحظات عن المشروع او البرنامج او التعرف على احتياجات</w:t>
      </w:r>
      <w:r w:rsidR="00EC2AFF" w:rsidRPr="003B613E">
        <w:rPr>
          <w:rFonts w:ascii="Simplified Arabic" w:hAnsi="Simplified Arabic" w:cs="Simplified Arabic"/>
          <w:sz w:val="32"/>
          <w:szCs w:val="32"/>
          <w:rtl/>
          <w:lang w:bidi="ar-DZ"/>
        </w:rPr>
        <w:t>ه.</w:t>
      </w:r>
    </w:p>
    <w:p w14:paraId="7B4D8ED2" w14:textId="26771B17" w:rsidR="00E27DED" w:rsidRPr="003B613E" w:rsidRDefault="00E27DED" w:rsidP="00265058">
      <w:pPr>
        <w:pStyle w:val="Paragraphedeliste"/>
        <w:numPr>
          <w:ilvl w:val="0"/>
          <w:numId w:val="19"/>
        </w:numPr>
        <w:autoSpaceDE w:val="0"/>
        <w:autoSpaceDN w:val="0"/>
        <w:bidi/>
        <w:adjustRightInd w:val="0"/>
        <w:spacing w:after="0" w:line="276" w:lineRule="auto"/>
        <w:rPr>
          <w:rFonts w:ascii="Simplified Arabic" w:hAnsi="Simplified Arabic" w:cs="Simplified Arabic"/>
          <w:sz w:val="32"/>
          <w:szCs w:val="32"/>
          <w:lang w:bidi="ar-DZ"/>
        </w:rPr>
      </w:pPr>
      <w:r w:rsidRPr="003B613E">
        <w:rPr>
          <w:rFonts w:ascii="Simplified Arabic" w:hAnsi="Simplified Arabic" w:cs="Simplified Arabic"/>
          <w:sz w:val="32"/>
          <w:szCs w:val="32"/>
          <w:rtl/>
          <w:lang w:bidi="ar-DZ"/>
        </w:rPr>
        <w:t xml:space="preserve">اتاحة الفرصة للتشخيص </w:t>
      </w:r>
      <w:r w:rsidR="00EC2AFF" w:rsidRPr="003B613E">
        <w:rPr>
          <w:rFonts w:ascii="Simplified Arabic" w:hAnsi="Simplified Arabic" w:cs="Simplified Arabic"/>
          <w:sz w:val="32"/>
          <w:szCs w:val="32"/>
          <w:rtl/>
          <w:lang w:bidi="ar-DZ"/>
        </w:rPr>
        <w:t>والتطوير</w:t>
      </w:r>
      <w:r w:rsidRPr="003B613E">
        <w:rPr>
          <w:rFonts w:ascii="Simplified Arabic" w:hAnsi="Simplified Arabic" w:cs="Simplified Arabic"/>
          <w:sz w:val="32"/>
          <w:szCs w:val="32"/>
          <w:rtl/>
          <w:lang w:bidi="ar-DZ"/>
        </w:rPr>
        <w:t xml:space="preserve"> التنظيمي</w:t>
      </w:r>
      <w:r w:rsidR="00EC2AFF" w:rsidRPr="003B613E">
        <w:rPr>
          <w:rFonts w:ascii="Simplified Arabic" w:hAnsi="Simplified Arabic" w:cs="Simplified Arabic"/>
          <w:sz w:val="32"/>
          <w:szCs w:val="32"/>
          <w:rtl/>
          <w:lang w:bidi="ar-DZ"/>
        </w:rPr>
        <w:t>.</w:t>
      </w:r>
    </w:p>
    <w:p w14:paraId="738A3D20" w14:textId="42571367" w:rsidR="00E27DED" w:rsidRPr="003B613E" w:rsidRDefault="00E27DED" w:rsidP="00265058">
      <w:pPr>
        <w:pStyle w:val="Paragraphedeliste"/>
        <w:numPr>
          <w:ilvl w:val="0"/>
          <w:numId w:val="19"/>
        </w:numPr>
        <w:autoSpaceDE w:val="0"/>
        <w:autoSpaceDN w:val="0"/>
        <w:bidi/>
        <w:adjustRightInd w:val="0"/>
        <w:spacing w:after="0" w:line="276" w:lineRule="auto"/>
        <w:rPr>
          <w:rFonts w:ascii="Simplified Arabic" w:hAnsi="Simplified Arabic" w:cs="Simplified Arabic"/>
          <w:sz w:val="32"/>
          <w:szCs w:val="32"/>
          <w:lang w:bidi="ar-DZ"/>
        </w:rPr>
      </w:pPr>
      <w:r w:rsidRPr="003B613E">
        <w:rPr>
          <w:rFonts w:ascii="Simplified Arabic" w:hAnsi="Simplified Arabic" w:cs="Simplified Arabic"/>
          <w:sz w:val="32"/>
          <w:szCs w:val="32"/>
          <w:rtl/>
          <w:lang w:bidi="ar-DZ"/>
        </w:rPr>
        <w:t xml:space="preserve">التحقق من صحة اختيار التقنيات </w:t>
      </w:r>
      <w:r w:rsidR="00EC2AFF" w:rsidRPr="003B613E">
        <w:rPr>
          <w:rFonts w:ascii="Simplified Arabic" w:hAnsi="Simplified Arabic" w:cs="Simplified Arabic"/>
          <w:sz w:val="32"/>
          <w:szCs w:val="32"/>
          <w:rtl/>
          <w:lang w:bidi="ar-DZ"/>
        </w:rPr>
        <w:t>والسياسات</w:t>
      </w:r>
      <w:r w:rsidRPr="003B613E">
        <w:rPr>
          <w:rFonts w:ascii="Simplified Arabic" w:hAnsi="Simplified Arabic" w:cs="Simplified Arabic"/>
          <w:sz w:val="32"/>
          <w:szCs w:val="32"/>
          <w:rtl/>
          <w:lang w:bidi="ar-DZ"/>
        </w:rPr>
        <w:t xml:space="preserve"> المتبعة في تنفيذ المشروع</w:t>
      </w:r>
      <w:r w:rsidR="00EC2AFF" w:rsidRPr="003B613E">
        <w:rPr>
          <w:rFonts w:ascii="Simplified Arabic" w:hAnsi="Simplified Arabic" w:cs="Simplified Arabic"/>
          <w:sz w:val="32"/>
          <w:szCs w:val="32"/>
          <w:rtl/>
          <w:lang w:bidi="ar-DZ"/>
        </w:rPr>
        <w:t>.</w:t>
      </w:r>
    </w:p>
    <w:p w14:paraId="472EA86D" w14:textId="48C109F2" w:rsidR="00E27DED" w:rsidRPr="003B613E" w:rsidRDefault="00E27DED" w:rsidP="00265058">
      <w:pPr>
        <w:pStyle w:val="Paragraphedeliste"/>
        <w:numPr>
          <w:ilvl w:val="0"/>
          <w:numId w:val="19"/>
        </w:numPr>
        <w:autoSpaceDE w:val="0"/>
        <w:autoSpaceDN w:val="0"/>
        <w:bidi/>
        <w:adjustRightInd w:val="0"/>
        <w:spacing w:after="0" w:line="276" w:lineRule="auto"/>
        <w:rPr>
          <w:rFonts w:ascii="Simplified Arabic" w:hAnsi="Simplified Arabic" w:cs="Simplified Arabic"/>
          <w:sz w:val="32"/>
          <w:szCs w:val="32"/>
          <w:rtl/>
          <w:lang w:bidi="ar-DZ"/>
        </w:rPr>
      </w:pPr>
      <w:r w:rsidRPr="003B613E">
        <w:rPr>
          <w:rFonts w:ascii="Simplified Arabic" w:hAnsi="Simplified Arabic" w:cs="Simplified Arabic"/>
          <w:sz w:val="32"/>
          <w:szCs w:val="32"/>
          <w:rtl/>
          <w:lang w:bidi="ar-DZ"/>
        </w:rPr>
        <w:t xml:space="preserve">التعرف على اسباب عدم انجاز مخرجات المشروع وفقا للمقياس المحدد له </w:t>
      </w:r>
      <w:r w:rsidR="00EC2AFF" w:rsidRPr="003B613E">
        <w:rPr>
          <w:rFonts w:ascii="Simplified Arabic" w:hAnsi="Simplified Arabic" w:cs="Simplified Arabic"/>
          <w:sz w:val="32"/>
          <w:szCs w:val="32"/>
          <w:rtl/>
          <w:lang w:bidi="ar-DZ"/>
        </w:rPr>
        <w:t>ومناقشة</w:t>
      </w:r>
      <w:r w:rsidRPr="003B613E">
        <w:rPr>
          <w:rFonts w:ascii="Simplified Arabic" w:hAnsi="Simplified Arabic" w:cs="Simplified Arabic"/>
          <w:sz w:val="32"/>
          <w:szCs w:val="32"/>
          <w:rtl/>
          <w:lang w:bidi="ar-DZ"/>
        </w:rPr>
        <w:t xml:space="preserve"> الحلول المقترحة لهده </w:t>
      </w:r>
      <w:r w:rsidR="00EC2AFF" w:rsidRPr="003B613E">
        <w:rPr>
          <w:rFonts w:ascii="Simplified Arabic" w:hAnsi="Simplified Arabic" w:cs="Simplified Arabic"/>
          <w:sz w:val="32"/>
          <w:szCs w:val="32"/>
          <w:rtl/>
          <w:lang w:bidi="ar-DZ"/>
        </w:rPr>
        <w:t>المشاكل.</w:t>
      </w:r>
      <w:r w:rsidR="00626BAE" w:rsidRPr="003B613E">
        <w:rPr>
          <w:rStyle w:val="Appelnotedebasdep"/>
          <w:rFonts w:ascii="Simplified Arabic" w:hAnsi="Simplified Arabic" w:cs="Simplified Arabic"/>
          <w:sz w:val="32"/>
          <w:szCs w:val="32"/>
          <w:rtl/>
          <w:lang w:bidi="ar-DZ"/>
        </w:rPr>
        <w:footnoteReference w:id="86"/>
      </w:r>
    </w:p>
    <w:p w14:paraId="6CE1D53B" w14:textId="0CE84F16" w:rsidR="00E2248A" w:rsidRPr="003B613E" w:rsidRDefault="00E27DED" w:rsidP="00B20A83">
      <w:p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sz w:val="32"/>
          <w:szCs w:val="32"/>
          <w:rtl/>
          <w:lang w:bidi="ar-DZ"/>
        </w:rPr>
        <w:lastRenderedPageBreak/>
        <w:t>هذا</w:t>
      </w:r>
      <w:r w:rsidR="00E2248A" w:rsidRPr="003B613E">
        <w:rPr>
          <w:rFonts w:ascii="Simplified Arabic" w:hAnsi="Simplified Arabic" w:cs="Simplified Arabic"/>
          <w:sz w:val="32"/>
          <w:szCs w:val="32"/>
          <w:rtl/>
          <w:lang w:bidi="ar-DZ"/>
        </w:rPr>
        <w:t xml:space="preserve"> </w:t>
      </w:r>
      <w:r w:rsidRPr="003B613E">
        <w:rPr>
          <w:rFonts w:ascii="Simplified Arabic" w:hAnsi="Simplified Arabic" w:cs="Simplified Arabic"/>
          <w:sz w:val="32"/>
          <w:szCs w:val="32"/>
          <w:rtl/>
          <w:lang w:bidi="ar-DZ"/>
        </w:rPr>
        <w:t>و</w:t>
      </w:r>
      <w:r w:rsidR="00E2248A" w:rsidRPr="003B613E">
        <w:rPr>
          <w:rFonts w:ascii="Simplified Arabic" w:hAnsi="Simplified Arabic" w:cs="Simplified Arabic"/>
          <w:sz w:val="32"/>
          <w:szCs w:val="32"/>
          <w:rtl/>
          <w:lang w:bidi="ar-DZ"/>
        </w:rPr>
        <w:t>يشارك مجلس المحاسبة على الصعيد الاقتصادي والمالي في تقييم فعالية النشاطات والمخططات والبرامج والإجراءات المتخذة من طرف السلطات العمومية بغرض تحقيق أهداف ذات منفعة وطنية والتي تقوم بها بصفة مباشرة أو غير مباشرة مؤسسات الدولة أو المرافق العمومية الخاضعة لرقابته</w:t>
      </w:r>
      <w:r w:rsidR="00E2248A" w:rsidRPr="003B613E">
        <w:rPr>
          <w:rFonts w:ascii="Simplified Arabic" w:hAnsi="Simplified Arabic" w:cs="Simplified Arabic"/>
          <w:sz w:val="32"/>
          <w:szCs w:val="32"/>
          <w:vertAlign w:val="superscript"/>
          <w:rtl/>
          <w:lang w:bidi="ar-DZ"/>
        </w:rPr>
        <w:footnoteReference w:id="87"/>
      </w:r>
      <w:r w:rsidR="00E2248A" w:rsidRPr="003B613E">
        <w:rPr>
          <w:rFonts w:ascii="Simplified Arabic" w:hAnsi="Simplified Arabic" w:cs="Simplified Arabic"/>
          <w:sz w:val="32"/>
          <w:szCs w:val="32"/>
          <w:rtl/>
          <w:lang w:bidi="ar-DZ"/>
        </w:rPr>
        <w:t>.</w:t>
      </w:r>
    </w:p>
    <w:p w14:paraId="2EBE36FD" w14:textId="11DCB6F9" w:rsidR="00E2248A" w:rsidRPr="003B613E" w:rsidRDefault="00E2248A" w:rsidP="00B20A83">
      <w:p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sz w:val="32"/>
          <w:szCs w:val="32"/>
          <w:rtl/>
          <w:lang w:bidi="ar-DZ"/>
        </w:rPr>
        <w:t xml:space="preserve"> </w:t>
      </w:r>
      <w:proofErr w:type="gramStart"/>
      <w:r w:rsidRPr="003B613E">
        <w:rPr>
          <w:rFonts w:ascii="Simplified Arabic" w:hAnsi="Simplified Arabic" w:cs="Simplified Arabic"/>
          <w:sz w:val="32"/>
          <w:szCs w:val="32"/>
          <w:rtl/>
          <w:lang w:bidi="ar-DZ"/>
        </w:rPr>
        <w:t>وطبقا</w:t>
      </w:r>
      <w:proofErr w:type="gramEnd"/>
      <w:r w:rsidRPr="003B613E">
        <w:rPr>
          <w:rFonts w:ascii="Simplified Arabic" w:hAnsi="Simplified Arabic" w:cs="Simplified Arabic"/>
          <w:sz w:val="32"/>
          <w:szCs w:val="32"/>
          <w:rtl/>
          <w:lang w:bidi="ar-DZ"/>
        </w:rPr>
        <w:t xml:space="preserve"> لنص المواد من </w:t>
      </w:r>
      <w:r w:rsidR="00006276" w:rsidRPr="003B613E">
        <w:rPr>
          <w:rFonts w:ascii="Simplified Arabic" w:hAnsi="Simplified Arabic" w:cs="Simplified Arabic"/>
          <w:sz w:val="32"/>
          <w:szCs w:val="32"/>
          <w:rtl/>
          <w:lang w:bidi="ar-DZ"/>
        </w:rPr>
        <w:t>(07</w:t>
      </w:r>
      <w:r w:rsidRPr="003B613E">
        <w:rPr>
          <w:rFonts w:ascii="Simplified Arabic" w:hAnsi="Simplified Arabic" w:cs="Simplified Arabic"/>
          <w:sz w:val="32"/>
          <w:szCs w:val="32"/>
          <w:rtl/>
          <w:lang w:bidi="ar-DZ"/>
        </w:rPr>
        <w:t xml:space="preserve"> إلى </w:t>
      </w:r>
      <w:r w:rsidR="00006276" w:rsidRPr="003B613E">
        <w:rPr>
          <w:rFonts w:ascii="Simplified Arabic" w:hAnsi="Simplified Arabic" w:cs="Simplified Arabic"/>
          <w:sz w:val="32"/>
          <w:szCs w:val="32"/>
          <w:rtl/>
          <w:lang w:bidi="ar-DZ"/>
        </w:rPr>
        <w:t>10)</w:t>
      </w:r>
      <w:r w:rsidRPr="003B613E">
        <w:rPr>
          <w:rFonts w:ascii="Simplified Arabic" w:hAnsi="Simplified Arabic" w:cs="Simplified Arabic"/>
          <w:sz w:val="32"/>
          <w:szCs w:val="32"/>
          <w:rtl/>
          <w:lang w:bidi="ar-DZ"/>
        </w:rPr>
        <w:t xml:space="preserve"> من الأمر رقم 95-20 السالف </w:t>
      </w:r>
      <w:r w:rsidR="00006276" w:rsidRPr="003B613E">
        <w:rPr>
          <w:rFonts w:ascii="Simplified Arabic" w:hAnsi="Simplified Arabic" w:cs="Simplified Arabic"/>
          <w:sz w:val="32"/>
          <w:szCs w:val="32"/>
          <w:rtl/>
          <w:lang w:bidi="ar-DZ"/>
        </w:rPr>
        <w:t>الذكر،</w:t>
      </w:r>
      <w:r w:rsidRPr="003B613E">
        <w:rPr>
          <w:rFonts w:ascii="Simplified Arabic" w:hAnsi="Simplified Arabic" w:cs="Simplified Arabic"/>
          <w:sz w:val="32"/>
          <w:szCs w:val="32"/>
          <w:rtl/>
          <w:lang w:bidi="ar-DZ"/>
        </w:rPr>
        <w:t xml:space="preserve"> فإنه يجب أن تخضع لرقابة المجلس المصالح المالية </w:t>
      </w:r>
      <w:r w:rsidR="00006276" w:rsidRPr="003B613E">
        <w:rPr>
          <w:rFonts w:ascii="Simplified Arabic" w:hAnsi="Simplified Arabic" w:cs="Simplified Arabic"/>
          <w:sz w:val="32"/>
          <w:szCs w:val="32"/>
          <w:rtl/>
          <w:lang w:bidi="ar-DZ"/>
        </w:rPr>
        <w:t>التالية:</w:t>
      </w:r>
      <w:r w:rsidRPr="003B613E">
        <w:rPr>
          <w:rFonts w:ascii="Simplified Arabic" w:hAnsi="Simplified Arabic" w:cs="Simplified Arabic"/>
          <w:sz w:val="32"/>
          <w:szCs w:val="32"/>
          <w:rtl/>
          <w:lang w:bidi="ar-DZ"/>
        </w:rPr>
        <w:t xml:space="preserve"> </w:t>
      </w:r>
    </w:p>
    <w:p w14:paraId="525059CE" w14:textId="3A8BED45" w:rsidR="00E2248A" w:rsidRPr="003B613E" w:rsidRDefault="00E2248A" w:rsidP="00265058">
      <w:pPr>
        <w:numPr>
          <w:ilvl w:val="0"/>
          <w:numId w:val="20"/>
        </w:numPr>
        <w:autoSpaceDE w:val="0"/>
        <w:autoSpaceDN w:val="0"/>
        <w:bidi/>
        <w:adjustRightInd w:val="0"/>
        <w:spacing w:after="0" w:line="276" w:lineRule="auto"/>
        <w:jc w:val="both"/>
        <w:rPr>
          <w:rFonts w:ascii="Simplified Arabic" w:hAnsi="Simplified Arabic" w:cs="Simplified Arabic"/>
          <w:sz w:val="32"/>
          <w:szCs w:val="32"/>
          <w:rtl/>
          <w:lang w:bidi="ar-DZ"/>
        </w:rPr>
      </w:pPr>
      <w:proofErr w:type="gramStart"/>
      <w:r w:rsidRPr="003B613E">
        <w:rPr>
          <w:rFonts w:ascii="Simplified Arabic" w:hAnsi="Simplified Arabic" w:cs="Simplified Arabic"/>
          <w:sz w:val="32"/>
          <w:szCs w:val="32"/>
          <w:rtl/>
          <w:lang w:bidi="ar-DZ"/>
        </w:rPr>
        <w:t>مصالح</w:t>
      </w:r>
      <w:proofErr w:type="gramEnd"/>
      <w:r w:rsidRPr="003B613E">
        <w:rPr>
          <w:rFonts w:ascii="Simplified Arabic" w:hAnsi="Simplified Arabic" w:cs="Simplified Arabic"/>
          <w:sz w:val="32"/>
          <w:szCs w:val="32"/>
          <w:rtl/>
          <w:lang w:bidi="ar-DZ"/>
        </w:rPr>
        <w:t xml:space="preserve"> الدولة </w:t>
      </w:r>
      <w:r w:rsidR="00800D9B" w:rsidRPr="003B613E">
        <w:rPr>
          <w:rFonts w:ascii="Simplified Arabic" w:hAnsi="Simplified Arabic" w:cs="Simplified Arabic"/>
          <w:sz w:val="32"/>
          <w:szCs w:val="32"/>
          <w:rtl/>
          <w:lang w:bidi="ar-DZ"/>
        </w:rPr>
        <w:t>و</w:t>
      </w:r>
      <w:r w:rsidRPr="003B613E">
        <w:rPr>
          <w:rFonts w:ascii="Simplified Arabic" w:hAnsi="Simplified Arabic" w:cs="Simplified Arabic"/>
          <w:sz w:val="32"/>
          <w:szCs w:val="32"/>
          <w:rtl/>
          <w:lang w:bidi="ar-DZ"/>
        </w:rPr>
        <w:t>المصالح الإدارية المركزية</w:t>
      </w:r>
      <w:r w:rsidR="00800D9B" w:rsidRPr="003B613E">
        <w:rPr>
          <w:rFonts w:ascii="Simplified Arabic" w:hAnsi="Simplified Arabic" w:cs="Simplified Arabic"/>
          <w:sz w:val="32"/>
          <w:szCs w:val="32"/>
          <w:rtl/>
          <w:lang w:bidi="ar-DZ"/>
        </w:rPr>
        <w:t>.</w:t>
      </w:r>
    </w:p>
    <w:p w14:paraId="56FDFABF" w14:textId="6B021F63" w:rsidR="00E2248A" w:rsidRPr="003B613E" w:rsidRDefault="00E2248A" w:rsidP="00265058">
      <w:pPr>
        <w:numPr>
          <w:ilvl w:val="0"/>
          <w:numId w:val="20"/>
        </w:numPr>
        <w:autoSpaceDE w:val="0"/>
        <w:autoSpaceDN w:val="0"/>
        <w:bidi/>
        <w:adjustRightInd w:val="0"/>
        <w:spacing w:after="0" w:line="276" w:lineRule="auto"/>
        <w:jc w:val="both"/>
        <w:rPr>
          <w:rFonts w:ascii="Simplified Arabic" w:hAnsi="Simplified Arabic" w:cs="Simplified Arabic"/>
          <w:sz w:val="32"/>
          <w:szCs w:val="32"/>
          <w:rtl/>
          <w:lang w:val="fr-FR"/>
        </w:rPr>
      </w:pPr>
      <w:r w:rsidRPr="003B613E">
        <w:rPr>
          <w:rFonts w:ascii="Simplified Arabic" w:hAnsi="Simplified Arabic" w:cs="Simplified Arabic"/>
          <w:sz w:val="32"/>
          <w:szCs w:val="32"/>
          <w:rtl/>
          <w:lang w:bidi="ar-DZ"/>
        </w:rPr>
        <w:t xml:space="preserve"> </w:t>
      </w:r>
      <w:proofErr w:type="gramStart"/>
      <w:r w:rsidRPr="003B613E">
        <w:rPr>
          <w:rFonts w:ascii="Simplified Arabic" w:hAnsi="Simplified Arabic" w:cs="Simplified Arabic"/>
          <w:sz w:val="32"/>
          <w:szCs w:val="32"/>
          <w:rtl/>
          <w:lang w:bidi="ar-DZ"/>
        </w:rPr>
        <w:t>مصالح</w:t>
      </w:r>
      <w:proofErr w:type="gramEnd"/>
      <w:r w:rsidRPr="003B613E">
        <w:rPr>
          <w:rFonts w:ascii="Simplified Arabic" w:hAnsi="Simplified Arabic" w:cs="Simplified Arabic"/>
          <w:sz w:val="32"/>
          <w:szCs w:val="32"/>
          <w:rtl/>
          <w:lang w:bidi="ar-DZ"/>
        </w:rPr>
        <w:t xml:space="preserve"> الجماعات </w:t>
      </w:r>
      <w:r w:rsidR="00006276" w:rsidRPr="003B613E">
        <w:rPr>
          <w:rFonts w:ascii="Simplified Arabic" w:hAnsi="Simplified Arabic" w:cs="Simplified Arabic"/>
          <w:sz w:val="32"/>
          <w:szCs w:val="32"/>
          <w:rtl/>
          <w:lang w:bidi="ar-DZ"/>
        </w:rPr>
        <w:t>المحلية.</w:t>
      </w:r>
      <w:r w:rsidRPr="003B613E">
        <w:rPr>
          <w:rFonts w:ascii="Simplified Arabic" w:hAnsi="Simplified Arabic" w:cs="Simplified Arabic"/>
          <w:sz w:val="32"/>
          <w:szCs w:val="32"/>
          <w:rtl/>
          <w:lang w:bidi="ar-DZ"/>
        </w:rPr>
        <w:t xml:space="preserve"> </w:t>
      </w:r>
    </w:p>
    <w:p w14:paraId="68894E72" w14:textId="6F10E948" w:rsidR="00E2248A" w:rsidRPr="003B613E" w:rsidRDefault="00E2248A" w:rsidP="00265058">
      <w:pPr>
        <w:numPr>
          <w:ilvl w:val="0"/>
          <w:numId w:val="20"/>
        </w:numPr>
        <w:autoSpaceDE w:val="0"/>
        <w:autoSpaceDN w:val="0"/>
        <w:bidi/>
        <w:adjustRightInd w:val="0"/>
        <w:spacing w:after="0" w:line="276" w:lineRule="auto"/>
        <w:jc w:val="both"/>
        <w:rPr>
          <w:rFonts w:ascii="Simplified Arabic" w:hAnsi="Simplified Arabic" w:cs="Simplified Arabic"/>
          <w:sz w:val="32"/>
          <w:szCs w:val="32"/>
          <w:rtl/>
          <w:lang w:bidi="ar-DZ"/>
        </w:rPr>
      </w:pPr>
      <w:r w:rsidRPr="003B613E">
        <w:rPr>
          <w:rFonts w:ascii="Simplified Arabic" w:hAnsi="Simplified Arabic" w:cs="Simplified Arabic"/>
          <w:sz w:val="32"/>
          <w:szCs w:val="32"/>
          <w:rtl/>
          <w:lang w:bidi="ar-DZ"/>
        </w:rPr>
        <w:t xml:space="preserve"> </w:t>
      </w:r>
      <w:proofErr w:type="gramStart"/>
      <w:r w:rsidRPr="003B613E">
        <w:rPr>
          <w:rFonts w:ascii="Simplified Arabic" w:hAnsi="Simplified Arabic" w:cs="Simplified Arabic"/>
          <w:sz w:val="32"/>
          <w:szCs w:val="32"/>
          <w:rtl/>
          <w:lang w:bidi="ar-DZ"/>
        </w:rPr>
        <w:t>مصالح</w:t>
      </w:r>
      <w:proofErr w:type="gramEnd"/>
      <w:r w:rsidRPr="003B613E">
        <w:rPr>
          <w:rFonts w:ascii="Simplified Arabic" w:hAnsi="Simplified Arabic" w:cs="Simplified Arabic"/>
          <w:sz w:val="32"/>
          <w:szCs w:val="32"/>
          <w:rtl/>
          <w:lang w:bidi="ar-DZ"/>
        </w:rPr>
        <w:t xml:space="preserve"> المؤسسات والمرافق والهيئات العمومية التي تخضع لقواعد المحاسبة </w:t>
      </w:r>
      <w:r w:rsidR="00006276" w:rsidRPr="003B613E">
        <w:rPr>
          <w:rFonts w:ascii="Simplified Arabic" w:hAnsi="Simplified Arabic" w:cs="Simplified Arabic"/>
          <w:sz w:val="32"/>
          <w:szCs w:val="32"/>
          <w:rtl/>
          <w:lang w:bidi="ar-DZ"/>
        </w:rPr>
        <w:t>العامة.</w:t>
      </w:r>
      <w:r w:rsidRPr="003B613E">
        <w:rPr>
          <w:rFonts w:ascii="Simplified Arabic" w:hAnsi="Simplified Arabic" w:cs="Simplified Arabic"/>
          <w:sz w:val="32"/>
          <w:szCs w:val="32"/>
          <w:rtl/>
          <w:lang w:bidi="ar-DZ"/>
        </w:rPr>
        <w:t xml:space="preserve"> </w:t>
      </w:r>
    </w:p>
    <w:p w14:paraId="76935C2E" w14:textId="0CF68EB0" w:rsidR="00E2248A" w:rsidRPr="003B613E" w:rsidRDefault="00E2248A" w:rsidP="00265058">
      <w:pPr>
        <w:numPr>
          <w:ilvl w:val="0"/>
          <w:numId w:val="20"/>
        </w:numPr>
        <w:autoSpaceDE w:val="0"/>
        <w:autoSpaceDN w:val="0"/>
        <w:bidi/>
        <w:adjustRightInd w:val="0"/>
        <w:spacing w:after="0" w:line="276" w:lineRule="auto"/>
        <w:jc w:val="both"/>
        <w:rPr>
          <w:rFonts w:ascii="Simplified Arabic" w:hAnsi="Simplified Arabic" w:cs="Simplified Arabic"/>
          <w:sz w:val="32"/>
          <w:szCs w:val="32"/>
          <w:lang w:val="fr-FR"/>
        </w:rPr>
      </w:pPr>
      <w:r w:rsidRPr="003B613E">
        <w:rPr>
          <w:rFonts w:ascii="Simplified Arabic" w:hAnsi="Simplified Arabic" w:cs="Simplified Arabic"/>
          <w:sz w:val="32"/>
          <w:szCs w:val="32"/>
          <w:rtl/>
          <w:lang w:bidi="ar-DZ"/>
        </w:rPr>
        <w:t xml:space="preserve"> مصالح المرافق العمومية ذات الصبغة الصناعية </w:t>
      </w:r>
      <w:proofErr w:type="gramStart"/>
      <w:r w:rsidR="00006276" w:rsidRPr="003B613E">
        <w:rPr>
          <w:rFonts w:ascii="Simplified Arabic" w:hAnsi="Simplified Arabic" w:cs="Simplified Arabic"/>
          <w:sz w:val="32"/>
          <w:szCs w:val="32"/>
          <w:rtl/>
          <w:lang w:bidi="ar-DZ"/>
        </w:rPr>
        <w:t>والتجارية</w:t>
      </w:r>
      <w:proofErr w:type="gramEnd"/>
      <w:r w:rsidR="00006276" w:rsidRPr="003B613E">
        <w:rPr>
          <w:rFonts w:ascii="Simplified Arabic" w:hAnsi="Simplified Arabic" w:cs="Simplified Arabic"/>
          <w:sz w:val="32"/>
          <w:szCs w:val="32"/>
          <w:rtl/>
          <w:lang w:bidi="ar-DZ"/>
        </w:rPr>
        <w:t>.</w:t>
      </w:r>
      <w:r w:rsidRPr="003B613E">
        <w:rPr>
          <w:rFonts w:ascii="Simplified Arabic" w:hAnsi="Simplified Arabic" w:cs="Simplified Arabic"/>
          <w:sz w:val="32"/>
          <w:szCs w:val="32"/>
          <w:rtl/>
          <w:lang w:bidi="ar-DZ"/>
        </w:rPr>
        <w:t xml:space="preserve"> </w:t>
      </w:r>
    </w:p>
    <w:p w14:paraId="0E4438B7" w14:textId="0F667BA0" w:rsidR="00E2248A" w:rsidRPr="003B613E" w:rsidRDefault="00E2248A" w:rsidP="00265058">
      <w:pPr>
        <w:numPr>
          <w:ilvl w:val="0"/>
          <w:numId w:val="20"/>
        </w:numPr>
        <w:autoSpaceDE w:val="0"/>
        <w:autoSpaceDN w:val="0"/>
        <w:bidi/>
        <w:adjustRightInd w:val="0"/>
        <w:spacing w:after="0" w:line="276" w:lineRule="auto"/>
        <w:jc w:val="both"/>
        <w:rPr>
          <w:rFonts w:ascii="Simplified Arabic" w:hAnsi="Simplified Arabic" w:cs="Simplified Arabic"/>
          <w:sz w:val="32"/>
          <w:szCs w:val="32"/>
          <w:lang w:val="fr-FR"/>
        </w:rPr>
      </w:pPr>
      <w:proofErr w:type="gramStart"/>
      <w:r w:rsidRPr="003B613E">
        <w:rPr>
          <w:rFonts w:ascii="Simplified Arabic" w:hAnsi="Simplified Arabic" w:cs="Simplified Arabic"/>
          <w:sz w:val="32"/>
          <w:szCs w:val="32"/>
          <w:rtl/>
          <w:lang w:bidi="ar-DZ"/>
        </w:rPr>
        <w:t>مصالح</w:t>
      </w:r>
      <w:proofErr w:type="gramEnd"/>
      <w:r w:rsidRPr="003B613E">
        <w:rPr>
          <w:rFonts w:ascii="Simplified Arabic" w:hAnsi="Simplified Arabic" w:cs="Simplified Arabic"/>
          <w:sz w:val="32"/>
          <w:szCs w:val="32"/>
          <w:rtl/>
          <w:lang w:bidi="ar-DZ"/>
        </w:rPr>
        <w:t xml:space="preserve"> المؤسسات العمومية التي تكون أموالها ذات طبيعة </w:t>
      </w:r>
      <w:r w:rsidR="00006276" w:rsidRPr="003B613E">
        <w:rPr>
          <w:rFonts w:ascii="Simplified Arabic" w:hAnsi="Simplified Arabic" w:cs="Simplified Arabic"/>
          <w:sz w:val="32"/>
          <w:szCs w:val="32"/>
          <w:rtl/>
          <w:lang w:bidi="ar-DZ"/>
        </w:rPr>
        <w:t>عمومية.</w:t>
      </w:r>
      <w:r w:rsidRPr="003B613E">
        <w:rPr>
          <w:rFonts w:ascii="Simplified Arabic" w:hAnsi="Simplified Arabic" w:cs="Simplified Arabic"/>
          <w:sz w:val="32"/>
          <w:szCs w:val="32"/>
          <w:rtl/>
          <w:lang w:bidi="ar-DZ"/>
        </w:rPr>
        <w:t xml:space="preserve"> </w:t>
      </w:r>
    </w:p>
    <w:p w14:paraId="6A407C73" w14:textId="16BE5C1F" w:rsidR="00E2248A" w:rsidRPr="003B613E" w:rsidRDefault="00E2248A" w:rsidP="00265058">
      <w:pPr>
        <w:numPr>
          <w:ilvl w:val="0"/>
          <w:numId w:val="20"/>
        </w:numPr>
        <w:autoSpaceDE w:val="0"/>
        <w:autoSpaceDN w:val="0"/>
        <w:bidi/>
        <w:adjustRightInd w:val="0"/>
        <w:spacing w:after="0" w:line="276" w:lineRule="auto"/>
        <w:jc w:val="both"/>
        <w:rPr>
          <w:rFonts w:ascii="Simplified Arabic" w:hAnsi="Simplified Arabic" w:cs="Simplified Arabic"/>
          <w:sz w:val="32"/>
          <w:szCs w:val="32"/>
          <w:lang w:val="fr-FR"/>
        </w:rPr>
      </w:pPr>
      <w:proofErr w:type="gramStart"/>
      <w:r w:rsidRPr="003B613E">
        <w:rPr>
          <w:rFonts w:ascii="Simplified Arabic" w:hAnsi="Simplified Arabic" w:cs="Simplified Arabic"/>
          <w:sz w:val="32"/>
          <w:szCs w:val="32"/>
          <w:rtl/>
          <w:lang w:bidi="ar-DZ"/>
        </w:rPr>
        <w:t>تسيير</w:t>
      </w:r>
      <w:proofErr w:type="gramEnd"/>
      <w:r w:rsidRPr="003B613E">
        <w:rPr>
          <w:rFonts w:ascii="Simplified Arabic" w:hAnsi="Simplified Arabic" w:cs="Simplified Arabic"/>
          <w:sz w:val="32"/>
          <w:szCs w:val="32"/>
          <w:rtl/>
          <w:lang w:bidi="ar-DZ"/>
        </w:rPr>
        <w:t xml:space="preserve"> الأسهم العمومية لبعض المؤسسات والشركات التي تملك فيها الدولة أو الجماعات المحلية أو المرافق العمومية جزءا من </w:t>
      </w:r>
      <w:r w:rsidR="00006276" w:rsidRPr="003B613E">
        <w:rPr>
          <w:rFonts w:ascii="Simplified Arabic" w:hAnsi="Simplified Arabic" w:cs="Simplified Arabic"/>
          <w:sz w:val="32"/>
          <w:szCs w:val="32"/>
          <w:rtl/>
          <w:lang w:bidi="ar-DZ"/>
        </w:rPr>
        <w:t>رأسمالها.</w:t>
      </w:r>
    </w:p>
    <w:p w14:paraId="46F33BEB" w14:textId="2480ACEB" w:rsidR="00E2248A" w:rsidRPr="003B613E" w:rsidRDefault="00E2248A" w:rsidP="00265058">
      <w:pPr>
        <w:numPr>
          <w:ilvl w:val="0"/>
          <w:numId w:val="20"/>
        </w:numPr>
        <w:autoSpaceDE w:val="0"/>
        <w:autoSpaceDN w:val="0"/>
        <w:bidi/>
        <w:adjustRightInd w:val="0"/>
        <w:spacing w:after="0" w:line="276" w:lineRule="auto"/>
        <w:jc w:val="both"/>
        <w:rPr>
          <w:rFonts w:ascii="Simplified Arabic" w:hAnsi="Simplified Arabic" w:cs="Simplified Arabic"/>
          <w:sz w:val="32"/>
          <w:szCs w:val="32"/>
          <w:lang w:val="fr-FR"/>
        </w:rPr>
      </w:pPr>
      <w:r w:rsidRPr="003B613E">
        <w:rPr>
          <w:rFonts w:ascii="Simplified Arabic" w:hAnsi="Simplified Arabic" w:cs="Simplified Arabic"/>
          <w:sz w:val="32"/>
          <w:szCs w:val="32"/>
          <w:rtl/>
          <w:lang w:bidi="ar-DZ"/>
        </w:rPr>
        <w:t xml:space="preserve"> </w:t>
      </w:r>
      <w:proofErr w:type="gramStart"/>
      <w:r w:rsidRPr="003B613E">
        <w:rPr>
          <w:rFonts w:ascii="Simplified Arabic" w:hAnsi="Simplified Arabic" w:cs="Simplified Arabic"/>
          <w:sz w:val="32"/>
          <w:szCs w:val="32"/>
          <w:rtl/>
          <w:lang w:bidi="ar-DZ"/>
        </w:rPr>
        <w:t>شركات</w:t>
      </w:r>
      <w:proofErr w:type="gramEnd"/>
      <w:r w:rsidRPr="003B613E">
        <w:rPr>
          <w:rFonts w:ascii="Simplified Arabic" w:hAnsi="Simplified Arabic" w:cs="Simplified Arabic"/>
          <w:sz w:val="32"/>
          <w:szCs w:val="32"/>
          <w:rtl/>
          <w:lang w:bidi="ar-DZ"/>
        </w:rPr>
        <w:t xml:space="preserve"> التأمين الإجباري والحماية الاجتماعية</w:t>
      </w:r>
      <w:r w:rsidR="00766251" w:rsidRPr="003B613E">
        <w:rPr>
          <w:rFonts w:ascii="Simplified Arabic" w:hAnsi="Simplified Arabic" w:cs="Simplified Arabic"/>
          <w:sz w:val="32"/>
          <w:szCs w:val="32"/>
          <w:rtl/>
          <w:lang w:bidi="ar-DZ"/>
        </w:rPr>
        <w:t>.</w:t>
      </w:r>
      <w:r w:rsidR="00205055" w:rsidRPr="003B613E">
        <w:rPr>
          <w:rStyle w:val="Appelnotedebasdep"/>
          <w:rFonts w:ascii="Simplified Arabic" w:hAnsi="Simplified Arabic" w:cs="Simplified Arabic"/>
          <w:sz w:val="32"/>
          <w:szCs w:val="32"/>
          <w:rtl/>
          <w:lang w:bidi="ar-DZ"/>
        </w:rPr>
        <w:footnoteReference w:id="88"/>
      </w:r>
    </w:p>
    <w:p w14:paraId="15BCED15" w14:textId="16F9268E" w:rsidR="00152594" w:rsidRPr="003B613E" w:rsidRDefault="00152594" w:rsidP="00B20A83">
      <w:pPr>
        <w:autoSpaceDE w:val="0"/>
        <w:autoSpaceDN w:val="0"/>
        <w:bidi/>
        <w:adjustRightInd w:val="0"/>
        <w:spacing w:after="0" w:line="276" w:lineRule="auto"/>
        <w:jc w:val="both"/>
        <w:rPr>
          <w:rFonts w:ascii="Simplified Arabic" w:hAnsi="Simplified Arabic" w:cs="Simplified Arabic"/>
          <w:sz w:val="32"/>
          <w:szCs w:val="32"/>
          <w:rtl/>
        </w:rPr>
      </w:pPr>
    </w:p>
    <w:p w14:paraId="6F48E1B6" w14:textId="5A07F1EF" w:rsidR="00D35E3F" w:rsidRPr="003B613E" w:rsidRDefault="00D35E3F" w:rsidP="00B20A83">
      <w:pPr>
        <w:autoSpaceDE w:val="0"/>
        <w:autoSpaceDN w:val="0"/>
        <w:bidi/>
        <w:adjustRightInd w:val="0"/>
        <w:spacing w:after="0" w:line="276" w:lineRule="auto"/>
        <w:jc w:val="both"/>
        <w:rPr>
          <w:rFonts w:ascii="Simplified Arabic" w:hAnsi="Simplified Arabic" w:cs="Simplified Arabic"/>
          <w:sz w:val="32"/>
          <w:szCs w:val="32"/>
          <w:rtl/>
        </w:rPr>
      </w:pPr>
    </w:p>
    <w:p w14:paraId="7DD95089" w14:textId="14F39B7F" w:rsidR="00D35E3F" w:rsidRPr="003B613E" w:rsidRDefault="00D35E3F" w:rsidP="00B20A83">
      <w:pPr>
        <w:autoSpaceDE w:val="0"/>
        <w:autoSpaceDN w:val="0"/>
        <w:bidi/>
        <w:adjustRightInd w:val="0"/>
        <w:spacing w:after="0" w:line="276" w:lineRule="auto"/>
        <w:jc w:val="both"/>
        <w:rPr>
          <w:rFonts w:ascii="Simplified Arabic" w:hAnsi="Simplified Arabic" w:cs="Simplified Arabic"/>
          <w:sz w:val="32"/>
          <w:szCs w:val="32"/>
          <w:rtl/>
        </w:rPr>
      </w:pPr>
    </w:p>
    <w:p w14:paraId="60A11733" w14:textId="1F03E4FC" w:rsidR="00D35E3F" w:rsidRPr="003B613E" w:rsidRDefault="00D35E3F" w:rsidP="00B20A83">
      <w:pPr>
        <w:autoSpaceDE w:val="0"/>
        <w:autoSpaceDN w:val="0"/>
        <w:bidi/>
        <w:adjustRightInd w:val="0"/>
        <w:spacing w:after="0" w:line="276" w:lineRule="auto"/>
        <w:jc w:val="both"/>
        <w:rPr>
          <w:rFonts w:ascii="Simplified Arabic" w:hAnsi="Simplified Arabic" w:cs="Simplified Arabic"/>
          <w:sz w:val="32"/>
          <w:szCs w:val="32"/>
          <w:rtl/>
        </w:rPr>
      </w:pPr>
    </w:p>
    <w:p w14:paraId="737448C6" w14:textId="4F18BABB" w:rsidR="00D35E3F" w:rsidRPr="003B613E" w:rsidRDefault="00D35E3F" w:rsidP="00B20A83">
      <w:pPr>
        <w:autoSpaceDE w:val="0"/>
        <w:autoSpaceDN w:val="0"/>
        <w:bidi/>
        <w:adjustRightInd w:val="0"/>
        <w:spacing w:after="0" w:line="276" w:lineRule="auto"/>
        <w:jc w:val="both"/>
        <w:rPr>
          <w:rFonts w:ascii="Simplified Arabic" w:hAnsi="Simplified Arabic" w:cs="Simplified Arabic"/>
          <w:sz w:val="32"/>
          <w:szCs w:val="32"/>
          <w:rtl/>
        </w:rPr>
      </w:pPr>
    </w:p>
    <w:p w14:paraId="02C079DE" w14:textId="2D0FFCA3" w:rsidR="00D35E3F" w:rsidRPr="003B613E" w:rsidRDefault="00D35E3F" w:rsidP="00B20A83">
      <w:pPr>
        <w:autoSpaceDE w:val="0"/>
        <w:autoSpaceDN w:val="0"/>
        <w:bidi/>
        <w:adjustRightInd w:val="0"/>
        <w:spacing w:after="0" w:line="276" w:lineRule="auto"/>
        <w:jc w:val="both"/>
        <w:rPr>
          <w:rFonts w:ascii="Simplified Arabic" w:hAnsi="Simplified Arabic" w:cs="Simplified Arabic"/>
          <w:sz w:val="32"/>
          <w:szCs w:val="32"/>
          <w:rtl/>
        </w:rPr>
      </w:pPr>
    </w:p>
    <w:p w14:paraId="5B807FC6" w14:textId="77777777" w:rsidR="0012519B" w:rsidRDefault="0012519B" w:rsidP="00736A4F">
      <w:pPr>
        <w:bidi/>
        <w:spacing w:line="276" w:lineRule="auto"/>
        <w:rPr>
          <w:rFonts w:ascii="Simplified Arabic" w:hAnsi="Simplified Arabic" w:cs="Simplified Arabic"/>
          <w:color w:val="FF0000"/>
          <w:sz w:val="32"/>
          <w:szCs w:val="32"/>
          <w:rtl/>
          <w:lang w:bidi="ar-DZ"/>
        </w:rPr>
      </w:pPr>
    </w:p>
    <w:p w14:paraId="0CDFE1D0" w14:textId="77777777" w:rsidR="004910FC" w:rsidRDefault="004910FC" w:rsidP="00D47385">
      <w:pPr>
        <w:bidi/>
        <w:spacing w:line="276" w:lineRule="auto"/>
        <w:jc w:val="both"/>
        <w:rPr>
          <w:rFonts w:ascii="Simplified Arabic" w:hAnsi="Simplified Arabic" w:cs="Simplified Arabic"/>
          <w:b/>
          <w:bCs/>
          <w:color w:val="000000" w:themeColor="text1"/>
          <w:sz w:val="32"/>
          <w:szCs w:val="32"/>
          <w:rtl/>
          <w:lang w:val="" w:bidi="ar-DZ"/>
        </w:rPr>
      </w:pPr>
    </w:p>
    <w:p w14:paraId="3FFA48F2" w14:textId="77777777" w:rsidR="004910FC" w:rsidRDefault="004910FC" w:rsidP="004910FC">
      <w:pPr>
        <w:bidi/>
        <w:spacing w:line="276" w:lineRule="auto"/>
        <w:jc w:val="both"/>
        <w:rPr>
          <w:rFonts w:ascii="Simplified Arabic" w:hAnsi="Simplified Arabic" w:cs="Simplified Arabic"/>
          <w:b/>
          <w:bCs/>
          <w:color w:val="000000" w:themeColor="text1"/>
          <w:sz w:val="32"/>
          <w:szCs w:val="32"/>
          <w:rtl/>
          <w:lang w:val="" w:bidi="ar-DZ"/>
        </w:rPr>
      </w:pPr>
    </w:p>
    <w:p w14:paraId="7EFFE58B" w14:textId="77777777" w:rsidR="004910FC" w:rsidRDefault="004910FC" w:rsidP="004910FC">
      <w:pPr>
        <w:bidi/>
        <w:spacing w:line="276" w:lineRule="auto"/>
        <w:jc w:val="both"/>
        <w:rPr>
          <w:rFonts w:ascii="Simplified Arabic" w:hAnsi="Simplified Arabic" w:cs="Simplified Arabic"/>
          <w:b/>
          <w:bCs/>
          <w:color w:val="000000" w:themeColor="text1"/>
          <w:sz w:val="32"/>
          <w:szCs w:val="32"/>
          <w:rtl/>
          <w:lang w:val="" w:bidi="ar-DZ"/>
        </w:rPr>
      </w:pPr>
    </w:p>
    <w:p w14:paraId="794FFC7F" w14:textId="77777777" w:rsidR="004910FC" w:rsidRDefault="004910FC" w:rsidP="004910FC">
      <w:pPr>
        <w:bidi/>
        <w:spacing w:line="276" w:lineRule="auto"/>
        <w:jc w:val="both"/>
        <w:rPr>
          <w:rFonts w:ascii="Simplified Arabic" w:hAnsi="Simplified Arabic" w:cs="Simplified Arabic"/>
          <w:b/>
          <w:bCs/>
          <w:color w:val="000000" w:themeColor="text1"/>
          <w:sz w:val="32"/>
          <w:szCs w:val="32"/>
          <w:rtl/>
          <w:lang w:val="" w:bidi="ar-DZ"/>
        </w:rPr>
      </w:pPr>
    </w:p>
    <w:p w14:paraId="065E4F99" w14:textId="77777777" w:rsidR="004910FC" w:rsidRDefault="004910FC" w:rsidP="004910FC">
      <w:pPr>
        <w:bidi/>
        <w:spacing w:line="276" w:lineRule="auto"/>
        <w:jc w:val="both"/>
        <w:rPr>
          <w:rFonts w:ascii="Simplified Arabic" w:hAnsi="Simplified Arabic" w:cs="Simplified Arabic"/>
          <w:b/>
          <w:bCs/>
          <w:color w:val="000000" w:themeColor="text1"/>
          <w:sz w:val="32"/>
          <w:szCs w:val="32"/>
          <w:rtl/>
          <w:lang w:val="" w:bidi="ar-DZ"/>
        </w:rPr>
      </w:pPr>
    </w:p>
    <w:p w14:paraId="5100C3BC" w14:textId="77777777" w:rsidR="004910FC" w:rsidRDefault="004910FC" w:rsidP="004910FC">
      <w:pPr>
        <w:bidi/>
        <w:spacing w:line="276" w:lineRule="auto"/>
        <w:jc w:val="both"/>
        <w:rPr>
          <w:rFonts w:ascii="Simplified Arabic" w:hAnsi="Simplified Arabic" w:cs="Simplified Arabic"/>
          <w:b/>
          <w:bCs/>
          <w:color w:val="000000" w:themeColor="text1"/>
          <w:sz w:val="32"/>
          <w:szCs w:val="32"/>
          <w:rtl/>
          <w:lang w:val="" w:bidi="ar-DZ"/>
        </w:rPr>
      </w:pPr>
    </w:p>
    <w:p w14:paraId="195D3CE6" w14:textId="77777777" w:rsidR="002A36AC" w:rsidRDefault="002A36AC" w:rsidP="004910FC">
      <w:pPr>
        <w:bidi/>
        <w:spacing w:line="276" w:lineRule="auto"/>
        <w:jc w:val="both"/>
        <w:rPr>
          <w:rFonts w:ascii="Simplified Arabic" w:hAnsi="Simplified Arabic" w:cs="Simplified Arabic"/>
          <w:b/>
          <w:bCs/>
          <w:color w:val="000000" w:themeColor="text1"/>
          <w:sz w:val="32"/>
          <w:szCs w:val="32"/>
          <w:lang w:val="" w:bidi="ar-DZ"/>
        </w:rPr>
      </w:pPr>
    </w:p>
    <w:p w14:paraId="4345D99B" w14:textId="422D705B" w:rsidR="0012519B" w:rsidRDefault="002A36AC" w:rsidP="002A36AC">
      <w:pPr>
        <w:bidi/>
        <w:spacing w:line="276" w:lineRule="auto"/>
        <w:jc w:val="both"/>
        <w:rPr>
          <w:rFonts w:ascii="Simplified Arabic" w:hAnsi="Simplified Arabic" w:cs="Simplified Arabic"/>
          <w:b/>
          <w:bCs/>
          <w:color w:val="000000" w:themeColor="text1"/>
          <w:sz w:val="32"/>
          <w:szCs w:val="32"/>
          <w:rtl/>
          <w:lang w:bidi="ar-DZ"/>
        </w:rPr>
      </w:pPr>
      <w:r>
        <w:rPr>
          <w:rFonts w:ascii="Simplified Arabic" w:hAnsi="Simplified Arabic" w:cs="Simplified Arabic"/>
          <w:b/>
          <w:bCs/>
          <w:color w:val="000000" w:themeColor="text1"/>
          <w:sz w:val="32"/>
          <w:szCs w:val="32"/>
          <w:lang w:val="" w:bidi="ar-DZ"/>
        </w:rPr>
        <w:t xml:space="preserve">                              </w:t>
      </w:r>
      <w:r w:rsidR="00FB7D3C">
        <w:rPr>
          <w:rFonts w:ascii="Simplified Arabic" w:hAnsi="Simplified Arabic" w:cs="Simplified Arabic"/>
          <w:b/>
          <w:bCs/>
          <w:color w:val="000000" w:themeColor="text1"/>
          <w:sz w:val="32"/>
          <w:szCs w:val="32"/>
          <w:rtl/>
          <w:lang w:val="" w:bidi="ar-DZ"/>
        </w:rPr>
        <w:t xml:space="preserve">ملخص الفصل </w:t>
      </w:r>
      <w:proofErr w:type="gramStart"/>
      <w:r w:rsidR="00FB7D3C">
        <w:rPr>
          <w:rFonts w:ascii="Simplified Arabic" w:hAnsi="Simplified Arabic" w:cs="Simplified Arabic"/>
          <w:b/>
          <w:bCs/>
          <w:color w:val="000000" w:themeColor="text1"/>
          <w:sz w:val="32"/>
          <w:szCs w:val="32"/>
          <w:rtl/>
          <w:lang w:val="" w:bidi="ar-DZ"/>
        </w:rPr>
        <w:t>الأول :</w:t>
      </w:r>
      <w:proofErr w:type="gramEnd"/>
      <w:r w:rsidR="00FB7D3C">
        <w:rPr>
          <w:rFonts w:ascii="Simplified Arabic" w:hAnsi="Simplified Arabic" w:cs="Simplified Arabic"/>
          <w:b/>
          <w:bCs/>
          <w:color w:val="000000" w:themeColor="text1"/>
          <w:sz w:val="32"/>
          <w:szCs w:val="32"/>
          <w:rtl/>
          <w:lang w:val="" w:bidi="ar-DZ"/>
        </w:rPr>
        <w:t xml:space="preserve"> </w:t>
      </w:r>
    </w:p>
    <w:p w14:paraId="79EAD51F" w14:textId="77777777" w:rsidR="00007FE3" w:rsidRPr="00971B5A" w:rsidRDefault="00007FE3" w:rsidP="00007FE3">
      <w:pPr>
        <w:bidi/>
        <w:rPr>
          <w:rFonts w:ascii="Simplified Arabic" w:hAnsi="Simplified Arabic" w:cs="Simplified Arabic"/>
          <w:sz w:val="32"/>
          <w:szCs w:val="32"/>
          <w:rtl/>
        </w:rPr>
      </w:pPr>
      <w:r w:rsidRPr="00971B5A">
        <w:rPr>
          <w:rFonts w:ascii="Simplified Arabic" w:hAnsi="Simplified Arabic" w:cs="Simplified Arabic" w:hint="cs"/>
          <w:sz w:val="32"/>
          <w:szCs w:val="32"/>
          <w:rtl/>
        </w:rPr>
        <w:t>يعتبر مجلس المحاسبة الجزائري أعلى هيئة دستورية للرقابة المالية اللاحقة، حسب ما أقرته الدساتير المتعاقبة بنظرة متوافقة في إدراجها لمجلس المحاسبة ضمن هيئات الرقابة وليس ضمن الهيئات القضائية، لكنها لم تتطرق إلى طبيعته القانونية أحالت ذلك إلى النصوص التشريعية، حيث تم تأسيسه لأول مرة بموجب المادة 190 من دستور 1976 ، إلا أن النشأة الفعلية له نعود الى تطبيق احكام القانون رقم 80/05، والذي استمر تطبيقه إلى غاية صدور القانون رقم 90-32 الذي لم يتم تطبيقه لفترة طويلة، حيث ألغي بموجب الامر رقم 95-20 المعدل والمتمم بالأمر رقم 10-02 الذي استقر العمل بأحكامه إلى غاية الوقت الحالي.</w:t>
      </w:r>
    </w:p>
    <w:p w14:paraId="40FF10E2" w14:textId="77777777" w:rsidR="00007FE3" w:rsidRPr="00971B5A" w:rsidRDefault="00007FE3" w:rsidP="00007FE3">
      <w:pPr>
        <w:bidi/>
        <w:rPr>
          <w:rFonts w:ascii="Simplified Arabic" w:hAnsi="Simplified Arabic" w:cs="Simplified Arabic"/>
          <w:sz w:val="32"/>
          <w:szCs w:val="32"/>
          <w:rtl/>
        </w:rPr>
      </w:pPr>
      <w:proofErr w:type="gramStart"/>
      <w:r w:rsidRPr="00971B5A">
        <w:rPr>
          <w:rFonts w:ascii="Simplified Arabic" w:hAnsi="Simplified Arabic" w:cs="Simplified Arabic" w:hint="cs"/>
          <w:sz w:val="32"/>
          <w:szCs w:val="32"/>
          <w:rtl/>
        </w:rPr>
        <w:lastRenderedPageBreak/>
        <w:t>أما</w:t>
      </w:r>
      <w:proofErr w:type="gramEnd"/>
      <w:r w:rsidRPr="00971B5A">
        <w:rPr>
          <w:rFonts w:ascii="Simplified Arabic" w:hAnsi="Simplified Arabic" w:cs="Simplified Arabic" w:hint="cs"/>
          <w:sz w:val="32"/>
          <w:szCs w:val="32"/>
          <w:rtl/>
        </w:rPr>
        <w:t xml:space="preserve"> من حيث تنظيم مجلس المحاسبة جاء به المرسوم الرئاسي رقم 377-95، حيث حدد هياكله الإدارية وتشكيلاته القضائية على شكل غرف ذات اختصاص وطني وأخرى ذات اختصاص إقليمي.</w:t>
      </w:r>
    </w:p>
    <w:p w14:paraId="14377A02" w14:textId="77777777" w:rsidR="00007FE3" w:rsidRPr="00971B5A" w:rsidRDefault="00007FE3" w:rsidP="00007FE3">
      <w:pPr>
        <w:bidi/>
        <w:rPr>
          <w:rFonts w:ascii="Simplified Arabic" w:hAnsi="Simplified Arabic" w:cs="Simplified Arabic"/>
          <w:sz w:val="32"/>
          <w:szCs w:val="32"/>
          <w:rtl/>
        </w:rPr>
      </w:pPr>
      <w:r w:rsidRPr="00971B5A">
        <w:rPr>
          <w:rFonts w:ascii="Simplified Arabic" w:hAnsi="Simplified Arabic" w:cs="Simplified Arabic" w:hint="cs"/>
          <w:sz w:val="32"/>
          <w:szCs w:val="32"/>
          <w:rtl/>
        </w:rPr>
        <w:t>أما من حيث التشكيلة البشرية فحددها المرسوم رقم 95/23 الذي اقر لأعضائه صفة القضاة.</w:t>
      </w:r>
    </w:p>
    <w:p w14:paraId="2F81B8D1" w14:textId="3D72E05E" w:rsidR="00FB7D3C" w:rsidRPr="00971B5A" w:rsidRDefault="00007FE3" w:rsidP="005503C6">
      <w:pPr>
        <w:bidi/>
        <w:rPr>
          <w:rFonts w:ascii="Simplified Arabic" w:hAnsi="Simplified Arabic" w:cs="Simplified Arabic"/>
          <w:sz w:val="32"/>
          <w:szCs w:val="32"/>
        </w:rPr>
      </w:pPr>
      <w:r w:rsidRPr="00971B5A">
        <w:rPr>
          <w:rFonts w:ascii="Simplified Arabic" w:hAnsi="Simplified Arabic" w:cs="Simplified Arabic" w:hint="cs"/>
          <w:sz w:val="32"/>
          <w:szCs w:val="32"/>
          <w:rtl/>
        </w:rPr>
        <w:t xml:space="preserve">وبالنظر إلى دور مجلس المحاسبة الذي يعد هيئة أساسية لإقرار شرعية التسيير المالي للدولة، فإن مهامه تهدف إلى مراقبة أجهزة الدولة في مجال تسيير الأموال العمومية وأعوانها لتجسيد الشفافية في السياسة المالية، وبالتالي فإن وظيفته مرتبطة بالنظام الديمقراطي مثله مثل أي هيئة </w:t>
      </w:r>
      <w:r w:rsidR="003B21F1">
        <w:rPr>
          <w:rFonts w:ascii="Simplified Arabic" w:hAnsi="Simplified Arabic" w:cs="Simplified Arabic"/>
          <w:sz w:val="32"/>
          <w:szCs w:val="32"/>
          <w:rtl/>
          <w:lang w:val="fr-FR"/>
        </w:rPr>
        <w:t>أخرى .</w:t>
      </w:r>
    </w:p>
    <w:p w14:paraId="1E9C087D" w14:textId="77777777" w:rsidR="00FB7D3C" w:rsidRPr="00FB1861" w:rsidRDefault="00FB7D3C" w:rsidP="005503C6">
      <w:pPr>
        <w:bidi/>
        <w:rPr>
          <w:sz w:val="32"/>
          <w:szCs w:val="32"/>
        </w:rPr>
      </w:pPr>
    </w:p>
    <w:p w14:paraId="608F575F" w14:textId="77777777" w:rsidR="00FB7D3C" w:rsidRPr="00FB7D3C" w:rsidRDefault="00FB7D3C" w:rsidP="00FB7D3C">
      <w:pPr>
        <w:bidi/>
        <w:spacing w:line="276" w:lineRule="auto"/>
        <w:jc w:val="both"/>
        <w:rPr>
          <w:rFonts w:ascii="Simplified Arabic" w:hAnsi="Simplified Arabic" w:cs="Simplified Arabic"/>
          <w:b/>
          <w:bCs/>
          <w:color w:val="000000" w:themeColor="text1"/>
          <w:sz w:val="32"/>
          <w:szCs w:val="32"/>
          <w:rtl/>
          <w:lang w:val="" w:bidi="ar-DZ"/>
        </w:rPr>
      </w:pPr>
    </w:p>
    <w:p w14:paraId="1AA57A53" w14:textId="77777777" w:rsidR="0012519B" w:rsidRDefault="0012519B" w:rsidP="0012519B">
      <w:pPr>
        <w:bidi/>
        <w:spacing w:line="276" w:lineRule="auto"/>
        <w:jc w:val="center"/>
        <w:rPr>
          <w:rFonts w:ascii="Simplified Arabic" w:hAnsi="Simplified Arabic" w:cs="Simplified Arabic"/>
          <w:color w:val="FF0000"/>
          <w:sz w:val="32"/>
          <w:szCs w:val="32"/>
          <w:rtl/>
          <w:lang w:bidi="ar-DZ"/>
        </w:rPr>
      </w:pPr>
    </w:p>
    <w:p w14:paraId="12DE7964" w14:textId="77777777" w:rsidR="00FB7D3C" w:rsidRDefault="00FB7D3C" w:rsidP="003B21F1">
      <w:pPr>
        <w:bidi/>
        <w:spacing w:line="276" w:lineRule="auto"/>
        <w:rPr>
          <w:rFonts w:ascii="Simplified Arabic" w:hAnsi="Simplified Arabic" w:cs="Simplified Arabic"/>
          <w:sz w:val="96"/>
          <w:szCs w:val="96"/>
          <w:rtl/>
          <w:lang w:bidi="ar-DZ"/>
        </w:rPr>
      </w:pPr>
    </w:p>
    <w:p w14:paraId="65D1D48B" w14:textId="77777777" w:rsidR="00FB7D3C" w:rsidRDefault="00FB7D3C" w:rsidP="00FB7D3C">
      <w:pPr>
        <w:bidi/>
        <w:spacing w:line="276" w:lineRule="auto"/>
        <w:jc w:val="center"/>
        <w:rPr>
          <w:rFonts w:ascii="Simplified Arabic" w:hAnsi="Simplified Arabic" w:cs="Simplified Arabic"/>
          <w:sz w:val="96"/>
          <w:szCs w:val="96"/>
          <w:rtl/>
          <w:lang w:bidi="ar-DZ"/>
        </w:rPr>
      </w:pPr>
    </w:p>
    <w:p w14:paraId="2F36115F" w14:textId="7BE39B82" w:rsidR="00D35E3F" w:rsidRPr="003C149D" w:rsidRDefault="00483470" w:rsidP="00FB7D3C">
      <w:pPr>
        <w:bidi/>
        <w:spacing w:line="276" w:lineRule="auto"/>
        <w:jc w:val="center"/>
        <w:rPr>
          <w:rFonts w:ascii="Simplified Arabic" w:hAnsi="Simplified Arabic" w:cs="Simplified Arabic"/>
          <w:sz w:val="96"/>
          <w:szCs w:val="96"/>
          <w:rtl/>
          <w:lang w:bidi="ar-DZ"/>
        </w:rPr>
      </w:pPr>
      <w:proofErr w:type="gramStart"/>
      <w:r w:rsidRPr="003C149D">
        <w:rPr>
          <w:rFonts w:ascii="Simplified Arabic" w:hAnsi="Simplified Arabic" w:cs="Simplified Arabic"/>
          <w:sz w:val="96"/>
          <w:szCs w:val="96"/>
          <w:rtl/>
          <w:lang w:bidi="ar-DZ"/>
        </w:rPr>
        <w:t>الفصل</w:t>
      </w:r>
      <w:proofErr w:type="gramEnd"/>
      <w:r w:rsidRPr="003C149D">
        <w:rPr>
          <w:rFonts w:ascii="Simplified Arabic" w:hAnsi="Simplified Arabic" w:cs="Simplified Arabic" w:hint="cs"/>
          <w:sz w:val="96"/>
          <w:szCs w:val="96"/>
          <w:rtl/>
          <w:lang w:bidi="ar-DZ"/>
        </w:rPr>
        <w:t xml:space="preserve"> الثاني</w:t>
      </w:r>
    </w:p>
    <w:p w14:paraId="48452F7F" w14:textId="77777777" w:rsidR="00D35E3F" w:rsidRPr="003C149D" w:rsidRDefault="00D35E3F" w:rsidP="00B20A83">
      <w:pPr>
        <w:bidi/>
        <w:spacing w:line="276" w:lineRule="auto"/>
        <w:jc w:val="center"/>
        <w:rPr>
          <w:rFonts w:ascii="Simplified Arabic" w:hAnsi="Simplified Arabic" w:cs="Simplified Arabic"/>
          <w:sz w:val="72"/>
          <w:szCs w:val="72"/>
          <w:rtl/>
          <w:lang w:bidi="ar-DZ"/>
        </w:rPr>
      </w:pPr>
      <w:r w:rsidRPr="003C149D">
        <w:rPr>
          <w:rFonts w:ascii="Simplified Arabic" w:hAnsi="Simplified Arabic" w:cs="Simplified Arabic"/>
          <w:sz w:val="96"/>
          <w:szCs w:val="96"/>
          <w:rtl/>
          <w:lang w:bidi="ar-DZ"/>
        </w:rPr>
        <w:lastRenderedPageBreak/>
        <w:t>رقابة المفتشية العامة للمالية</w:t>
      </w:r>
    </w:p>
    <w:p w14:paraId="213BE7A4" w14:textId="77777777" w:rsidR="00D35E3F" w:rsidRPr="003B613E" w:rsidRDefault="00D35E3F" w:rsidP="00B20A83">
      <w:pPr>
        <w:bidi/>
        <w:spacing w:line="276" w:lineRule="auto"/>
        <w:jc w:val="center"/>
        <w:rPr>
          <w:rFonts w:ascii="Simplified Arabic" w:hAnsi="Simplified Arabic" w:cs="Simplified Arabic"/>
          <w:color w:val="FF0000"/>
          <w:sz w:val="32"/>
          <w:szCs w:val="32"/>
          <w:rtl/>
          <w:lang w:bidi="ar-DZ"/>
        </w:rPr>
      </w:pPr>
    </w:p>
    <w:p w14:paraId="12324384" w14:textId="77777777" w:rsidR="00D35E3F" w:rsidRPr="003B613E" w:rsidRDefault="00D35E3F" w:rsidP="00B20A83">
      <w:pPr>
        <w:bidi/>
        <w:spacing w:line="276" w:lineRule="auto"/>
        <w:jc w:val="center"/>
        <w:rPr>
          <w:rFonts w:ascii="Simplified Arabic" w:hAnsi="Simplified Arabic" w:cs="Simplified Arabic"/>
          <w:color w:val="FF0000"/>
          <w:sz w:val="32"/>
          <w:szCs w:val="32"/>
          <w:rtl/>
          <w:lang w:bidi="ar-DZ"/>
        </w:rPr>
      </w:pPr>
    </w:p>
    <w:p w14:paraId="2D54D6A0" w14:textId="77777777" w:rsidR="00D35E3F" w:rsidRPr="003B613E" w:rsidRDefault="00D35E3F" w:rsidP="00B20A83">
      <w:pPr>
        <w:bidi/>
        <w:spacing w:line="276" w:lineRule="auto"/>
        <w:jc w:val="center"/>
        <w:rPr>
          <w:rFonts w:ascii="Simplified Arabic" w:hAnsi="Simplified Arabic" w:cs="Simplified Arabic"/>
          <w:color w:val="FF0000"/>
          <w:sz w:val="32"/>
          <w:szCs w:val="32"/>
          <w:rtl/>
          <w:lang w:bidi="ar-DZ"/>
        </w:rPr>
      </w:pPr>
    </w:p>
    <w:p w14:paraId="2ABA9064" w14:textId="77777777" w:rsidR="00D35E3F" w:rsidRPr="003B613E" w:rsidRDefault="00D35E3F" w:rsidP="00B20A83">
      <w:pPr>
        <w:bidi/>
        <w:spacing w:line="276" w:lineRule="auto"/>
        <w:jc w:val="center"/>
        <w:rPr>
          <w:rFonts w:ascii="Simplified Arabic" w:hAnsi="Simplified Arabic" w:cs="Simplified Arabic"/>
          <w:color w:val="FF0000"/>
          <w:sz w:val="32"/>
          <w:szCs w:val="32"/>
          <w:rtl/>
          <w:lang w:bidi="ar-DZ"/>
        </w:rPr>
      </w:pPr>
    </w:p>
    <w:p w14:paraId="5242251E" w14:textId="77777777" w:rsidR="00D35E3F" w:rsidRPr="003B613E" w:rsidRDefault="00D35E3F" w:rsidP="00B20A83">
      <w:pPr>
        <w:bidi/>
        <w:spacing w:line="276" w:lineRule="auto"/>
        <w:jc w:val="center"/>
        <w:rPr>
          <w:rFonts w:ascii="Simplified Arabic" w:hAnsi="Simplified Arabic" w:cs="Simplified Arabic"/>
          <w:color w:val="FF0000"/>
          <w:sz w:val="32"/>
          <w:szCs w:val="32"/>
          <w:rtl/>
          <w:lang w:bidi="ar-DZ"/>
        </w:rPr>
      </w:pPr>
    </w:p>
    <w:p w14:paraId="4E96D31A" w14:textId="77777777" w:rsidR="00D35E3F" w:rsidRPr="003B613E" w:rsidRDefault="00D35E3F" w:rsidP="00B20A83">
      <w:pPr>
        <w:bidi/>
        <w:spacing w:line="276" w:lineRule="auto"/>
        <w:jc w:val="center"/>
        <w:rPr>
          <w:rFonts w:ascii="Simplified Arabic" w:hAnsi="Simplified Arabic" w:cs="Simplified Arabic"/>
          <w:color w:val="FF0000"/>
          <w:sz w:val="32"/>
          <w:szCs w:val="32"/>
          <w:rtl/>
          <w:lang w:bidi="ar-DZ"/>
        </w:rPr>
      </w:pPr>
    </w:p>
    <w:p w14:paraId="0B2D792B" w14:textId="77777777" w:rsidR="00D35E3F" w:rsidRPr="003B613E" w:rsidRDefault="00D35E3F" w:rsidP="00B20A83">
      <w:pPr>
        <w:bidi/>
        <w:spacing w:line="276" w:lineRule="auto"/>
        <w:jc w:val="center"/>
        <w:rPr>
          <w:rFonts w:ascii="Simplified Arabic" w:hAnsi="Simplified Arabic" w:cs="Simplified Arabic"/>
          <w:color w:val="FF0000"/>
          <w:sz w:val="32"/>
          <w:szCs w:val="32"/>
        </w:rPr>
      </w:pPr>
    </w:p>
    <w:p w14:paraId="758BEC83" w14:textId="09CF4B99" w:rsidR="0074241B" w:rsidRDefault="00D35E3F" w:rsidP="00B20A83">
      <w:p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p>
    <w:p w14:paraId="6BC4FDA3" w14:textId="5B15FCB1" w:rsidR="00D35E3F" w:rsidRPr="003B613E" w:rsidRDefault="00D35E3F" w:rsidP="0074241B">
      <w:p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    تعتبر المفتشية العامة للمالية من أجهزة الرقابة المالية في الجزائر، فهي تختص بالرقابة اللاحقة </w:t>
      </w:r>
      <w:r w:rsidRPr="003B613E">
        <w:rPr>
          <w:rFonts w:ascii="Simplified Arabic" w:hAnsi="Simplified Arabic" w:cs="Simplified Arabic"/>
          <w:sz w:val="32"/>
          <w:szCs w:val="32"/>
          <w:rtl/>
          <w:lang w:bidi="ar-DZ"/>
        </w:rPr>
        <w:t>أ</w:t>
      </w:r>
      <w:r w:rsidRPr="003B613E">
        <w:rPr>
          <w:rFonts w:ascii="Simplified Arabic" w:hAnsi="Simplified Arabic" w:cs="Simplified Arabic"/>
          <w:sz w:val="32"/>
          <w:szCs w:val="32"/>
          <w:rtl/>
        </w:rPr>
        <w:t xml:space="preserve">و أثناء التنفيذ إذا تطلب الأمر ذلك على التسيير المالي والمحاسبي لمصالح الدولة والجماعات المحلية ومختلف الهيئات الخاضعة لقواعد المحاسبة العمومية، كما تتولى المفتشية العامة للمالية عملية التقييم المالي و الإقتصادي للمؤسسات العمومية الإقتصادية بهدف تقدير فعالية التسيير. </w:t>
      </w:r>
    </w:p>
    <w:p w14:paraId="7F43361F" w14:textId="3C5CE237" w:rsidR="00D35E3F" w:rsidRPr="003B613E" w:rsidRDefault="00D35E3F" w:rsidP="00B20A83">
      <w:p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   وسنتطرق في هذا الفصل من خلال الحديث عن المفتشية العامة للمالية من خلال دراسة تعريفها </w:t>
      </w:r>
      <w:r w:rsidR="003C149D" w:rsidRPr="003B613E">
        <w:rPr>
          <w:rFonts w:ascii="Simplified Arabic" w:hAnsi="Simplified Arabic" w:cs="Simplified Arabic" w:hint="cs"/>
          <w:sz w:val="32"/>
          <w:szCs w:val="32"/>
          <w:rtl/>
        </w:rPr>
        <w:t>ونشأتها و</w:t>
      </w:r>
      <w:r w:rsidRPr="003B613E">
        <w:rPr>
          <w:rFonts w:ascii="Simplified Arabic" w:hAnsi="Simplified Arabic" w:cs="Simplified Arabic"/>
          <w:sz w:val="32"/>
          <w:szCs w:val="32"/>
          <w:rtl/>
        </w:rPr>
        <w:t xml:space="preserve"> تنظيمها و كذا دراسة الرقابة التي تمارسها من خلال عرض مجال رقابتها و مميزاتها و كذا القواعد الضابطة للمفتشية العامة للمالية و الإجراءات المتخذة في ذلك. </w:t>
      </w:r>
    </w:p>
    <w:p w14:paraId="50803048" w14:textId="77777777" w:rsidR="00D35E3F" w:rsidRPr="003B613E" w:rsidRDefault="00D35E3F" w:rsidP="00B20A83">
      <w:p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lastRenderedPageBreak/>
        <w:t xml:space="preserve">   ولمعرفة الإطار المفاهيمي والتنظيمي للمفتشية العامة للمالية قسمنا هذا الفصل إلى مبحثين كالآتي: </w:t>
      </w:r>
    </w:p>
    <w:p w14:paraId="60C91F15" w14:textId="77777777" w:rsidR="00D35E3F" w:rsidRPr="008518E6" w:rsidRDefault="00D35E3F" w:rsidP="00B20A83">
      <w:pPr>
        <w:bidi/>
        <w:spacing w:line="276" w:lineRule="auto"/>
        <w:jc w:val="mediumKashida"/>
        <w:rPr>
          <w:rFonts w:ascii="Simplified Arabic" w:hAnsi="Simplified Arabic" w:cs="Simplified Arabic"/>
          <w:sz w:val="32"/>
          <w:szCs w:val="32"/>
          <w:rtl/>
        </w:rPr>
      </w:pPr>
      <w:r w:rsidRPr="008518E6">
        <w:rPr>
          <w:rFonts w:ascii="Simplified Arabic" w:hAnsi="Simplified Arabic" w:cs="Simplified Arabic"/>
          <w:sz w:val="32"/>
          <w:szCs w:val="32"/>
          <w:rtl/>
        </w:rPr>
        <w:t xml:space="preserve">المبحث الأول: ماهية للمفتشية العامة للمالية وتنظيمها </w:t>
      </w:r>
    </w:p>
    <w:p w14:paraId="1EBA5C2C" w14:textId="4F8FE62F" w:rsidR="00D35E3F" w:rsidRPr="008518E6" w:rsidRDefault="00D35E3F" w:rsidP="00B20A83">
      <w:pPr>
        <w:bidi/>
        <w:spacing w:line="276" w:lineRule="auto"/>
        <w:jc w:val="mediumKashida"/>
        <w:rPr>
          <w:rFonts w:ascii="Simplified Arabic" w:hAnsi="Simplified Arabic" w:cs="Simplified Arabic"/>
          <w:sz w:val="32"/>
          <w:szCs w:val="32"/>
          <w:rtl/>
        </w:rPr>
      </w:pPr>
      <w:r w:rsidRPr="008518E6">
        <w:rPr>
          <w:rFonts w:ascii="Simplified Arabic" w:hAnsi="Simplified Arabic" w:cs="Simplified Arabic"/>
          <w:sz w:val="32"/>
          <w:szCs w:val="32"/>
          <w:rtl/>
        </w:rPr>
        <w:t xml:space="preserve">المبحث الثاني: صلاحيات المفتشية العامة </w:t>
      </w:r>
      <w:r w:rsidR="008518E6" w:rsidRPr="008518E6">
        <w:rPr>
          <w:rFonts w:ascii="Simplified Arabic" w:hAnsi="Simplified Arabic" w:cs="Simplified Arabic" w:hint="cs"/>
          <w:sz w:val="32"/>
          <w:szCs w:val="32"/>
          <w:rtl/>
        </w:rPr>
        <w:t>للمالية.</w:t>
      </w:r>
      <w:r w:rsidRPr="008518E6">
        <w:rPr>
          <w:rFonts w:ascii="Simplified Arabic" w:hAnsi="Simplified Arabic" w:cs="Simplified Arabic"/>
          <w:sz w:val="32"/>
          <w:szCs w:val="32"/>
          <w:rtl/>
        </w:rPr>
        <w:t xml:space="preserve"> </w:t>
      </w:r>
    </w:p>
    <w:p w14:paraId="6E6EBAE8" w14:textId="77777777" w:rsidR="00D35E3F" w:rsidRPr="003B613E" w:rsidRDefault="00D35E3F" w:rsidP="00B20A83">
      <w:pPr>
        <w:bidi/>
        <w:spacing w:line="276" w:lineRule="auto"/>
        <w:jc w:val="mediumKashida"/>
        <w:rPr>
          <w:rFonts w:ascii="Simplified Arabic" w:hAnsi="Simplified Arabic" w:cs="Simplified Arabic"/>
          <w:sz w:val="32"/>
          <w:szCs w:val="32"/>
          <w:rtl/>
        </w:rPr>
      </w:pPr>
    </w:p>
    <w:p w14:paraId="29053597" w14:textId="77777777" w:rsidR="00D35E3F" w:rsidRPr="003B613E" w:rsidRDefault="00D35E3F" w:rsidP="00B20A83">
      <w:pPr>
        <w:bidi/>
        <w:spacing w:line="276" w:lineRule="auto"/>
        <w:jc w:val="mediumKashida"/>
        <w:rPr>
          <w:rFonts w:ascii="Simplified Arabic" w:hAnsi="Simplified Arabic" w:cs="Simplified Arabic"/>
          <w:sz w:val="32"/>
          <w:szCs w:val="32"/>
          <w:rtl/>
        </w:rPr>
      </w:pPr>
    </w:p>
    <w:p w14:paraId="47E5BD7E" w14:textId="77777777" w:rsidR="00D35E3F" w:rsidRPr="003B613E" w:rsidRDefault="00D35E3F" w:rsidP="00B20A83">
      <w:pPr>
        <w:bidi/>
        <w:spacing w:line="276" w:lineRule="auto"/>
        <w:jc w:val="mediumKashida"/>
        <w:rPr>
          <w:rFonts w:ascii="Simplified Arabic" w:hAnsi="Simplified Arabic" w:cs="Simplified Arabic"/>
          <w:sz w:val="32"/>
          <w:szCs w:val="32"/>
          <w:rtl/>
        </w:rPr>
      </w:pPr>
    </w:p>
    <w:p w14:paraId="3F2F4302" w14:textId="5E7E7FA6" w:rsidR="00D35E3F" w:rsidRPr="003B613E" w:rsidRDefault="00D35E3F" w:rsidP="00B20A83">
      <w:pPr>
        <w:bidi/>
        <w:spacing w:line="276" w:lineRule="auto"/>
        <w:jc w:val="mediumKashida"/>
        <w:rPr>
          <w:rFonts w:ascii="Simplified Arabic" w:hAnsi="Simplified Arabic" w:cs="Simplified Arabic"/>
          <w:sz w:val="32"/>
          <w:szCs w:val="32"/>
          <w:rtl/>
        </w:rPr>
      </w:pPr>
    </w:p>
    <w:p w14:paraId="132A7AF2" w14:textId="77777777" w:rsidR="00D35E3F" w:rsidRPr="003B613E" w:rsidRDefault="00D35E3F" w:rsidP="00B20A83">
      <w:pPr>
        <w:bidi/>
        <w:spacing w:line="276" w:lineRule="auto"/>
        <w:jc w:val="mediumKashida"/>
        <w:rPr>
          <w:rFonts w:ascii="Simplified Arabic" w:hAnsi="Simplified Arabic" w:cs="Simplified Arabic"/>
          <w:sz w:val="32"/>
          <w:szCs w:val="32"/>
          <w:rtl/>
        </w:rPr>
      </w:pPr>
    </w:p>
    <w:p w14:paraId="5FBB59DF" w14:textId="77777777" w:rsidR="00D35E3F" w:rsidRPr="003B613E" w:rsidRDefault="00D35E3F" w:rsidP="00B20A83">
      <w:pPr>
        <w:bidi/>
        <w:spacing w:line="276" w:lineRule="auto"/>
        <w:jc w:val="mediumKashida"/>
        <w:rPr>
          <w:rFonts w:ascii="Simplified Arabic" w:hAnsi="Simplified Arabic" w:cs="Simplified Arabic"/>
          <w:sz w:val="32"/>
          <w:szCs w:val="32"/>
        </w:rPr>
      </w:pPr>
    </w:p>
    <w:p w14:paraId="3173B68D" w14:textId="77777777" w:rsidR="00D35E3F" w:rsidRPr="003B613E" w:rsidRDefault="00D35E3F" w:rsidP="00B20A83">
      <w:pPr>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p>
    <w:p w14:paraId="3F2F0056" w14:textId="77777777" w:rsidR="00D35E3F" w:rsidRPr="003B613E" w:rsidRDefault="00D35E3F" w:rsidP="00B20A83">
      <w:pPr>
        <w:bidi/>
        <w:spacing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المبحث</w:t>
      </w:r>
      <w:proofErr w:type="gramEnd"/>
      <w:r w:rsidRPr="003B613E">
        <w:rPr>
          <w:rFonts w:ascii="Simplified Arabic" w:hAnsi="Simplified Arabic" w:cs="Simplified Arabic"/>
          <w:b/>
          <w:bCs/>
          <w:sz w:val="32"/>
          <w:szCs w:val="32"/>
          <w:rtl/>
        </w:rPr>
        <w:t xml:space="preserve"> الأول</w:t>
      </w:r>
    </w:p>
    <w:p w14:paraId="092CB72A" w14:textId="77777777" w:rsidR="00D35E3F" w:rsidRPr="003B613E" w:rsidRDefault="00D35E3F" w:rsidP="00B20A83">
      <w:pPr>
        <w:bidi/>
        <w:spacing w:line="276" w:lineRule="auto"/>
        <w:jc w:val="center"/>
        <w:rPr>
          <w:rFonts w:ascii="Simplified Arabic" w:hAnsi="Simplified Arabic" w:cs="Simplified Arabic"/>
          <w:b/>
          <w:bCs/>
          <w:sz w:val="32"/>
          <w:szCs w:val="32"/>
        </w:rPr>
      </w:pPr>
      <w:r w:rsidRPr="003B613E">
        <w:rPr>
          <w:rFonts w:ascii="Simplified Arabic" w:hAnsi="Simplified Arabic" w:cs="Simplified Arabic"/>
          <w:b/>
          <w:bCs/>
          <w:sz w:val="32"/>
          <w:szCs w:val="32"/>
          <w:rtl/>
        </w:rPr>
        <w:t>ماهية للمفتشية العامة للمالية وتنظيمها</w:t>
      </w:r>
    </w:p>
    <w:p w14:paraId="137B8A85" w14:textId="22EDF0D9"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Pr>
        <w:t xml:space="preserve">      </w:t>
      </w:r>
      <w:r w:rsidRPr="003B613E">
        <w:rPr>
          <w:rFonts w:ascii="Simplified Arabic" w:hAnsi="Simplified Arabic" w:cs="Simplified Arabic"/>
          <w:sz w:val="32"/>
          <w:szCs w:val="32"/>
          <w:rtl/>
        </w:rPr>
        <w:t xml:space="preserve">تأتي المفتشية العامة للمالية كآلية للرقابة المالية، حيث تصنف الرقابة المالية للمفتشية العامة للمالية ضمن الرقابة اللاحقة على أعمال المحاسبة من خلال ما تم دفعه </w:t>
      </w:r>
      <w:r w:rsidR="00976730" w:rsidRPr="003B613E">
        <w:rPr>
          <w:rFonts w:ascii="Simplified Arabic" w:hAnsi="Simplified Arabic" w:cs="Simplified Arabic" w:hint="cs"/>
          <w:sz w:val="32"/>
          <w:szCs w:val="32"/>
          <w:rtl/>
        </w:rPr>
        <w:t>وتحصيله بعد</w:t>
      </w:r>
      <w:r w:rsidRPr="003B613E">
        <w:rPr>
          <w:rFonts w:ascii="Simplified Arabic" w:hAnsi="Simplified Arabic" w:cs="Simplified Arabic"/>
          <w:sz w:val="32"/>
          <w:szCs w:val="32"/>
          <w:rtl/>
        </w:rPr>
        <w:t xml:space="preserve"> تنفيذ الموازنة العامة، أُنشأت لغرض الحفاظ على المال العام، فهي تعتبر هيئة تحقيقية حسابية من ناحية </w:t>
      </w:r>
      <w:r w:rsidR="00976730" w:rsidRPr="003B613E">
        <w:rPr>
          <w:rFonts w:ascii="Simplified Arabic" w:hAnsi="Simplified Arabic" w:cs="Simplified Arabic" w:hint="cs"/>
          <w:sz w:val="32"/>
          <w:szCs w:val="32"/>
          <w:rtl/>
        </w:rPr>
        <w:t>ودراسة عملية</w:t>
      </w:r>
      <w:r w:rsidRPr="003B613E">
        <w:rPr>
          <w:rFonts w:ascii="Simplified Arabic" w:hAnsi="Simplified Arabic" w:cs="Simplified Arabic"/>
          <w:sz w:val="32"/>
          <w:szCs w:val="32"/>
          <w:rtl/>
        </w:rPr>
        <w:t xml:space="preserve"> من ناحية أخرى.</w:t>
      </w:r>
    </w:p>
    <w:p w14:paraId="057DD601" w14:textId="128810C8"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lastRenderedPageBreak/>
        <w:t xml:space="preserve">   ومن خلال هذا المبحث سيتم التطرق إلى ماهية المفتشية العامة للمالية من خلال تسليط الضوء على مختلف مراحل تطور نشأتها </w:t>
      </w:r>
      <w:r w:rsidR="00976730" w:rsidRPr="003B613E">
        <w:rPr>
          <w:rFonts w:ascii="Simplified Arabic" w:hAnsi="Simplified Arabic" w:cs="Simplified Arabic" w:hint="cs"/>
          <w:sz w:val="32"/>
          <w:szCs w:val="32"/>
          <w:rtl/>
        </w:rPr>
        <w:t>(المطلب</w:t>
      </w:r>
      <w:r w:rsidRPr="003B613E">
        <w:rPr>
          <w:rFonts w:ascii="Simplified Arabic" w:hAnsi="Simplified Arabic" w:cs="Simplified Arabic"/>
          <w:sz w:val="32"/>
          <w:szCs w:val="32"/>
          <w:rtl/>
        </w:rPr>
        <w:t xml:space="preserve"> </w:t>
      </w:r>
      <w:r w:rsidR="00976730" w:rsidRPr="003B613E">
        <w:rPr>
          <w:rFonts w:ascii="Simplified Arabic" w:hAnsi="Simplified Arabic" w:cs="Simplified Arabic" w:hint="cs"/>
          <w:sz w:val="32"/>
          <w:szCs w:val="32"/>
          <w:rtl/>
        </w:rPr>
        <w:t>الأول)</w:t>
      </w:r>
      <w:r w:rsidRPr="003B613E">
        <w:rPr>
          <w:rFonts w:ascii="Simplified Arabic" w:hAnsi="Simplified Arabic" w:cs="Simplified Arabic"/>
          <w:sz w:val="32"/>
          <w:szCs w:val="32"/>
          <w:rtl/>
        </w:rPr>
        <w:t xml:space="preserve"> </w:t>
      </w:r>
      <w:r w:rsidR="00976730" w:rsidRPr="003B613E">
        <w:rPr>
          <w:rFonts w:ascii="Simplified Arabic" w:hAnsi="Simplified Arabic" w:cs="Simplified Arabic" w:hint="cs"/>
          <w:sz w:val="32"/>
          <w:szCs w:val="32"/>
          <w:rtl/>
        </w:rPr>
        <w:t>ودراسة الجانب</w:t>
      </w:r>
      <w:r w:rsidRPr="003B613E">
        <w:rPr>
          <w:rFonts w:ascii="Simplified Arabic" w:hAnsi="Simplified Arabic" w:cs="Simplified Arabic"/>
          <w:sz w:val="32"/>
          <w:szCs w:val="32"/>
          <w:rtl/>
        </w:rPr>
        <w:t xml:space="preserve"> التنظيمي لها </w:t>
      </w:r>
      <w:r w:rsidR="00976730" w:rsidRPr="003B613E">
        <w:rPr>
          <w:rFonts w:ascii="Simplified Arabic" w:hAnsi="Simplified Arabic" w:cs="Simplified Arabic" w:hint="cs"/>
          <w:sz w:val="32"/>
          <w:szCs w:val="32"/>
          <w:rtl/>
        </w:rPr>
        <w:t>(المطلب</w:t>
      </w:r>
      <w:r w:rsidRPr="003B613E">
        <w:rPr>
          <w:rFonts w:ascii="Simplified Arabic" w:hAnsi="Simplified Arabic" w:cs="Simplified Arabic"/>
          <w:sz w:val="32"/>
          <w:szCs w:val="32"/>
          <w:rtl/>
        </w:rPr>
        <w:t xml:space="preserve"> </w:t>
      </w:r>
      <w:r w:rsidR="00976730" w:rsidRPr="003B613E">
        <w:rPr>
          <w:rFonts w:ascii="Simplified Arabic" w:hAnsi="Simplified Arabic" w:cs="Simplified Arabic" w:hint="cs"/>
          <w:sz w:val="32"/>
          <w:szCs w:val="32"/>
          <w:rtl/>
        </w:rPr>
        <w:t>الثاني).</w:t>
      </w:r>
      <w:r w:rsidRPr="003B613E">
        <w:rPr>
          <w:rFonts w:ascii="Simplified Arabic" w:hAnsi="Simplified Arabic" w:cs="Simplified Arabic"/>
          <w:sz w:val="32"/>
          <w:szCs w:val="32"/>
          <w:rtl/>
        </w:rPr>
        <w:t xml:space="preserve"> </w:t>
      </w:r>
    </w:p>
    <w:p w14:paraId="478794FE" w14:textId="77777777" w:rsidR="00D35E3F" w:rsidRPr="003B613E" w:rsidRDefault="00D35E3F" w:rsidP="00B20A83">
      <w:pPr>
        <w:bidi/>
        <w:spacing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المطلب</w:t>
      </w:r>
      <w:proofErr w:type="gramEnd"/>
      <w:r w:rsidRPr="003B613E">
        <w:rPr>
          <w:rFonts w:ascii="Simplified Arabic" w:hAnsi="Simplified Arabic" w:cs="Simplified Arabic"/>
          <w:b/>
          <w:bCs/>
          <w:sz w:val="32"/>
          <w:szCs w:val="32"/>
          <w:rtl/>
        </w:rPr>
        <w:t xml:space="preserve"> الأول</w:t>
      </w:r>
    </w:p>
    <w:p w14:paraId="376BA9B1" w14:textId="77777777" w:rsidR="00D35E3F" w:rsidRPr="003B613E" w:rsidRDefault="00D35E3F" w:rsidP="00B20A83">
      <w:pPr>
        <w:bidi/>
        <w:spacing w:line="276" w:lineRule="auto"/>
        <w:jc w:val="center"/>
        <w:rPr>
          <w:rFonts w:ascii="Simplified Arabic" w:hAnsi="Simplified Arabic" w:cs="Simplified Arabic"/>
          <w:sz w:val="32"/>
          <w:szCs w:val="32"/>
        </w:rPr>
      </w:pPr>
      <w:r w:rsidRPr="003B613E">
        <w:rPr>
          <w:rFonts w:ascii="Simplified Arabic" w:hAnsi="Simplified Arabic" w:cs="Simplified Arabic"/>
          <w:b/>
          <w:bCs/>
          <w:sz w:val="32"/>
          <w:szCs w:val="32"/>
          <w:rtl/>
        </w:rPr>
        <w:t>ماهية المفتشية العامة للمالية</w:t>
      </w:r>
    </w:p>
    <w:p w14:paraId="3859C7D7"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b/>
          <w:bCs/>
          <w:sz w:val="32"/>
          <w:szCs w:val="32"/>
        </w:rPr>
        <w:t xml:space="preserve">      </w:t>
      </w:r>
      <w:r w:rsidRPr="003B613E">
        <w:rPr>
          <w:rFonts w:ascii="Simplified Arabic" w:hAnsi="Simplified Arabic" w:cs="Simplified Arabic"/>
          <w:sz w:val="32"/>
          <w:szCs w:val="32"/>
          <w:rtl/>
        </w:rPr>
        <w:t xml:space="preserve"> المفتشية العامة للمالية مصلحة مختصة للرقابة تحت السلطة المباشرة لوزير المالية، تأثرت بتغير النظام القانوني الجزائري من الإستقلال إلى يومنا هذا بمختلف التغيرات السياسية و الإقتصادية ، مما أدى إلى تطور النظام القانوني لها (الفرع الأول ) وعليه  سنحاول التعريف بماهية االمفتشية العامة للمالية من خلال النصوص القانونية المنظمة لها ( الفرع الثاني ) .        </w:t>
      </w:r>
    </w:p>
    <w:p w14:paraId="67544318" w14:textId="77777777" w:rsidR="00D35E3F" w:rsidRPr="003B613E" w:rsidRDefault="00D35E3F" w:rsidP="00B20A83">
      <w:pPr>
        <w:bidi/>
        <w:spacing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الفرع</w:t>
      </w:r>
      <w:proofErr w:type="gramEnd"/>
      <w:r w:rsidRPr="003B613E">
        <w:rPr>
          <w:rFonts w:ascii="Simplified Arabic" w:hAnsi="Simplified Arabic" w:cs="Simplified Arabic"/>
          <w:b/>
          <w:bCs/>
          <w:sz w:val="32"/>
          <w:szCs w:val="32"/>
          <w:rtl/>
        </w:rPr>
        <w:t xml:space="preserve"> الأول</w:t>
      </w:r>
    </w:p>
    <w:p w14:paraId="269ECE35" w14:textId="77777777" w:rsidR="00D35E3F" w:rsidRPr="003B613E" w:rsidRDefault="00D35E3F" w:rsidP="00B20A83">
      <w:pPr>
        <w:bidi/>
        <w:spacing w:line="276" w:lineRule="auto"/>
        <w:jc w:val="center"/>
        <w:rPr>
          <w:rFonts w:ascii="Simplified Arabic" w:hAnsi="Simplified Arabic" w:cs="Simplified Arabic"/>
          <w:sz w:val="32"/>
          <w:szCs w:val="32"/>
          <w:rtl/>
        </w:rPr>
      </w:pPr>
      <w:r w:rsidRPr="003B613E">
        <w:rPr>
          <w:rFonts w:ascii="Simplified Arabic" w:hAnsi="Simplified Arabic" w:cs="Simplified Arabic"/>
          <w:b/>
          <w:bCs/>
          <w:sz w:val="32"/>
          <w:szCs w:val="32"/>
          <w:rtl/>
        </w:rPr>
        <w:t>نشأة المفتشية العامة للمالية</w:t>
      </w:r>
    </w:p>
    <w:p w14:paraId="35597C9B"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   قمنا بتقسيم مراحل تطور المفتشية العامة للمالية إلى مرحلتين: </w:t>
      </w:r>
    </w:p>
    <w:p w14:paraId="450E065F" w14:textId="77777777" w:rsidR="00D35E3F" w:rsidRPr="003B613E" w:rsidRDefault="00D35E3F" w:rsidP="00B20A83">
      <w:pPr>
        <w:bidi/>
        <w:spacing w:line="276" w:lineRule="auto"/>
        <w:ind w:left="360"/>
        <w:jc w:val="mediumKashida"/>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أولا - المرحلة </w:t>
      </w:r>
      <w:proofErr w:type="gramStart"/>
      <w:r w:rsidRPr="003B613E">
        <w:rPr>
          <w:rFonts w:ascii="Simplified Arabic" w:hAnsi="Simplified Arabic" w:cs="Simplified Arabic"/>
          <w:b/>
          <w:bCs/>
          <w:sz w:val="32"/>
          <w:szCs w:val="32"/>
          <w:rtl/>
        </w:rPr>
        <w:t>الأولى :</w:t>
      </w:r>
      <w:proofErr w:type="gramEnd"/>
      <w:r w:rsidRPr="003B613E">
        <w:rPr>
          <w:rFonts w:ascii="Simplified Arabic" w:hAnsi="Simplified Arabic" w:cs="Simplified Arabic"/>
          <w:b/>
          <w:bCs/>
          <w:sz w:val="32"/>
          <w:szCs w:val="32"/>
          <w:rtl/>
        </w:rPr>
        <w:t xml:space="preserve"> (1963_1968)</w:t>
      </w:r>
    </w:p>
    <w:p w14:paraId="46174FF7"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   ذكرت المفتشية العامة للمالية لأول مرة سنة 1963 في المادة 03 من المرسوم رقم 63_127 التي نصت على إستحداث الهيئات الرقابية التالية و التي تتبع مباشرة لسلطة وزير المالية :</w:t>
      </w:r>
    </w:p>
    <w:p w14:paraId="07638E53" w14:textId="77777777" w:rsidR="00D35E3F" w:rsidRPr="003B613E" w:rsidRDefault="00D35E3F" w:rsidP="00265058">
      <w:pPr>
        <w:pStyle w:val="Paragraphedeliste"/>
        <w:numPr>
          <w:ilvl w:val="0"/>
          <w:numId w:val="21"/>
        </w:numPr>
        <w:bidi/>
        <w:spacing w:line="276" w:lineRule="auto"/>
        <w:jc w:val="mediumKashida"/>
        <w:rPr>
          <w:rFonts w:ascii="Simplified Arabic" w:hAnsi="Simplified Arabic" w:cs="Simplified Arabic"/>
          <w:b/>
          <w:bCs/>
          <w:sz w:val="32"/>
          <w:szCs w:val="32"/>
        </w:rPr>
      </w:pPr>
      <w:r w:rsidRPr="003B613E">
        <w:rPr>
          <w:rFonts w:ascii="Simplified Arabic" w:hAnsi="Simplified Arabic" w:cs="Simplified Arabic"/>
          <w:sz w:val="32"/>
          <w:szCs w:val="32"/>
          <w:rtl/>
        </w:rPr>
        <w:t xml:space="preserve">مجلس </w:t>
      </w:r>
      <w:proofErr w:type="gramStart"/>
      <w:r w:rsidRPr="003B613E">
        <w:rPr>
          <w:rFonts w:ascii="Simplified Arabic" w:hAnsi="Simplified Arabic" w:cs="Simplified Arabic"/>
          <w:sz w:val="32"/>
          <w:szCs w:val="32"/>
          <w:rtl/>
        </w:rPr>
        <w:t>المحاسبة .</w:t>
      </w:r>
      <w:proofErr w:type="gramEnd"/>
      <w:r w:rsidRPr="003B613E">
        <w:rPr>
          <w:rFonts w:ascii="Simplified Arabic" w:hAnsi="Simplified Arabic" w:cs="Simplified Arabic"/>
          <w:sz w:val="32"/>
          <w:szCs w:val="32"/>
          <w:rtl/>
        </w:rPr>
        <w:t xml:space="preserve"> </w:t>
      </w:r>
    </w:p>
    <w:p w14:paraId="1157C698" w14:textId="77777777" w:rsidR="00D35E3F" w:rsidRPr="003B613E" w:rsidRDefault="00D35E3F" w:rsidP="00265058">
      <w:pPr>
        <w:pStyle w:val="Paragraphedeliste"/>
        <w:numPr>
          <w:ilvl w:val="0"/>
          <w:numId w:val="21"/>
        </w:numPr>
        <w:bidi/>
        <w:spacing w:line="276" w:lineRule="auto"/>
        <w:jc w:val="mediumKashida"/>
        <w:rPr>
          <w:rFonts w:ascii="Simplified Arabic" w:hAnsi="Simplified Arabic" w:cs="Simplified Arabic"/>
          <w:b/>
          <w:bCs/>
          <w:sz w:val="32"/>
          <w:szCs w:val="32"/>
        </w:rPr>
      </w:pPr>
      <w:r w:rsidRPr="003B613E">
        <w:rPr>
          <w:rFonts w:ascii="Simplified Arabic" w:hAnsi="Simplified Arabic" w:cs="Simplified Arabic"/>
          <w:sz w:val="32"/>
          <w:szCs w:val="32"/>
          <w:rtl/>
        </w:rPr>
        <w:t xml:space="preserve">لجنة الفحص للمؤسسات العمومية . </w:t>
      </w:r>
    </w:p>
    <w:p w14:paraId="6F6A70C9" w14:textId="77777777" w:rsidR="00D35E3F" w:rsidRPr="003B613E" w:rsidRDefault="00D35E3F" w:rsidP="00265058">
      <w:pPr>
        <w:pStyle w:val="Paragraphedeliste"/>
        <w:numPr>
          <w:ilvl w:val="0"/>
          <w:numId w:val="21"/>
        </w:numPr>
        <w:bidi/>
        <w:spacing w:line="276" w:lineRule="auto"/>
        <w:jc w:val="mediumKashida"/>
        <w:rPr>
          <w:rFonts w:ascii="Simplified Arabic" w:hAnsi="Simplified Arabic" w:cs="Simplified Arabic"/>
          <w:b/>
          <w:bCs/>
          <w:sz w:val="32"/>
          <w:szCs w:val="32"/>
        </w:rPr>
      </w:pPr>
      <w:r w:rsidRPr="003B613E">
        <w:rPr>
          <w:rFonts w:ascii="Simplified Arabic" w:hAnsi="Simplified Arabic" w:cs="Simplified Arabic"/>
          <w:sz w:val="32"/>
          <w:szCs w:val="32"/>
          <w:rtl/>
        </w:rPr>
        <w:t xml:space="preserve">المفتشية العامة للمالية . </w:t>
      </w:r>
    </w:p>
    <w:p w14:paraId="6175B85E" w14:textId="77777777" w:rsidR="00D35E3F" w:rsidRPr="003B613E" w:rsidRDefault="00D35E3F" w:rsidP="00265058">
      <w:pPr>
        <w:pStyle w:val="Paragraphedeliste"/>
        <w:numPr>
          <w:ilvl w:val="0"/>
          <w:numId w:val="21"/>
        </w:numPr>
        <w:bidi/>
        <w:spacing w:line="276" w:lineRule="auto"/>
        <w:jc w:val="mediumKashida"/>
        <w:rPr>
          <w:rFonts w:ascii="Simplified Arabic" w:hAnsi="Simplified Arabic" w:cs="Simplified Arabic"/>
          <w:b/>
          <w:bCs/>
          <w:sz w:val="32"/>
          <w:szCs w:val="32"/>
        </w:rPr>
      </w:pPr>
      <w:r w:rsidRPr="003B613E">
        <w:rPr>
          <w:rFonts w:ascii="Simplified Arabic" w:hAnsi="Simplified Arabic" w:cs="Simplified Arabic"/>
          <w:sz w:val="32"/>
          <w:szCs w:val="32"/>
          <w:rtl/>
        </w:rPr>
        <w:lastRenderedPageBreak/>
        <w:t xml:space="preserve">المراقب المالي للدولة . </w:t>
      </w:r>
    </w:p>
    <w:p w14:paraId="7C2ED6F8" w14:textId="77777777" w:rsidR="00D35E3F" w:rsidRPr="003B613E" w:rsidRDefault="00D35E3F" w:rsidP="00265058">
      <w:pPr>
        <w:pStyle w:val="Paragraphedeliste"/>
        <w:numPr>
          <w:ilvl w:val="0"/>
          <w:numId w:val="21"/>
        </w:numPr>
        <w:bidi/>
        <w:spacing w:line="276" w:lineRule="auto"/>
        <w:jc w:val="mediumKashida"/>
        <w:rPr>
          <w:rFonts w:ascii="Simplified Arabic" w:hAnsi="Simplified Arabic" w:cs="Simplified Arabic"/>
          <w:b/>
          <w:bCs/>
          <w:sz w:val="32"/>
          <w:szCs w:val="32"/>
        </w:rPr>
      </w:pPr>
      <w:r w:rsidRPr="003B613E">
        <w:rPr>
          <w:rFonts w:ascii="Simplified Arabic" w:hAnsi="Simplified Arabic" w:cs="Simplified Arabic"/>
          <w:sz w:val="32"/>
          <w:szCs w:val="32"/>
          <w:rtl/>
        </w:rPr>
        <w:t>الوكالة القضائية للخزينة.</w:t>
      </w:r>
      <w:r w:rsidRPr="003B613E">
        <w:rPr>
          <w:rStyle w:val="Appelnotedebasdep"/>
          <w:rFonts w:ascii="Simplified Arabic" w:hAnsi="Simplified Arabic" w:cs="Simplified Arabic"/>
          <w:sz w:val="32"/>
          <w:szCs w:val="32"/>
          <w:rtl/>
        </w:rPr>
        <w:footnoteReference w:id="89"/>
      </w:r>
      <w:r w:rsidRPr="003B613E">
        <w:rPr>
          <w:rFonts w:ascii="Simplified Arabic" w:hAnsi="Simplified Arabic" w:cs="Simplified Arabic"/>
          <w:sz w:val="32"/>
          <w:szCs w:val="32"/>
          <w:rtl/>
        </w:rPr>
        <w:t xml:space="preserve"> </w:t>
      </w:r>
    </w:p>
    <w:p w14:paraId="2BF9ECB8" w14:textId="77777777" w:rsidR="00D35E3F" w:rsidRPr="003B613E" w:rsidRDefault="00D35E3F" w:rsidP="00B20A83">
      <w:pPr>
        <w:bidi/>
        <w:spacing w:line="276" w:lineRule="auto"/>
        <w:ind w:left="96"/>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   حيث تمت الإشارة كون أن هذه الهيئات سيتم تحديد تشكيلها و مهامها و سيرها بموجب نصوص قانونية لاحقة، و لكن ما تم التوصل إليه في الحقيقة أن تلك النصوص التطبيقية لم تأتي في الأصل بل تم إدماج مهام الرقابة و التفتيش ضمن مديريتين فرعيتين تابعتين لمديرية الميزانية و الرقابة على التوالي: مديرية فرعية للرقابة و مديرية فرعية للتفتيش. </w:t>
      </w:r>
      <w:r w:rsidRPr="003B613E">
        <w:rPr>
          <w:rStyle w:val="Appelnotedebasdep"/>
          <w:rFonts w:ascii="Simplified Arabic" w:hAnsi="Simplified Arabic" w:cs="Simplified Arabic"/>
          <w:sz w:val="32"/>
          <w:szCs w:val="32"/>
          <w:rtl/>
        </w:rPr>
        <w:footnoteReference w:id="90"/>
      </w:r>
    </w:p>
    <w:p w14:paraId="2DFB15CD" w14:textId="77777777" w:rsidR="00D35E3F" w:rsidRPr="003B613E" w:rsidRDefault="00D35E3F" w:rsidP="00B20A83">
      <w:pPr>
        <w:bidi/>
        <w:spacing w:line="276" w:lineRule="auto"/>
        <w:jc w:val="mediumKashida"/>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ثانيا- المرحلة </w:t>
      </w:r>
      <w:proofErr w:type="gramStart"/>
      <w:r w:rsidRPr="003B613E">
        <w:rPr>
          <w:rFonts w:ascii="Simplified Arabic" w:hAnsi="Simplified Arabic" w:cs="Simplified Arabic"/>
          <w:b/>
          <w:bCs/>
          <w:sz w:val="32"/>
          <w:szCs w:val="32"/>
          <w:rtl/>
        </w:rPr>
        <w:t>الثانية :</w:t>
      </w:r>
      <w:proofErr w:type="gramEnd"/>
      <w:r w:rsidRPr="003B613E">
        <w:rPr>
          <w:rFonts w:ascii="Simplified Arabic" w:hAnsi="Simplified Arabic" w:cs="Simplified Arabic"/>
          <w:b/>
          <w:bCs/>
          <w:sz w:val="32"/>
          <w:szCs w:val="32"/>
          <w:rtl/>
        </w:rPr>
        <w:t xml:space="preserve"> بعد سنة 1969</w:t>
      </w:r>
    </w:p>
    <w:p w14:paraId="148033D7" w14:textId="3C7816A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   في هذه المرحلة تم إستحداث مديرية التفتيش المالي بصفة إبتدائية و التي تضمنت مديريتين فرعيتين تضم كل منهم أقسام و مكاتب و هي : </w:t>
      </w:r>
    </w:p>
    <w:p w14:paraId="155174D5" w14:textId="77777777" w:rsidR="00D35E3F" w:rsidRPr="003B613E" w:rsidRDefault="00D35E3F" w:rsidP="00265058">
      <w:pPr>
        <w:pStyle w:val="Paragraphedeliste"/>
        <w:numPr>
          <w:ilvl w:val="0"/>
          <w:numId w:val="22"/>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المديرية الفرعية المكلفة بالرقابة الدائمة على المؤسسات العمومية. </w:t>
      </w:r>
    </w:p>
    <w:p w14:paraId="70FBCBEB" w14:textId="77777777" w:rsidR="00D35E3F" w:rsidRPr="003B613E" w:rsidRDefault="00D35E3F" w:rsidP="00265058">
      <w:pPr>
        <w:pStyle w:val="Paragraphedeliste"/>
        <w:numPr>
          <w:ilvl w:val="0"/>
          <w:numId w:val="22"/>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المديرية الفرعية المكلفة بالتفتيش وتسيير مصالح الدولة والجماعات المحلية والمؤسسات العمومية والنصف عمومية والهيئات التي تحصل على أموال عمومية و كل هيئة ذات طابع إقتصادي أو اجتماعي تابعة للدولة أو الجماعة المحلية. </w:t>
      </w:r>
      <w:r w:rsidRPr="003B613E">
        <w:rPr>
          <w:rStyle w:val="Appelnotedebasdep"/>
          <w:rFonts w:ascii="Simplified Arabic" w:hAnsi="Simplified Arabic" w:cs="Simplified Arabic"/>
          <w:sz w:val="32"/>
          <w:szCs w:val="32"/>
          <w:rtl/>
        </w:rPr>
        <w:footnoteReference w:id="91"/>
      </w:r>
    </w:p>
    <w:p w14:paraId="06CAED96"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lastRenderedPageBreak/>
        <w:t xml:space="preserve">  وفي سنة 1980، أُنشأت المفتشية العامة للمالية بصفة رسمية بمقتضى المرسوم التنفيذي رقم 80_53 كمصلحة وطنية دائمة للرقابة وتم وضعها تحت السلطة المباشرة لوزير المالية .</w:t>
      </w:r>
      <w:r w:rsidRPr="003B613E">
        <w:rPr>
          <w:rStyle w:val="Appelnotedebasdep"/>
          <w:rFonts w:ascii="Simplified Arabic" w:hAnsi="Simplified Arabic" w:cs="Simplified Arabic"/>
          <w:sz w:val="32"/>
          <w:szCs w:val="32"/>
          <w:rtl/>
        </w:rPr>
        <w:footnoteReference w:id="92"/>
      </w:r>
    </w:p>
    <w:p w14:paraId="320946AB" w14:textId="77777777" w:rsidR="00D35E3F" w:rsidRPr="003B613E" w:rsidRDefault="00D35E3F" w:rsidP="00B20A83">
      <w:pPr>
        <w:bidi/>
        <w:spacing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الفرع</w:t>
      </w:r>
      <w:proofErr w:type="gramEnd"/>
      <w:r w:rsidRPr="003B613E">
        <w:rPr>
          <w:rFonts w:ascii="Simplified Arabic" w:hAnsi="Simplified Arabic" w:cs="Simplified Arabic"/>
          <w:b/>
          <w:bCs/>
          <w:sz w:val="32"/>
          <w:szCs w:val="32"/>
          <w:rtl/>
        </w:rPr>
        <w:t xml:space="preserve"> الثاني </w:t>
      </w:r>
    </w:p>
    <w:p w14:paraId="28E8EA49" w14:textId="77777777" w:rsidR="00D35E3F" w:rsidRPr="003B613E" w:rsidRDefault="00D35E3F" w:rsidP="00B20A83">
      <w:pPr>
        <w:bidi/>
        <w:spacing w:line="276" w:lineRule="auto"/>
        <w:jc w:val="center"/>
        <w:rPr>
          <w:rFonts w:ascii="Simplified Arabic" w:hAnsi="Simplified Arabic" w:cs="Simplified Arabic"/>
          <w:b/>
          <w:bCs/>
          <w:sz w:val="32"/>
          <w:szCs w:val="32"/>
          <w:rtl/>
        </w:rPr>
      </w:pPr>
      <w:r w:rsidRPr="003B613E">
        <w:rPr>
          <w:rFonts w:ascii="Simplified Arabic" w:hAnsi="Simplified Arabic" w:cs="Simplified Arabic"/>
          <w:b/>
          <w:bCs/>
          <w:sz w:val="32"/>
          <w:szCs w:val="32"/>
          <w:rtl/>
        </w:rPr>
        <w:t>تعريف المفتشية العامة للمالية</w:t>
      </w:r>
    </w:p>
    <w:p w14:paraId="0A70B609"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   تعتبر المفتشية العامة للماليةجهة رقابية على كل المصالح والهيئات و   المؤسسات العمومية التابعة للدولة. </w:t>
      </w:r>
    </w:p>
    <w:p w14:paraId="35F1A9B1" w14:textId="5474D8E5" w:rsidR="00D35E3F" w:rsidRPr="003B613E" w:rsidRDefault="00D35E3F" w:rsidP="000D6089">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   نصت المادتين الأولى و الثانية من المرسوم رقم 80_53 السالف الذكر على أن رقابة المفتشية العامة للمالية تكون على التسيير المالي و المحاسبي لمختلف مصالح الدولة و الجماعات المحلية  و المؤسسات ذات الطابع الصناعي و التجاري بالإضافة إلى صناديق الضمان الإجتماعي و كذا الهيئات ذات الصبغة الإجتماعية و الثقافية التي تحصل على إستفادة من مساعدات مالية من طرف الدولة أو من الجماعات المحلية أو الهيئات العمومية.</w:t>
      </w:r>
      <w:r w:rsidRPr="003B613E">
        <w:rPr>
          <w:rStyle w:val="Appelnotedebasdep"/>
          <w:rFonts w:ascii="Simplified Arabic" w:hAnsi="Simplified Arabic" w:cs="Simplified Arabic"/>
          <w:sz w:val="32"/>
          <w:szCs w:val="32"/>
          <w:rtl/>
        </w:rPr>
        <w:footnoteReference w:id="93"/>
      </w:r>
    </w:p>
    <w:p w14:paraId="1307BCFA" w14:textId="77777777" w:rsidR="00D35E3F" w:rsidRPr="003B613E" w:rsidRDefault="00D35E3F" w:rsidP="00B20A83">
      <w:pPr>
        <w:bidi/>
        <w:spacing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الفرع</w:t>
      </w:r>
      <w:proofErr w:type="gramEnd"/>
      <w:r w:rsidRPr="003B613E">
        <w:rPr>
          <w:rFonts w:ascii="Simplified Arabic" w:hAnsi="Simplified Arabic" w:cs="Simplified Arabic"/>
          <w:b/>
          <w:bCs/>
          <w:sz w:val="32"/>
          <w:szCs w:val="32"/>
          <w:rtl/>
        </w:rPr>
        <w:t xml:space="preserve"> الثالث </w:t>
      </w:r>
    </w:p>
    <w:p w14:paraId="2AE975D9" w14:textId="77777777" w:rsidR="00D35E3F" w:rsidRPr="003B613E" w:rsidRDefault="00D35E3F" w:rsidP="00B20A83">
      <w:pPr>
        <w:bidi/>
        <w:spacing w:line="276" w:lineRule="auto"/>
        <w:jc w:val="center"/>
        <w:rPr>
          <w:rFonts w:ascii="Simplified Arabic" w:hAnsi="Simplified Arabic" w:cs="Simplified Arabic"/>
          <w:b/>
          <w:bCs/>
          <w:sz w:val="32"/>
          <w:szCs w:val="32"/>
        </w:rPr>
      </w:pPr>
      <w:r w:rsidRPr="003B613E">
        <w:rPr>
          <w:rFonts w:ascii="Simplified Arabic" w:hAnsi="Simplified Arabic" w:cs="Simplified Arabic"/>
          <w:b/>
          <w:bCs/>
          <w:sz w:val="32"/>
          <w:szCs w:val="32"/>
          <w:rtl/>
        </w:rPr>
        <w:t>مهام المفتشية العامة للمالية</w:t>
      </w:r>
    </w:p>
    <w:p w14:paraId="595AD40E"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Pr>
        <w:t xml:space="preserve">    </w:t>
      </w:r>
      <w:r w:rsidRPr="003B613E">
        <w:rPr>
          <w:rFonts w:ascii="Simplified Arabic" w:hAnsi="Simplified Arabic" w:cs="Simplified Arabic"/>
          <w:sz w:val="32"/>
          <w:szCs w:val="32"/>
          <w:rtl/>
        </w:rPr>
        <w:t xml:space="preserve">تؤدي المفتشية العامة للمالية مهمتها في الحقل المالي فتدقق و تراقب بوجه خاص : </w:t>
      </w:r>
    </w:p>
    <w:p w14:paraId="0C860F35" w14:textId="77777777" w:rsidR="00D35E3F" w:rsidRPr="003B613E" w:rsidRDefault="00D35E3F" w:rsidP="00265058">
      <w:pPr>
        <w:pStyle w:val="Paragraphedeliste"/>
        <w:numPr>
          <w:ilvl w:val="0"/>
          <w:numId w:val="23"/>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lastRenderedPageBreak/>
        <w:t xml:space="preserve">كيفية حفظ الأموال العمومية و ضبط </w:t>
      </w:r>
      <w:proofErr w:type="gramStart"/>
      <w:r w:rsidRPr="003B613E">
        <w:rPr>
          <w:rFonts w:ascii="Simplified Arabic" w:hAnsi="Simplified Arabic" w:cs="Simplified Arabic"/>
          <w:sz w:val="32"/>
          <w:szCs w:val="32"/>
          <w:rtl/>
        </w:rPr>
        <w:t>حساباتها .</w:t>
      </w:r>
      <w:proofErr w:type="gramEnd"/>
      <w:r w:rsidRPr="003B613E">
        <w:rPr>
          <w:rFonts w:ascii="Simplified Arabic" w:hAnsi="Simplified Arabic" w:cs="Simplified Arabic"/>
          <w:sz w:val="32"/>
          <w:szCs w:val="32"/>
          <w:rtl/>
        </w:rPr>
        <w:t xml:space="preserve"> </w:t>
      </w:r>
    </w:p>
    <w:p w14:paraId="0E0209DF" w14:textId="77777777" w:rsidR="00D35E3F" w:rsidRPr="003B613E" w:rsidRDefault="00D35E3F" w:rsidP="00265058">
      <w:pPr>
        <w:pStyle w:val="Paragraphedeliste"/>
        <w:numPr>
          <w:ilvl w:val="0"/>
          <w:numId w:val="23"/>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كيفية قيام جميع الموظفين الذين يتدخلون في تنفيذ الموازنة و إدارة الأموال العمومية </w:t>
      </w:r>
      <w:proofErr w:type="gramStart"/>
      <w:r w:rsidRPr="003B613E">
        <w:rPr>
          <w:rFonts w:ascii="Simplified Arabic" w:hAnsi="Simplified Arabic" w:cs="Simplified Arabic"/>
          <w:sz w:val="32"/>
          <w:szCs w:val="32"/>
          <w:rtl/>
        </w:rPr>
        <w:t>بأعمالهم .</w:t>
      </w:r>
      <w:proofErr w:type="gramEnd"/>
      <w:r w:rsidRPr="003B613E">
        <w:rPr>
          <w:rFonts w:ascii="Simplified Arabic" w:hAnsi="Simplified Arabic" w:cs="Simplified Arabic"/>
          <w:sz w:val="32"/>
          <w:szCs w:val="32"/>
          <w:rtl/>
        </w:rPr>
        <w:t xml:space="preserve"> </w:t>
      </w:r>
    </w:p>
    <w:p w14:paraId="7F416A87" w14:textId="347DD0A9" w:rsidR="00D35E3F" w:rsidRPr="003B613E" w:rsidRDefault="00D35E3F" w:rsidP="00265058">
      <w:pPr>
        <w:pStyle w:val="Paragraphedeliste"/>
        <w:numPr>
          <w:ilvl w:val="0"/>
          <w:numId w:val="23"/>
        </w:numPr>
        <w:bidi/>
        <w:spacing w:line="276" w:lineRule="auto"/>
        <w:jc w:val="mediumKashida"/>
        <w:rPr>
          <w:rFonts w:ascii="Simplified Arabic" w:hAnsi="Simplified Arabic" w:cs="Simplified Arabic"/>
          <w:sz w:val="32"/>
          <w:szCs w:val="32"/>
          <w:rtl/>
        </w:rPr>
      </w:pPr>
      <w:proofErr w:type="gramStart"/>
      <w:r w:rsidRPr="003B613E">
        <w:rPr>
          <w:rFonts w:ascii="Simplified Arabic" w:hAnsi="Simplified Arabic" w:cs="Simplified Arabic"/>
          <w:sz w:val="32"/>
          <w:szCs w:val="32"/>
          <w:rtl/>
        </w:rPr>
        <w:t>كيفية</w:t>
      </w:r>
      <w:proofErr w:type="gramEnd"/>
      <w:r w:rsidRPr="003B613E">
        <w:rPr>
          <w:rFonts w:ascii="Simplified Arabic" w:hAnsi="Simplified Arabic" w:cs="Simplified Arabic"/>
          <w:sz w:val="32"/>
          <w:szCs w:val="32"/>
          <w:rtl/>
        </w:rPr>
        <w:t xml:space="preserve"> تنفيذ القوانين </w:t>
      </w:r>
      <w:r w:rsidR="000D6089" w:rsidRPr="003B613E">
        <w:rPr>
          <w:rFonts w:ascii="Simplified Arabic" w:hAnsi="Simplified Arabic" w:cs="Simplified Arabic" w:hint="cs"/>
          <w:sz w:val="32"/>
          <w:szCs w:val="32"/>
          <w:rtl/>
        </w:rPr>
        <w:t>والأنظمة المالية</w:t>
      </w:r>
      <w:r w:rsidRPr="003B613E">
        <w:rPr>
          <w:rFonts w:ascii="Simplified Arabic" w:hAnsi="Simplified Arabic" w:cs="Simplified Arabic"/>
          <w:sz w:val="32"/>
          <w:szCs w:val="32"/>
          <w:rtl/>
        </w:rPr>
        <w:t xml:space="preserve">، و منها جباية الضرائب و الرسوم و سائر الواردات و تحصيلها و دفع النفقات و إدارة الأموال </w:t>
      </w:r>
      <w:r w:rsidR="000D6089" w:rsidRPr="003B613E">
        <w:rPr>
          <w:rFonts w:ascii="Simplified Arabic" w:hAnsi="Simplified Arabic" w:cs="Simplified Arabic" w:hint="cs"/>
          <w:sz w:val="32"/>
          <w:szCs w:val="32"/>
          <w:rtl/>
        </w:rPr>
        <w:t>العمومية.</w:t>
      </w:r>
      <w:r w:rsidRPr="003B613E">
        <w:rPr>
          <w:rFonts w:ascii="Simplified Arabic" w:hAnsi="Simplified Arabic" w:cs="Simplified Arabic"/>
          <w:sz w:val="32"/>
          <w:szCs w:val="32"/>
          <w:rtl/>
        </w:rPr>
        <w:t xml:space="preserve"> </w:t>
      </w:r>
    </w:p>
    <w:p w14:paraId="0BA0B7EE" w14:textId="77777777" w:rsidR="00D35E3F" w:rsidRPr="003B613E" w:rsidRDefault="00D35E3F" w:rsidP="00265058">
      <w:pPr>
        <w:pStyle w:val="Paragraphedeliste"/>
        <w:numPr>
          <w:ilvl w:val="0"/>
          <w:numId w:val="23"/>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تشترك المفتشية العامة للمالية في كل تفتيش يمكن أن يكون له نتائج مالية.</w:t>
      </w:r>
    </w:p>
    <w:p w14:paraId="2FBCD4BE" w14:textId="4BC20C12" w:rsidR="00D35E3F" w:rsidRPr="003B613E" w:rsidRDefault="00D35E3F" w:rsidP="000D6089">
      <w:pPr>
        <w:pStyle w:val="Paragraphedeliste"/>
        <w:numPr>
          <w:ilvl w:val="0"/>
          <w:numId w:val="23"/>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تراقب المفتشية العامة للمالية التسيير المالي والحسابي في مصالح الدولة و الجماعات العمومية اللامركزية.</w:t>
      </w:r>
      <w:r w:rsidR="000D6089">
        <w:rPr>
          <w:rStyle w:val="Appelnotedebasdep"/>
          <w:rFonts w:ascii="Simplified Arabic" w:hAnsi="Simplified Arabic" w:cs="Simplified Arabic"/>
          <w:sz w:val="32"/>
          <w:szCs w:val="32"/>
          <w:rtl/>
        </w:rPr>
        <w:footnoteReference w:id="94"/>
      </w:r>
    </w:p>
    <w:p w14:paraId="7A3A4819" w14:textId="77777777" w:rsidR="00D35E3F" w:rsidRPr="003B613E" w:rsidRDefault="00D35E3F" w:rsidP="00B20A83">
      <w:pPr>
        <w:bidi/>
        <w:spacing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المطلب</w:t>
      </w:r>
      <w:proofErr w:type="gramEnd"/>
      <w:r w:rsidRPr="003B613E">
        <w:rPr>
          <w:rFonts w:ascii="Simplified Arabic" w:hAnsi="Simplified Arabic" w:cs="Simplified Arabic"/>
          <w:b/>
          <w:bCs/>
          <w:sz w:val="32"/>
          <w:szCs w:val="32"/>
          <w:rtl/>
        </w:rPr>
        <w:t xml:space="preserve"> الثاني </w:t>
      </w:r>
    </w:p>
    <w:p w14:paraId="28ECE770" w14:textId="77777777" w:rsidR="00D35E3F" w:rsidRPr="003B613E" w:rsidRDefault="00D35E3F" w:rsidP="00B20A83">
      <w:pPr>
        <w:bidi/>
        <w:spacing w:line="276" w:lineRule="auto"/>
        <w:jc w:val="center"/>
        <w:rPr>
          <w:rFonts w:ascii="Simplified Arabic" w:hAnsi="Simplified Arabic" w:cs="Simplified Arabic"/>
          <w:sz w:val="32"/>
          <w:szCs w:val="32"/>
        </w:rPr>
      </w:pPr>
      <w:r w:rsidRPr="003B613E">
        <w:rPr>
          <w:rFonts w:ascii="Simplified Arabic" w:hAnsi="Simplified Arabic" w:cs="Simplified Arabic"/>
          <w:b/>
          <w:bCs/>
          <w:sz w:val="32"/>
          <w:szCs w:val="32"/>
          <w:rtl/>
        </w:rPr>
        <w:t xml:space="preserve"> تنظيم المفتشية العامة للمالية</w:t>
      </w:r>
    </w:p>
    <w:p w14:paraId="379DBDD8" w14:textId="5ACF7778" w:rsidR="00D35E3F" w:rsidRPr="003B613E" w:rsidRDefault="00D35E3F" w:rsidP="000D6089">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  طرأ على المفتشية العامة للمالية تعديل هيكلي و ذلك من خلال التغيرات التي شهدتها الجزائر بداية التسعينات من أجل مواجهة التحولات التي عرفتها الساحة الإقتصادية و الإجتماعية للبلاد، من خلال الإصلاحات الشاملة على مختلف القطاعات و الإدارات العمومية، حيث تم تكريسه على المستوى القانوني من خلال صدور المرسومين 91_32 و 92_33 في 20 جانفي </w:t>
      </w:r>
      <w:r w:rsidR="000D6089" w:rsidRPr="003B613E">
        <w:rPr>
          <w:rFonts w:ascii="Simplified Arabic" w:hAnsi="Simplified Arabic" w:cs="Simplified Arabic" w:hint="cs"/>
          <w:sz w:val="32"/>
          <w:szCs w:val="32"/>
          <w:rtl/>
        </w:rPr>
        <w:t>1992،</w:t>
      </w:r>
      <w:r w:rsidRPr="003B613E">
        <w:rPr>
          <w:rFonts w:ascii="Simplified Arabic" w:hAnsi="Simplified Arabic" w:cs="Simplified Arabic"/>
          <w:sz w:val="32"/>
          <w:szCs w:val="32"/>
          <w:rtl/>
        </w:rPr>
        <w:t xml:space="preserve"> والمرسوم التنفيذي رقم 08-273.</w:t>
      </w:r>
    </w:p>
    <w:p w14:paraId="3988D253" w14:textId="77777777" w:rsidR="00D35E3F" w:rsidRPr="003B613E" w:rsidRDefault="00D35E3F" w:rsidP="00B20A83">
      <w:pPr>
        <w:bidi/>
        <w:spacing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الفرع</w:t>
      </w:r>
      <w:proofErr w:type="gramEnd"/>
      <w:r w:rsidRPr="003B613E">
        <w:rPr>
          <w:rFonts w:ascii="Simplified Arabic" w:hAnsi="Simplified Arabic" w:cs="Simplified Arabic"/>
          <w:b/>
          <w:bCs/>
          <w:sz w:val="32"/>
          <w:szCs w:val="32"/>
          <w:rtl/>
        </w:rPr>
        <w:t xml:space="preserve"> الأول </w:t>
      </w:r>
    </w:p>
    <w:p w14:paraId="50F97F3C" w14:textId="77777777" w:rsidR="00D35E3F" w:rsidRPr="003B613E" w:rsidRDefault="00D35E3F" w:rsidP="00B20A83">
      <w:pPr>
        <w:bidi/>
        <w:spacing w:line="276" w:lineRule="auto"/>
        <w:jc w:val="center"/>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 الهياكل المركزية</w:t>
      </w:r>
    </w:p>
    <w:p w14:paraId="0E930CC6"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Pr>
        <w:t xml:space="preserve">  </w:t>
      </w:r>
      <w:r w:rsidRPr="003B613E">
        <w:rPr>
          <w:rFonts w:ascii="Simplified Arabic" w:hAnsi="Simplified Arabic" w:cs="Simplified Arabic"/>
          <w:sz w:val="32"/>
          <w:szCs w:val="32"/>
          <w:rtl/>
        </w:rPr>
        <w:t>تشمل المفتشية العامة للمالية على هياكل عملية خاصة بالرقابة و التقويم و هياكل الدراسات و الإدارة و التسيير.</w:t>
      </w:r>
      <w:r w:rsidRPr="003B613E">
        <w:rPr>
          <w:rStyle w:val="Appelnotedebasdep"/>
          <w:rFonts w:ascii="Simplified Arabic" w:hAnsi="Simplified Arabic" w:cs="Simplified Arabic"/>
          <w:sz w:val="32"/>
          <w:szCs w:val="32"/>
          <w:rtl/>
        </w:rPr>
        <w:footnoteReference w:id="95"/>
      </w:r>
      <w:r w:rsidRPr="003B613E">
        <w:rPr>
          <w:rFonts w:ascii="Simplified Arabic" w:hAnsi="Simplified Arabic" w:cs="Simplified Arabic"/>
          <w:sz w:val="32"/>
          <w:szCs w:val="32"/>
          <w:rtl/>
        </w:rPr>
        <w:t xml:space="preserve"> </w:t>
      </w:r>
    </w:p>
    <w:p w14:paraId="3A5DB197"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lastRenderedPageBreak/>
        <w:t xml:space="preserve"> </w:t>
      </w:r>
      <w:r w:rsidRPr="003B613E">
        <w:rPr>
          <w:rFonts w:ascii="Simplified Arabic" w:hAnsi="Simplified Arabic" w:cs="Simplified Arabic"/>
          <w:b/>
          <w:bCs/>
          <w:sz w:val="32"/>
          <w:szCs w:val="32"/>
          <w:rtl/>
        </w:rPr>
        <w:t xml:space="preserve">أولا- الهياكل العملية الخاصة بالرقابة و </w:t>
      </w:r>
      <w:proofErr w:type="gramStart"/>
      <w:r w:rsidRPr="003B613E">
        <w:rPr>
          <w:rFonts w:ascii="Simplified Arabic" w:hAnsi="Simplified Arabic" w:cs="Simplified Arabic"/>
          <w:b/>
          <w:bCs/>
          <w:sz w:val="32"/>
          <w:szCs w:val="32"/>
          <w:rtl/>
        </w:rPr>
        <w:t>التقويم :</w:t>
      </w:r>
      <w:proofErr w:type="gramEnd"/>
      <w:r w:rsidRPr="003B613E">
        <w:rPr>
          <w:rFonts w:ascii="Simplified Arabic" w:hAnsi="Simplified Arabic" w:cs="Simplified Arabic"/>
          <w:b/>
          <w:bCs/>
          <w:sz w:val="32"/>
          <w:szCs w:val="32"/>
          <w:rtl/>
        </w:rPr>
        <w:t xml:space="preserve"> </w:t>
      </w:r>
      <w:r w:rsidRPr="003B613E">
        <w:rPr>
          <w:rFonts w:ascii="Simplified Arabic" w:hAnsi="Simplified Arabic" w:cs="Simplified Arabic"/>
          <w:sz w:val="32"/>
          <w:szCs w:val="32"/>
          <w:rtl/>
        </w:rPr>
        <w:t xml:space="preserve">تنقسم إلى ثلاثة أقسام كل قسم يضم أربع مديريات فرعية موزعة توزيعا شاملا حسب قطاعات محل الرقابة :  </w:t>
      </w:r>
    </w:p>
    <w:p w14:paraId="3772C765"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b/>
          <w:bCs/>
          <w:sz w:val="32"/>
          <w:szCs w:val="32"/>
          <w:rtl/>
        </w:rPr>
        <w:t xml:space="preserve">1- قسم الرقابة و التقويم لإدارات السلطة و الوكالات المالية و قطاعات الصناعات و المناجم و </w:t>
      </w:r>
      <w:proofErr w:type="gramStart"/>
      <w:r w:rsidRPr="003B613E">
        <w:rPr>
          <w:rFonts w:ascii="Simplified Arabic" w:hAnsi="Simplified Arabic" w:cs="Simplified Arabic"/>
          <w:b/>
          <w:bCs/>
          <w:sz w:val="32"/>
          <w:szCs w:val="32"/>
          <w:rtl/>
        </w:rPr>
        <w:t xml:space="preserve">الطاقة </w:t>
      </w:r>
      <w:r w:rsidRPr="003B613E">
        <w:rPr>
          <w:rFonts w:ascii="Simplified Arabic" w:hAnsi="Simplified Arabic" w:cs="Simplified Arabic"/>
          <w:sz w:val="32"/>
          <w:szCs w:val="32"/>
          <w:rtl/>
        </w:rPr>
        <w:t>:</w:t>
      </w:r>
      <w:proofErr w:type="gramEnd"/>
      <w:r w:rsidRPr="003B613E">
        <w:rPr>
          <w:rFonts w:ascii="Simplified Arabic" w:hAnsi="Simplified Arabic" w:cs="Simplified Arabic"/>
          <w:sz w:val="32"/>
          <w:szCs w:val="32"/>
          <w:rtl/>
        </w:rPr>
        <w:t xml:space="preserve"> و يشتمل على ما يلي : </w:t>
      </w:r>
    </w:p>
    <w:p w14:paraId="495849DA" w14:textId="77777777" w:rsidR="00D35E3F" w:rsidRPr="003B613E" w:rsidRDefault="00D35E3F" w:rsidP="00265058">
      <w:pPr>
        <w:pStyle w:val="Paragraphedeliste"/>
        <w:numPr>
          <w:ilvl w:val="0"/>
          <w:numId w:val="24"/>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المديرية الفرعية لإدارة السلطة.</w:t>
      </w:r>
    </w:p>
    <w:p w14:paraId="5B161A11" w14:textId="77777777" w:rsidR="00D35E3F" w:rsidRPr="003B613E" w:rsidRDefault="00D35E3F" w:rsidP="00265058">
      <w:pPr>
        <w:pStyle w:val="Paragraphedeliste"/>
        <w:numPr>
          <w:ilvl w:val="0"/>
          <w:numId w:val="24"/>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المديرية الفرعية للجماعات الإقليمية .</w:t>
      </w:r>
    </w:p>
    <w:p w14:paraId="79F2F143" w14:textId="77777777" w:rsidR="00D35E3F" w:rsidRPr="003B613E" w:rsidRDefault="00D35E3F" w:rsidP="00265058">
      <w:pPr>
        <w:pStyle w:val="Paragraphedeliste"/>
        <w:numPr>
          <w:ilvl w:val="0"/>
          <w:numId w:val="24"/>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المديرية الفرعية للوكالات المالية و محاسبي </w:t>
      </w:r>
      <w:proofErr w:type="gramStart"/>
      <w:r w:rsidRPr="003B613E">
        <w:rPr>
          <w:rFonts w:ascii="Simplified Arabic" w:hAnsi="Simplified Arabic" w:cs="Simplified Arabic"/>
          <w:sz w:val="32"/>
          <w:szCs w:val="32"/>
          <w:rtl/>
        </w:rPr>
        <w:t>الخزينة .</w:t>
      </w:r>
      <w:proofErr w:type="gramEnd"/>
    </w:p>
    <w:p w14:paraId="781E978A" w14:textId="77777777" w:rsidR="00D35E3F" w:rsidRPr="003B613E" w:rsidRDefault="00D35E3F" w:rsidP="00265058">
      <w:pPr>
        <w:pStyle w:val="Paragraphedeliste"/>
        <w:numPr>
          <w:ilvl w:val="0"/>
          <w:numId w:val="24"/>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المديرية الفرعية للصناعات و المناجم و الطاقة . </w:t>
      </w:r>
    </w:p>
    <w:p w14:paraId="48A8813E"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b/>
          <w:bCs/>
          <w:sz w:val="32"/>
          <w:szCs w:val="32"/>
          <w:rtl/>
        </w:rPr>
        <w:t xml:space="preserve">2- قسم الرقابة و التقويم في أعمال التكوين و البحث و الثقافة و الإتصال و الفلاحة و الصيد البحري و الغابات ، </w:t>
      </w:r>
      <w:r w:rsidRPr="003B613E">
        <w:rPr>
          <w:rFonts w:ascii="Simplified Arabic" w:hAnsi="Simplified Arabic" w:cs="Simplified Arabic"/>
          <w:sz w:val="32"/>
          <w:szCs w:val="32"/>
          <w:rtl/>
        </w:rPr>
        <w:t xml:space="preserve">و يشتمل على ما يلي : </w:t>
      </w:r>
    </w:p>
    <w:p w14:paraId="037307F6" w14:textId="77777777" w:rsidR="00D35E3F" w:rsidRPr="003B613E" w:rsidRDefault="00D35E3F" w:rsidP="00265058">
      <w:pPr>
        <w:pStyle w:val="Paragraphedeliste"/>
        <w:numPr>
          <w:ilvl w:val="0"/>
          <w:numId w:val="25"/>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المديرية الفرعية للإتصال و الثقافة . </w:t>
      </w:r>
    </w:p>
    <w:p w14:paraId="6F051313" w14:textId="77777777" w:rsidR="00D35E3F" w:rsidRPr="003B613E" w:rsidRDefault="00D35E3F" w:rsidP="00265058">
      <w:pPr>
        <w:pStyle w:val="Paragraphedeliste"/>
        <w:numPr>
          <w:ilvl w:val="0"/>
          <w:numId w:val="25"/>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المديرية الفرعية للتربية و التكوين . </w:t>
      </w:r>
    </w:p>
    <w:p w14:paraId="30B9AE46" w14:textId="77777777" w:rsidR="00D35E3F" w:rsidRPr="003B613E" w:rsidRDefault="00D35E3F" w:rsidP="00265058">
      <w:pPr>
        <w:pStyle w:val="Paragraphedeliste"/>
        <w:numPr>
          <w:ilvl w:val="0"/>
          <w:numId w:val="25"/>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المديرية الفرعية للإتصال و الثقافة . </w:t>
      </w:r>
    </w:p>
    <w:p w14:paraId="5E5F7C55" w14:textId="77777777" w:rsidR="00D35E3F" w:rsidRPr="003B613E" w:rsidRDefault="00D35E3F" w:rsidP="00265058">
      <w:pPr>
        <w:pStyle w:val="Paragraphedeliste"/>
        <w:numPr>
          <w:ilvl w:val="0"/>
          <w:numId w:val="25"/>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المديرية الفرعية التكوين العالي </w:t>
      </w:r>
      <w:proofErr w:type="gramStart"/>
      <w:r w:rsidRPr="003B613E">
        <w:rPr>
          <w:rFonts w:ascii="Simplified Arabic" w:hAnsi="Simplified Arabic" w:cs="Simplified Arabic"/>
          <w:sz w:val="32"/>
          <w:szCs w:val="32"/>
          <w:rtl/>
        </w:rPr>
        <w:t>والبحث</w:t>
      </w:r>
      <w:proofErr w:type="gramEnd"/>
      <w:r w:rsidRPr="003B613E">
        <w:rPr>
          <w:rFonts w:ascii="Simplified Arabic" w:hAnsi="Simplified Arabic" w:cs="Simplified Arabic"/>
          <w:sz w:val="32"/>
          <w:szCs w:val="32"/>
          <w:rtl/>
        </w:rPr>
        <w:t xml:space="preserve">. </w:t>
      </w:r>
      <w:r w:rsidRPr="003B613E">
        <w:rPr>
          <w:rStyle w:val="Appelnotedebasdep"/>
          <w:rFonts w:ascii="Simplified Arabic" w:hAnsi="Simplified Arabic" w:cs="Simplified Arabic"/>
          <w:sz w:val="32"/>
          <w:szCs w:val="32"/>
          <w:rtl/>
        </w:rPr>
        <w:footnoteReference w:id="96"/>
      </w:r>
    </w:p>
    <w:p w14:paraId="1031BEF8"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Pr>
        <w:t xml:space="preserve">  </w:t>
      </w:r>
      <w:r w:rsidRPr="003B613E">
        <w:rPr>
          <w:rFonts w:ascii="Simplified Arabic" w:hAnsi="Simplified Arabic" w:cs="Simplified Arabic"/>
          <w:b/>
          <w:bCs/>
          <w:sz w:val="32"/>
          <w:szCs w:val="32"/>
          <w:rtl/>
        </w:rPr>
        <w:t xml:space="preserve">3- قسم الرقابة و التقويم للأعمال الإجتماعية و المالية و مصالح الإنجاز : </w:t>
      </w:r>
      <w:r w:rsidRPr="003B613E">
        <w:rPr>
          <w:rFonts w:ascii="Simplified Arabic" w:hAnsi="Simplified Arabic" w:cs="Simplified Arabic"/>
          <w:sz w:val="32"/>
          <w:szCs w:val="32"/>
          <w:rtl/>
        </w:rPr>
        <w:t xml:space="preserve">ويضم : </w:t>
      </w:r>
    </w:p>
    <w:p w14:paraId="5F77EDC2" w14:textId="77777777" w:rsidR="00D35E3F" w:rsidRPr="003B613E" w:rsidRDefault="00D35E3F" w:rsidP="00265058">
      <w:pPr>
        <w:pStyle w:val="Paragraphedeliste"/>
        <w:numPr>
          <w:ilvl w:val="0"/>
          <w:numId w:val="26"/>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المديرية الفرعية للصحة العمومية و الضمان الإجتماعي . </w:t>
      </w:r>
    </w:p>
    <w:p w14:paraId="16E91820" w14:textId="77777777" w:rsidR="00D35E3F" w:rsidRPr="003B613E" w:rsidRDefault="00D35E3F" w:rsidP="00265058">
      <w:pPr>
        <w:pStyle w:val="Paragraphedeliste"/>
        <w:numPr>
          <w:ilvl w:val="0"/>
          <w:numId w:val="26"/>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المديرية الفرعية للمؤسسات المالية . </w:t>
      </w:r>
    </w:p>
    <w:p w14:paraId="074F45A4" w14:textId="77777777" w:rsidR="00D35E3F" w:rsidRPr="003B613E" w:rsidRDefault="00D35E3F" w:rsidP="00265058">
      <w:pPr>
        <w:pStyle w:val="Paragraphedeliste"/>
        <w:numPr>
          <w:ilvl w:val="0"/>
          <w:numId w:val="26"/>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lastRenderedPageBreak/>
        <w:t xml:space="preserve">المديرية الفرعية للنقل </w:t>
      </w:r>
      <w:proofErr w:type="gramStart"/>
      <w:r w:rsidRPr="003B613E">
        <w:rPr>
          <w:rFonts w:ascii="Simplified Arabic" w:hAnsi="Simplified Arabic" w:cs="Simplified Arabic"/>
          <w:sz w:val="32"/>
          <w:szCs w:val="32"/>
          <w:rtl/>
        </w:rPr>
        <w:t>والتوزيع  و</w:t>
      </w:r>
      <w:proofErr w:type="gramEnd"/>
      <w:r w:rsidRPr="003B613E">
        <w:rPr>
          <w:rFonts w:ascii="Simplified Arabic" w:hAnsi="Simplified Arabic" w:cs="Simplified Arabic"/>
          <w:sz w:val="32"/>
          <w:szCs w:val="32"/>
          <w:rtl/>
        </w:rPr>
        <w:t xml:space="preserve"> السياحة و المواصلات اللاسلكية و الخدمات الأخرى.</w:t>
      </w:r>
    </w:p>
    <w:p w14:paraId="072F5908" w14:textId="77777777" w:rsidR="00D35E3F" w:rsidRPr="003B613E" w:rsidRDefault="00D35E3F" w:rsidP="00265058">
      <w:pPr>
        <w:pStyle w:val="Paragraphedeliste"/>
        <w:numPr>
          <w:ilvl w:val="0"/>
          <w:numId w:val="26"/>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المديرية الفرعية للأشغال العمومية و البناء و </w:t>
      </w:r>
      <w:proofErr w:type="gramStart"/>
      <w:r w:rsidRPr="003B613E">
        <w:rPr>
          <w:rFonts w:ascii="Simplified Arabic" w:hAnsi="Simplified Arabic" w:cs="Simplified Arabic"/>
          <w:sz w:val="32"/>
          <w:szCs w:val="32"/>
          <w:rtl/>
        </w:rPr>
        <w:t>الري .</w:t>
      </w:r>
      <w:proofErr w:type="gramEnd"/>
      <w:r w:rsidRPr="003B613E">
        <w:rPr>
          <w:rFonts w:ascii="Simplified Arabic" w:hAnsi="Simplified Arabic" w:cs="Simplified Arabic"/>
          <w:sz w:val="32"/>
          <w:szCs w:val="32"/>
          <w:rtl/>
        </w:rPr>
        <w:t xml:space="preserve"> </w:t>
      </w:r>
    </w:p>
    <w:p w14:paraId="3E774114"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  تسهر على تنفيذ تدخلات المفتشية العامة للمالية كل من هياكل الرقابة و التقويم و ذلك بالتعاون مع الهياكل الأخرى ، كما تقوم بالحرص على تنفيذ البرنامج السنوي المسطر ل هذا الغرض داخل إطار إختصاصاتها .</w:t>
      </w:r>
      <w:r w:rsidRPr="003B613E">
        <w:rPr>
          <w:rStyle w:val="Appelnotedebasdep"/>
          <w:rFonts w:ascii="Simplified Arabic" w:hAnsi="Simplified Arabic" w:cs="Simplified Arabic"/>
          <w:sz w:val="32"/>
          <w:szCs w:val="32"/>
          <w:rtl/>
        </w:rPr>
        <w:footnoteReference w:id="97"/>
      </w:r>
    </w:p>
    <w:p w14:paraId="00086673" w14:textId="77777777" w:rsidR="00D35E3F" w:rsidRPr="003B613E" w:rsidRDefault="00D35E3F" w:rsidP="00B20A83">
      <w:pPr>
        <w:bidi/>
        <w:spacing w:line="276" w:lineRule="auto"/>
        <w:jc w:val="mediumKashida"/>
        <w:rPr>
          <w:rFonts w:ascii="Simplified Arabic" w:hAnsi="Simplified Arabic" w:cs="Simplified Arabic"/>
          <w:b/>
          <w:bCs/>
          <w:sz w:val="32"/>
          <w:szCs w:val="32"/>
        </w:rPr>
      </w:pPr>
      <w:r w:rsidRPr="003B613E">
        <w:rPr>
          <w:rFonts w:ascii="Simplified Arabic" w:hAnsi="Simplified Arabic" w:cs="Simplified Arabic"/>
          <w:b/>
          <w:bCs/>
          <w:sz w:val="32"/>
          <w:szCs w:val="32"/>
        </w:rPr>
        <w:t xml:space="preserve"> </w:t>
      </w:r>
      <w:r w:rsidRPr="003B613E">
        <w:rPr>
          <w:rFonts w:ascii="Simplified Arabic" w:hAnsi="Simplified Arabic" w:cs="Simplified Arabic"/>
          <w:b/>
          <w:bCs/>
          <w:sz w:val="32"/>
          <w:szCs w:val="32"/>
          <w:rtl/>
        </w:rPr>
        <w:t xml:space="preserve">ثانيا- هياكل الدراسات و الإدارة و التسيير: </w:t>
      </w:r>
      <w:r w:rsidRPr="003B613E">
        <w:rPr>
          <w:rFonts w:ascii="Simplified Arabic" w:hAnsi="Simplified Arabic" w:cs="Simplified Arabic"/>
          <w:sz w:val="32"/>
          <w:szCs w:val="32"/>
          <w:rtl/>
        </w:rPr>
        <w:t xml:space="preserve">تعمل هياكل الدراسات و الإدارة و التسيير بوظائف لصالح موظفي المفتشية العامة للمالية المتمثلة في وظائف الدعم التقني و الدعم المادي، حيث يتمثل الدعم التقني في الحث على تطوير أساليب هذه الهياكل و كذا البحث عن الفعالية في تنفيذها ، أما فيما يخص الدعم المادي فيدرس الأمور المتعلقة بتوفير الوسائل المادية للمستخدمين و السهر على تكوينهم و رفع مستوياتهم ، تتكون هذه هياكل الدراسات  من ثلاث مديريات هي : </w:t>
      </w:r>
    </w:p>
    <w:p w14:paraId="5D4EF682"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b/>
          <w:bCs/>
          <w:sz w:val="32"/>
          <w:szCs w:val="32"/>
          <w:rtl/>
        </w:rPr>
        <w:t xml:space="preserve">1- مديرية البرنامج و التحليل و التلخيص : </w:t>
      </w:r>
      <w:r w:rsidRPr="003B613E">
        <w:rPr>
          <w:rFonts w:ascii="Simplified Arabic" w:hAnsi="Simplified Arabic" w:cs="Simplified Arabic"/>
          <w:sz w:val="32"/>
          <w:szCs w:val="32"/>
          <w:rtl/>
        </w:rPr>
        <w:t xml:space="preserve">وتضم مايلي : </w:t>
      </w:r>
    </w:p>
    <w:p w14:paraId="3953C3ED" w14:textId="77777777" w:rsidR="00D35E3F" w:rsidRPr="003B613E" w:rsidRDefault="00D35E3F" w:rsidP="00265058">
      <w:pPr>
        <w:pStyle w:val="Paragraphedeliste"/>
        <w:numPr>
          <w:ilvl w:val="0"/>
          <w:numId w:val="27"/>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رئيس الدراسات المكلف بمتابعة التقارير و حفظها و </w:t>
      </w:r>
      <w:proofErr w:type="gramStart"/>
      <w:r w:rsidRPr="003B613E">
        <w:rPr>
          <w:rFonts w:ascii="Simplified Arabic" w:hAnsi="Simplified Arabic" w:cs="Simplified Arabic"/>
          <w:sz w:val="32"/>
          <w:szCs w:val="32"/>
          <w:rtl/>
        </w:rPr>
        <w:t>أرشفتها  .</w:t>
      </w:r>
      <w:proofErr w:type="gramEnd"/>
    </w:p>
    <w:p w14:paraId="5D903563" w14:textId="77777777" w:rsidR="00D35E3F" w:rsidRPr="003B613E" w:rsidRDefault="00D35E3F" w:rsidP="00265058">
      <w:pPr>
        <w:pStyle w:val="Paragraphedeliste"/>
        <w:numPr>
          <w:ilvl w:val="0"/>
          <w:numId w:val="27"/>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رئيس الدراسات المكلف بالبرنامج التلخيص.  </w:t>
      </w:r>
    </w:p>
    <w:p w14:paraId="005CEC16" w14:textId="77777777" w:rsidR="00D35E3F" w:rsidRPr="003B613E" w:rsidRDefault="00D35E3F" w:rsidP="00265058">
      <w:pPr>
        <w:pStyle w:val="Paragraphedeliste"/>
        <w:numPr>
          <w:ilvl w:val="0"/>
          <w:numId w:val="27"/>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رئيس الدراسات مكلف بالتحليل و جمع </w:t>
      </w:r>
      <w:proofErr w:type="gramStart"/>
      <w:r w:rsidRPr="003B613E">
        <w:rPr>
          <w:rFonts w:ascii="Simplified Arabic" w:hAnsi="Simplified Arabic" w:cs="Simplified Arabic"/>
          <w:sz w:val="32"/>
          <w:szCs w:val="32"/>
          <w:rtl/>
        </w:rPr>
        <w:t>المعطيات .</w:t>
      </w:r>
      <w:proofErr w:type="gramEnd"/>
    </w:p>
    <w:p w14:paraId="07D9C8A9"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b/>
          <w:bCs/>
          <w:sz w:val="32"/>
          <w:szCs w:val="32"/>
          <w:rtl/>
        </w:rPr>
        <w:t xml:space="preserve">2_ مديرية المناهج و التقييس و الإعلام الآلي : </w:t>
      </w:r>
      <w:r w:rsidRPr="003B613E">
        <w:rPr>
          <w:rFonts w:ascii="Simplified Arabic" w:hAnsi="Simplified Arabic" w:cs="Simplified Arabic"/>
          <w:sz w:val="32"/>
          <w:szCs w:val="32"/>
          <w:rtl/>
        </w:rPr>
        <w:t xml:space="preserve">و تضم مايلي : </w:t>
      </w:r>
    </w:p>
    <w:p w14:paraId="48F3A581" w14:textId="77777777" w:rsidR="00D35E3F" w:rsidRPr="003B613E" w:rsidRDefault="00D35E3F" w:rsidP="00265058">
      <w:pPr>
        <w:pStyle w:val="Paragraphedeliste"/>
        <w:numPr>
          <w:ilvl w:val="0"/>
          <w:numId w:val="35"/>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رئيس دراسات مكلف بالمناهج و التقييس .</w:t>
      </w:r>
    </w:p>
    <w:p w14:paraId="4621313A" w14:textId="77777777" w:rsidR="00D35E3F" w:rsidRPr="003B613E" w:rsidRDefault="00D35E3F" w:rsidP="00265058">
      <w:pPr>
        <w:pStyle w:val="Paragraphedeliste"/>
        <w:numPr>
          <w:ilvl w:val="0"/>
          <w:numId w:val="35"/>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رئيس الدراسات المكلف بالإعلام و التوثيق .</w:t>
      </w:r>
      <w:r w:rsidRPr="003B613E">
        <w:rPr>
          <w:rStyle w:val="Appelnotedebasdep"/>
          <w:rFonts w:ascii="Simplified Arabic" w:hAnsi="Simplified Arabic" w:cs="Simplified Arabic"/>
          <w:sz w:val="32"/>
          <w:szCs w:val="32"/>
          <w:rtl/>
        </w:rPr>
        <w:footnoteReference w:id="98"/>
      </w:r>
    </w:p>
    <w:p w14:paraId="026A53CB"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lastRenderedPageBreak/>
        <w:t>و بتالي فإن الوسائل التقنية من إختصاص مديريتي المناهج و التلخيص و الدراسات الذي يقوم نشاطها أساسا على الوظائف التالية :</w:t>
      </w:r>
    </w:p>
    <w:p w14:paraId="441D3E6E"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Pr>
        <w:t>_</w:t>
      </w:r>
      <w:r w:rsidRPr="003B613E">
        <w:rPr>
          <w:rFonts w:ascii="Simplified Arabic" w:hAnsi="Simplified Arabic" w:cs="Simplified Arabic"/>
          <w:sz w:val="32"/>
          <w:szCs w:val="32"/>
          <w:rtl/>
        </w:rPr>
        <w:t xml:space="preserve"> برمجة عمليات </w:t>
      </w:r>
      <w:proofErr w:type="gramStart"/>
      <w:r w:rsidRPr="003B613E">
        <w:rPr>
          <w:rFonts w:ascii="Simplified Arabic" w:hAnsi="Simplified Arabic" w:cs="Simplified Arabic"/>
          <w:sz w:val="32"/>
          <w:szCs w:val="32"/>
          <w:rtl/>
        </w:rPr>
        <w:t>المراقبة :</w:t>
      </w:r>
      <w:proofErr w:type="gramEnd"/>
      <w:r w:rsidRPr="003B613E">
        <w:rPr>
          <w:rFonts w:ascii="Simplified Arabic" w:hAnsi="Simplified Arabic" w:cs="Simplified Arabic"/>
          <w:sz w:val="32"/>
          <w:szCs w:val="32"/>
          <w:rtl/>
        </w:rPr>
        <w:t xml:space="preserve"> حيث تقوم بالمشاركة على تنظيم و إعداد البرنامج السنوي و التقويم ، كما تقوم بإبداء إقتراحات التي تبين  كيفية إختيار أعضاء فرق التدخل عن طريق التنسيق مع باقي الهياكل المركزية و المحلية . </w:t>
      </w:r>
    </w:p>
    <w:p w14:paraId="30F0D7D5"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Pr>
        <w:t>_</w:t>
      </w:r>
      <w:r w:rsidRPr="003B613E">
        <w:rPr>
          <w:rFonts w:ascii="Simplified Arabic" w:hAnsi="Simplified Arabic" w:cs="Simplified Arabic"/>
          <w:sz w:val="32"/>
          <w:szCs w:val="32"/>
          <w:rtl/>
        </w:rPr>
        <w:t xml:space="preserve"> </w:t>
      </w:r>
      <w:proofErr w:type="gramStart"/>
      <w:r w:rsidRPr="003B613E">
        <w:rPr>
          <w:rFonts w:ascii="Simplified Arabic" w:hAnsi="Simplified Arabic" w:cs="Simplified Arabic"/>
          <w:sz w:val="32"/>
          <w:szCs w:val="32"/>
          <w:rtl/>
        </w:rPr>
        <w:t>التوثيق :</w:t>
      </w:r>
      <w:proofErr w:type="gramEnd"/>
      <w:r w:rsidRPr="003B613E">
        <w:rPr>
          <w:rFonts w:ascii="Simplified Arabic" w:hAnsi="Simplified Arabic" w:cs="Simplified Arabic"/>
          <w:sz w:val="32"/>
          <w:szCs w:val="32"/>
          <w:rtl/>
        </w:rPr>
        <w:t xml:space="preserve"> تتمثل وظيفتها في حفظ و جمع الوثائق الناتجة عن المهام رقابية كالتقارير الأساسية و النهائية ، كما تعمل على حسن إستغلالها و توفير جميع القوانين و التنظيمات المتعلقة بعمل المفتشية . </w:t>
      </w:r>
    </w:p>
    <w:p w14:paraId="2294D701" w14:textId="77777777" w:rsidR="00D35E3F" w:rsidRPr="003B613E" w:rsidRDefault="00D35E3F" w:rsidP="00B20A83">
      <w:p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Pr>
        <w:t>_</w:t>
      </w:r>
      <w:r w:rsidRPr="003B613E">
        <w:rPr>
          <w:rFonts w:ascii="Simplified Arabic" w:hAnsi="Simplified Arabic" w:cs="Simplified Arabic"/>
          <w:sz w:val="32"/>
          <w:szCs w:val="32"/>
          <w:rtl/>
        </w:rPr>
        <w:t xml:space="preserve">الإعلام الآلي و تحليل </w:t>
      </w:r>
      <w:proofErr w:type="gramStart"/>
      <w:r w:rsidRPr="003B613E">
        <w:rPr>
          <w:rFonts w:ascii="Simplified Arabic" w:hAnsi="Simplified Arabic" w:cs="Simplified Arabic"/>
          <w:sz w:val="32"/>
          <w:szCs w:val="32"/>
          <w:rtl/>
        </w:rPr>
        <w:t>المعطيات  :</w:t>
      </w:r>
      <w:proofErr w:type="gramEnd"/>
      <w:r w:rsidRPr="003B613E">
        <w:rPr>
          <w:rFonts w:ascii="Simplified Arabic" w:hAnsi="Simplified Arabic" w:cs="Simplified Arabic"/>
          <w:sz w:val="32"/>
          <w:szCs w:val="32"/>
          <w:rtl/>
        </w:rPr>
        <w:t xml:space="preserve"> يقوم قصد متابعة المستجدات المعلوماتية و العمل على تحليل البرامج من أجل يستعملها في مختلف نشاطات هذه الهيئة .</w:t>
      </w:r>
    </w:p>
    <w:p w14:paraId="430905EC" w14:textId="77777777" w:rsidR="00D35E3F" w:rsidRPr="003B613E" w:rsidRDefault="00D35E3F" w:rsidP="00B20A83">
      <w:pPr>
        <w:bidi/>
        <w:spacing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_</w:t>
      </w:r>
      <w:r w:rsidRPr="003B613E">
        <w:rPr>
          <w:rFonts w:ascii="Simplified Arabic" w:hAnsi="Simplified Arabic" w:cs="Simplified Arabic"/>
          <w:sz w:val="32"/>
          <w:szCs w:val="32"/>
        </w:rPr>
        <w:t xml:space="preserve"> </w:t>
      </w:r>
      <w:r w:rsidRPr="003B613E">
        <w:rPr>
          <w:rFonts w:ascii="Simplified Arabic" w:hAnsi="Simplified Arabic" w:cs="Simplified Arabic"/>
          <w:sz w:val="32"/>
          <w:szCs w:val="32"/>
          <w:rtl/>
        </w:rPr>
        <w:t>تحديد المناهج و ضبط المقاييس : يتم من خلالها ضبط الأدلة و المناهج العلمية و إعداد دراسات و تحاليل مالية و ذلك بغرض تحسين فعالية التقييم الإقتصادي و المالي .</w:t>
      </w:r>
      <w:r w:rsidRPr="003B613E">
        <w:rPr>
          <w:rStyle w:val="Appelnotedebasdep"/>
          <w:rFonts w:ascii="Simplified Arabic" w:hAnsi="Simplified Arabic" w:cs="Simplified Arabic"/>
          <w:sz w:val="32"/>
          <w:szCs w:val="32"/>
          <w:rtl/>
        </w:rPr>
        <w:footnoteReference w:id="99"/>
      </w:r>
    </w:p>
    <w:p w14:paraId="4C35104A"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b/>
          <w:bCs/>
          <w:sz w:val="32"/>
          <w:szCs w:val="32"/>
          <w:rtl/>
        </w:rPr>
        <w:t xml:space="preserve">3- مديرية الإدارة و الوسائل: </w:t>
      </w:r>
      <w:r w:rsidRPr="003B613E">
        <w:rPr>
          <w:rFonts w:ascii="Simplified Arabic" w:hAnsi="Simplified Arabic" w:cs="Simplified Arabic"/>
          <w:sz w:val="32"/>
          <w:szCs w:val="32"/>
          <w:rtl/>
        </w:rPr>
        <w:t xml:space="preserve">و تشمل ثلاثة مديريات </w:t>
      </w:r>
      <w:proofErr w:type="gramStart"/>
      <w:r w:rsidRPr="003B613E">
        <w:rPr>
          <w:rFonts w:ascii="Simplified Arabic" w:hAnsi="Simplified Arabic" w:cs="Simplified Arabic"/>
          <w:sz w:val="32"/>
          <w:szCs w:val="32"/>
          <w:rtl/>
        </w:rPr>
        <w:t>فرعية :</w:t>
      </w:r>
      <w:proofErr w:type="gramEnd"/>
      <w:r w:rsidRPr="003B613E">
        <w:rPr>
          <w:rFonts w:ascii="Simplified Arabic" w:hAnsi="Simplified Arabic" w:cs="Simplified Arabic"/>
          <w:sz w:val="32"/>
          <w:szCs w:val="32"/>
          <w:rtl/>
        </w:rPr>
        <w:t xml:space="preserve"> </w:t>
      </w:r>
    </w:p>
    <w:p w14:paraId="2ABED3C1" w14:textId="77777777" w:rsidR="00D35E3F" w:rsidRPr="003B613E" w:rsidRDefault="00D35E3F" w:rsidP="00265058">
      <w:pPr>
        <w:pStyle w:val="Paragraphedeliste"/>
        <w:numPr>
          <w:ilvl w:val="0"/>
          <w:numId w:val="28"/>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المديرية الفرعية للمستخدمين . </w:t>
      </w:r>
    </w:p>
    <w:p w14:paraId="75CE6A07" w14:textId="77777777" w:rsidR="00D35E3F" w:rsidRPr="003B613E" w:rsidRDefault="00D35E3F" w:rsidP="00265058">
      <w:pPr>
        <w:pStyle w:val="Paragraphedeliste"/>
        <w:numPr>
          <w:ilvl w:val="0"/>
          <w:numId w:val="28"/>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المديرية الفرعية للميزانية و المحاسبة  . </w:t>
      </w:r>
    </w:p>
    <w:p w14:paraId="0AC6835C" w14:textId="77777777" w:rsidR="00D35E3F" w:rsidRPr="003B613E" w:rsidRDefault="00D35E3F" w:rsidP="00265058">
      <w:pPr>
        <w:pStyle w:val="Paragraphedeliste"/>
        <w:numPr>
          <w:ilvl w:val="0"/>
          <w:numId w:val="28"/>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المديرية الفرعية للمستخدمين و التكوين و تحسين </w:t>
      </w:r>
      <w:proofErr w:type="gramStart"/>
      <w:r w:rsidRPr="003B613E">
        <w:rPr>
          <w:rFonts w:ascii="Simplified Arabic" w:hAnsi="Simplified Arabic" w:cs="Simplified Arabic"/>
          <w:sz w:val="32"/>
          <w:szCs w:val="32"/>
          <w:rtl/>
        </w:rPr>
        <w:t>المستوى .</w:t>
      </w:r>
      <w:proofErr w:type="gramEnd"/>
      <w:r w:rsidRPr="003B613E">
        <w:rPr>
          <w:rFonts w:ascii="Simplified Arabic" w:hAnsi="Simplified Arabic" w:cs="Simplified Arabic"/>
          <w:sz w:val="32"/>
          <w:szCs w:val="32"/>
          <w:rtl/>
        </w:rPr>
        <w:t xml:space="preserve"> </w:t>
      </w:r>
    </w:p>
    <w:p w14:paraId="7CAA1ACA" w14:textId="77777777" w:rsidR="00D35E3F" w:rsidRPr="003B613E" w:rsidRDefault="00D35E3F" w:rsidP="00265058">
      <w:pPr>
        <w:pStyle w:val="Paragraphedeliste"/>
        <w:numPr>
          <w:ilvl w:val="0"/>
          <w:numId w:val="28"/>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مديرية الفرعية للوسائل العامة. </w:t>
      </w:r>
    </w:p>
    <w:p w14:paraId="24D2A455" w14:textId="77777777" w:rsidR="00D35E3F" w:rsidRPr="003B613E" w:rsidRDefault="00D35E3F" w:rsidP="00B20A83">
      <w:p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lastRenderedPageBreak/>
        <w:t xml:space="preserve">   ولا يمكن أن يتجاوز عدد المكلفين بالدراسات و رؤساء المكاتب اربعة (04) على التوالي لدى رؤساء الدراسات و المديريتين، ويتم تحديد هذا بقرار مشترك بين الوزير المكلف بالمالية و السلطة المكلفة بالوظيفة العمومية ، </w:t>
      </w:r>
      <w:r w:rsidRPr="003B613E">
        <w:rPr>
          <w:rStyle w:val="Appelnotedebasdep"/>
          <w:rFonts w:ascii="Simplified Arabic" w:hAnsi="Simplified Arabic" w:cs="Simplified Arabic"/>
          <w:sz w:val="32"/>
          <w:szCs w:val="32"/>
          <w:rtl/>
        </w:rPr>
        <w:footnoteReference w:id="100"/>
      </w:r>
      <w:r w:rsidRPr="003B613E">
        <w:rPr>
          <w:rFonts w:ascii="Simplified Arabic" w:hAnsi="Simplified Arabic" w:cs="Simplified Arabic"/>
          <w:sz w:val="32"/>
          <w:szCs w:val="32"/>
        </w:rPr>
        <w:t xml:space="preserve"> </w:t>
      </w:r>
      <w:r w:rsidRPr="003B613E">
        <w:rPr>
          <w:rFonts w:ascii="Simplified Arabic" w:hAnsi="Simplified Arabic" w:cs="Simplified Arabic"/>
          <w:sz w:val="32"/>
          <w:szCs w:val="32"/>
          <w:rtl/>
        </w:rPr>
        <w:t>فقد</w:t>
      </w:r>
      <w:r w:rsidRPr="003B613E">
        <w:rPr>
          <w:rFonts w:ascii="Simplified Arabic" w:hAnsi="Simplified Arabic" w:cs="Simplified Arabic"/>
          <w:sz w:val="32"/>
          <w:szCs w:val="32"/>
        </w:rPr>
        <w:t xml:space="preserve"> </w:t>
      </w:r>
      <w:r w:rsidRPr="003B613E">
        <w:rPr>
          <w:rFonts w:ascii="Simplified Arabic" w:hAnsi="Simplified Arabic" w:cs="Simplified Arabic"/>
          <w:sz w:val="32"/>
          <w:szCs w:val="32"/>
          <w:rtl/>
        </w:rPr>
        <w:t>جاءت هذه الهياكل نتيجة الإستقلال المالي الذي تتمتع به المفتشية االعامة للمالية، و يتبين دورها الفعال في مدى قدرتها على تسيير الوسائل المادية و البشرية مع الحرص على المحافظة عن دورها الأساسي المتمثل في " الرقابة المالية " .</w:t>
      </w:r>
    </w:p>
    <w:p w14:paraId="3FF7088D" w14:textId="77777777" w:rsidR="00D35E3F" w:rsidRPr="003B613E" w:rsidRDefault="00D35E3F" w:rsidP="00B20A83">
      <w:pPr>
        <w:bidi/>
        <w:spacing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الفرع</w:t>
      </w:r>
      <w:proofErr w:type="gramEnd"/>
      <w:r w:rsidRPr="003B613E">
        <w:rPr>
          <w:rFonts w:ascii="Simplified Arabic" w:hAnsi="Simplified Arabic" w:cs="Simplified Arabic"/>
          <w:b/>
          <w:bCs/>
          <w:sz w:val="32"/>
          <w:szCs w:val="32"/>
          <w:rtl/>
        </w:rPr>
        <w:t xml:space="preserve"> الثاني </w:t>
      </w:r>
    </w:p>
    <w:p w14:paraId="030FE17E" w14:textId="77777777" w:rsidR="00D35E3F" w:rsidRPr="003B613E" w:rsidRDefault="00D35E3F" w:rsidP="00B20A83">
      <w:pPr>
        <w:bidi/>
        <w:spacing w:line="276" w:lineRule="auto"/>
        <w:jc w:val="center"/>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 الهياكل المحلية (المديريات الجهوية)</w:t>
      </w:r>
    </w:p>
    <w:p w14:paraId="134A5134" w14:textId="12F4EB46" w:rsidR="00D35E3F" w:rsidRPr="003B613E" w:rsidRDefault="00D35E3F" w:rsidP="000D6089">
      <w:p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Pr>
        <w:t xml:space="preserve">   </w:t>
      </w:r>
      <w:r w:rsidRPr="003B613E">
        <w:rPr>
          <w:rFonts w:ascii="Simplified Arabic" w:hAnsi="Simplified Arabic" w:cs="Simplified Arabic"/>
          <w:sz w:val="32"/>
          <w:szCs w:val="32"/>
          <w:rtl/>
        </w:rPr>
        <w:t xml:space="preserve">في هذا السياق تم إلغاء أحكام المرسوم التنفيذي رقم 92_32  و تم إدراج المرسوم التنفيذي رقم 08_274 ، الذي يحدد تنظيم المفتشيات الجهوية للمفتشية العامة للمالية و صلاحياتها، حيث نصت المادة 02 من هذا المرسوم على أنه </w:t>
      </w:r>
      <w:r w:rsidRPr="003B613E">
        <w:rPr>
          <w:rFonts w:ascii="Simplified Arabic" w:hAnsi="Simplified Arabic" w:cs="Simplified Arabic"/>
          <w:b/>
          <w:bCs/>
          <w:sz w:val="32"/>
          <w:szCs w:val="32"/>
          <w:rtl/>
        </w:rPr>
        <w:t>" تحت سلطة رئيس المفتشية العامة للمالية، تُهيكل المصالح الخارجية للمفتشية العامة للمالية في شكل مفتشيات جهوية تقع في مقراتها بولايات الأغواط و تلمسان و تيزي وزو و سطيف و سيدي بلعباس و عنابة و قسنطينة و مستغانم و ور</w:t>
      </w:r>
      <w:r w:rsidR="000D6089">
        <w:rPr>
          <w:rFonts w:ascii="Times New Roman" w:hAnsi="Times New Roman" w:cs="Times New Roman" w:hint="cs"/>
          <w:b/>
          <w:bCs/>
          <w:sz w:val="32"/>
          <w:szCs w:val="32"/>
          <w:rtl/>
        </w:rPr>
        <w:t>قلة</w:t>
      </w:r>
      <w:r w:rsidR="000D6089">
        <w:rPr>
          <w:rFonts w:ascii="Simplified Arabic" w:hAnsi="Simplified Arabic" w:cs="Simplified Arabic" w:hint="cs"/>
          <w:b/>
          <w:bCs/>
          <w:sz w:val="32"/>
          <w:szCs w:val="32"/>
          <w:rtl/>
        </w:rPr>
        <w:t xml:space="preserve"> </w:t>
      </w:r>
      <w:r w:rsidRPr="003B613E">
        <w:rPr>
          <w:rFonts w:ascii="Simplified Arabic" w:hAnsi="Simplified Arabic" w:cs="Simplified Arabic"/>
          <w:b/>
          <w:bCs/>
          <w:sz w:val="32"/>
          <w:szCs w:val="32"/>
          <w:rtl/>
        </w:rPr>
        <w:t>و وهران.</w:t>
      </w:r>
      <w:r w:rsidRPr="003B613E">
        <w:rPr>
          <w:rFonts w:ascii="Simplified Arabic" w:hAnsi="Simplified Arabic" w:cs="Simplified Arabic"/>
          <w:sz w:val="32"/>
          <w:szCs w:val="32"/>
          <w:rtl/>
        </w:rPr>
        <w:t xml:space="preserve"> </w:t>
      </w:r>
    </w:p>
    <w:p w14:paraId="2519F4BD" w14:textId="77777777" w:rsidR="00D35E3F" w:rsidRPr="003B613E" w:rsidRDefault="00D35E3F" w:rsidP="00B20A83">
      <w:pPr>
        <w:bidi/>
        <w:spacing w:line="276" w:lineRule="auto"/>
        <w:jc w:val="mediumKashida"/>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يحدد الإختصاص الإقليمي للمفتشيات الجهوية بقرار من الوزير المكلف بالمالية </w:t>
      </w:r>
    </w:p>
    <w:p w14:paraId="6FCEADA8"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b/>
          <w:bCs/>
          <w:sz w:val="32"/>
          <w:szCs w:val="32"/>
          <w:rtl/>
        </w:rPr>
        <w:t>يمكن تعبئة الوحدات العملية للمفتشيات الجهوية ، للقيام بمهمات خارج الدوائر الإقليمية للمفتشيات التابعة لها</w:t>
      </w:r>
      <w:r w:rsidRPr="003B613E">
        <w:rPr>
          <w:rFonts w:ascii="Simplified Arabic" w:hAnsi="Simplified Arabic" w:cs="Simplified Arabic"/>
          <w:sz w:val="32"/>
          <w:szCs w:val="32"/>
          <w:rtl/>
        </w:rPr>
        <w:t xml:space="preserve">" </w:t>
      </w:r>
      <w:r w:rsidRPr="003B613E">
        <w:rPr>
          <w:rStyle w:val="Appelnotedebasdep"/>
          <w:rFonts w:ascii="Simplified Arabic" w:hAnsi="Simplified Arabic" w:cs="Simplified Arabic"/>
          <w:sz w:val="32"/>
          <w:szCs w:val="32"/>
          <w:rtl/>
        </w:rPr>
        <w:footnoteReference w:id="101"/>
      </w:r>
      <w:r w:rsidRPr="003B613E">
        <w:rPr>
          <w:rFonts w:ascii="Simplified Arabic" w:hAnsi="Simplified Arabic" w:cs="Simplified Arabic"/>
          <w:sz w:val="32"/>
          <w:szCs w:val="32"/>
          <w:rtl/>
        </w:rPr>
        <w:t xml:space="preserve"> </w:t>
      </w:r>
    </w:p>
    <w:p w14:paraId="66E8EC4E"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lastRenderedPageBreak/>
        <w:t xml:space="preserve">   وتتولى المفتشية الجهوية على المستوى الجهوي تنفيذ البرنامج السنوي للرقابة و التدقيق و التقييم و الخبرة المنوط بالمفتشية العامة للمالية . </w:t>
      </w:r>
      <w:r w:rsidRPr="003B613E">
        <w:rPr>
          <w:rStyle w:val="Appelnotedebasdep"/>
          <w:rFonts w:ascii="Simplified Arabic" w:hAnsi="Simplified Arabic" w:cs="Simplified Arabic"/>
          <w:sz w:val="32"/>
          <w:szCs w:val="32"/>
          <w:rtl/>
        </w:rPr>
        <w:footnoteReference w:id="102"/>
      </w:r>
      <w:r w:rsidRPr="003B613E">
        <w:rPr>
          <w:rFonts w:ascii="Simplified Arabic" w:hAnsi="Simplified Arabic" w:cs="Simplified Arabic"/>
          <w:sz w:val="32"/>
          <w:szCs w:val="32"/>
          <w:rtl/>
        </w:rPr>
        <w:t xml:space="preserve"> حيث يديرها مفتش جهوي والذي يعتبر منصبه  وظيفة عليا يستند في تصنيفها و تحديد راتبها إلى وظيفة مدير بإدارة مركزية </w:t>
      </w:r>
      <w:r w:rsidRPr="003B613E">
        <w:rPr>
          <w:rStyle w:val="Appelnotedebasdep"/>
          <w:rFonts w:ascii="Simplified Arabic" w:hAnsi="Simplified Arabic" w:cs="Simplified Arabic"/>
          <w:sz w:val="32"/>
          <w:szCs w:val="32"/>
          <w:rtl/>
        </w:rPr>
        <w:footnoteReference w:id="103"/>
      </w:r>
      <w:r w:rsidRPr="003B613E">
        <w:rPr>
          <w:rFonts w:ascii="Simplified Arabic" w:hAnsi="Simplified Arabic" w:cs="Simplified Arabic"/>
          <w:sz w:val="32"/>
          <w:szCs w:val="32"/>
          <w:rtl/>
        </w:rPr>
        <w:t xml:space="preserve"> . يمارس هذا الأخير السلطة السلمية على المستخدمين التابعين للمفتشية الجهوية، حيث يحضر المفتش الجهوي و ينظم و يقود عمليات الرقابة الموكلة إلى المفتشية الجهوية إلى نهايتها. </w:t>
      </w:r>
    </w:p>
    <w:p w14:paraId="10BE6A4B"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و يكلف على الخصوص بما يأتي: </w:t>
      </w:r>
    </w:p>
    <w:p w14:paraId="74007FAE" w14:textId="77777777" w:rsidR="00D35E3F" w:rsidRPr="003B613E" w:rsidRDefault="00D35E3F" w:rsidP="00265058">
      <w:pPr>
        <w:pStyle w:val="Paragraphedeliste"/>
        <w:numPr>
          <w:ilvl w:val="0"/>
          <w:numId w:val="41"/>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السهر على تحضير أشغال المهمات و تنظيمها و </w:t>
      </w:r>
      <w:proofErr w:type="gramStart"/>
      <w:r w:rsidRPr="003B613E">
        <w:rPr>
          <w:rFonts w:ascii="Simplified Arabic" w:hAnsi="Simplified Arabic" w:cs="Simplified Arabic"/>
          <w:sz w:val="32"/>
          <w:szCs w:val="32"/>
          <w:rtl/>
        </w:rPr>
        <w:t>تنسيقها .</w:t>
      </w:r>
      <w:proofErr w:type="gramEnd"/>
    </w:p>
    <w:p w14:paraId="522F3E81" w14:textId="77777777" w:rsidR="00D35E3F" w:rsidRPr="003B613E" w:rsidRDefault="00D35E3F" w:rsidP="00265058">
      <w:pPr>
        <w:pStyle w:val="Paragraphedeliste"/>
        <w:numPr>
          <w:ilvl w:val="0"/>
          <w:numId w:val="41"/>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إقتراح أعمال رقابة قصد إدراجها في البرنامج السنوي لتدخل المفتشية العامة للمالية.</w:t>
      </w:r>
    </w:p>
    <w:p w14:paraId="797DC449" w14:textId="77777777" w:rsidR="00D35E3F" w:rsidRPr="003B613E" w:rsidRDefault="00D35E3F" w:rsidP="00265058">
      <w:pPr>
        <w:pStyle w:val="Paragraphedeliste"/>
        <w:numPr>
          <w:ilvl w:val="0"/>
          <w:numId w:val="41"/>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إقتراح أعمال الرقابة قصد إدراجها في البرنامج السنوي لتدخلات المفتشية العامة للمالية. </w:t>
      </w:r>
    </w:p>
    <w:p w14:paraId="68E01429" w14:textId="77777777" w:rsidR="00D35E3F" w:rsidRPr="003B613E" w:rsidRDefault="00D35E3F" w:rsidP="00265058">
      <w:pPr>
        <w:pStyle w:val="Paragraphedeliste"/>
        <w:numPr>
          <w:ilvl w:val="0"/>
          <w:numId w:val="41"/>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تعيين الوحدات العملية التي تتكلف بالعمليات الرقابة الموكلة بالمفتشية العامة للمالية . </w:t>
      </w:r>
    </w:p>
    <w:p w14:paraId="77725B9B" w14:textId="77777777" w:rsidR="00D35E3F" w:rsidRPr="003B613E" w:rsidRDefault="00D35E3F" w:rsidP="00265058">
      <w:pPr>
        <w:pStyle w:val="Paragraphedeliste"/>
        <w:numPr>
          <w:ilvl w:val="0"/>
          <w:numId w:val="41"/>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إقتراح كل تدبير من شأنه تحسين فعالية رقابة المفتشين العامة للمالية . </w:t>
      </w:r>
    </w:p>
    <w:p w14:paraId="79314D08" w14:textId="77777777" w:rsidR="00D35E3F" w:rsidRPr="003B613E" w:rsidRDefault="00D35E3F" w:rsidP="00265058">
      <w:pPr>
        <w:pStyle w:val="Paragraphedeliste"/>
        <w:numPr>
          <w:ilvl w:val="0"/>
          <w:numId w:val="41"/>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ضمان تنسيق نشاطه مع المصالح المركزية ، لا سيما فيما يتعلق بالتنفيذ الإجراء الحضوري . </w:t>
      </w:r>
      <w:r w:rsidRPr="003B613E">
        <w:rPr>
          <w:rStyle w:val="Appelnotedebasdep"/>
          <w:rFonts w:ascii="Simplified Arabic" w:hAnsi="Simplified Arabic" w:cs="Simplified Arabic"/>
          <w:sz w:val="32"/>
          <w:szCs w:val="32"/>
          <w:rtl/>
        </w:rPr>
        <w:footnoteReference w:id="104"/>
      </w:r>
      <w:r w:rsidRPr="003B613E">
        <w:rPr>
          <w:rFonts w:ascii="Simplified Arabic" w:hAnsi="Simplified Arabic" w:cs="Simplified Arabic"/>
          <w:sz w:val="32"/>
          <w:szCs w:val="32"/>
          <w:rtl/>
        </w:rPr>
        <w:t xml:space="preserve"> </w:t>
      </w:r>
    </w:p>
    <w:p w14:paraId="73651255"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يمكن لرئيس النفتشية العامة للمالية تعبئة جميع الهياكل المركزية و الجهوية لإنجاز عملية أو عدة عمليات رقابة واسعة النطاق . </w:t>
      </w:r>
    </w:p>
    <w:p w14:paraId="077D2C69" w14:textId="77777777" w:rsidR="00D35E3F" w:rsidRPr="003B613E" w:rsidRDefault="00D35E3F" w:rsidP="00B20A83">
      <w:pPr>
        <w:bidi/>
        <w:spacing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lastRenderedPageBreak/>
        <w:t>الفرع</w:t>
      </w:r>
      <w:proofErr w:type="gramEnd"/>
      <w:r w:rsidRPr="003B613E">
        <w:rPr>
          <w:rFonts w:ascii="Simplified Arabic" w:hAnsi="Simplified Arabic" w:cs="Simplified Arabic"/>
          <w:b/>
          <w:bCs/>
          <w:sz w:val="32"/>
          <w:szCs w:val="32"/>
          <w:rtl/>
        </w:rPr>
        <w:t xml:space="preserve"> الثالث </w:t>
      </w:r>
    </w:p>
    <w:p w14:paraId="681D706A" w14:textId="77777777" w:rsidR="00D35E3F" w:rsidRPr="003B613E" w:rsidRDefault="00D35E3F" w:rsidP="00B20A83">
      <w:pPr>
        <w:bidi/>
        <w:spacing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الموارد</w:t>
      </w:r>
      <w:proofErr w:type="gramEnd"/>
      <w:r w:rsidRPr="003B613E">
        <w:rPr>
          <w:rFonts w:ascii="Simplified Arabic" w:hAnsi="Simplified Arabic" w:cs="Simplified Arabic"/>
          <w:b/>
          <w:bCs/>
          <w:sz w:val="32"/>
          <w:szCs w:val="32"/>
          <w:rtl/>
        </w:rPr>
        <w:t xml:space="preserve"> البشرية</w:t>
      </w:r>
    </w:p>
    <w:p w14:paraId="4C6E7C28"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   بمقتضى المرسوم التنفيذي 08_273 المتضمن الهياكل الوظيفية المركزية للمفتشية العامة للمالية تم إعادة تنظيم المناصب الوظيفية للمفتشية العامة للمالية و ذلك في نهاية سنة 2008 </w:t>
      </w:r>
      <w:r w:rsidRPr="003B613E">
        <w:rPr>
          <w:rStyle w:val="Appelnotedebasdep"/>
          <w:rFonts w:ascii="Simplified Arabic" w:hAnsi="Simplified Arabic" w:cs="Simplified Arabic"/>
          <w:sz w:val="32"/>
          <w:szCs w:val="32"/>
          <w:rtl/>
        </w:rPr>
        <w:footnoteReference w:id="105"/>
      </w:r>
      <w:r w:rsidRPr="003B613E">
        <w:rPr>
          <w:rFonts w:ascii="Simplified Arabic" w:hAnsi="Simplified Arabic" w:cs="Simplified Arabic"/>
          <w:sz w:val="32"/>
          <w:szCs w:val="32"/>
          <w:rtl/>
        </w:rPr>
        <w:t xml:space="preserve"> : </w:t>
      </w:r>
    </w:p>
    <w:p w14:paraId="459DE8B7" w14:textId="77777777" w:rsidR="00D35E3F" w:rsidRPr="003B613E" w:rsidRDefault="00D35E3F" w:rsidP="00B20A83">
      <w:pPr>
        <w:bidi/>
        <w:spacing w:line="276" w:lineRule="auto"/>
        <w:jc w:val="both"/>
        <w:rPr>
          <w:rFonts w:ascii="Simplified Arabic" w:hAnsi="Simplified Arabic" w:cs="Simplified Arabic"/>
          <w:sz w:val="32"/>
          <w:szCs w:val="32"/>
        </w:rPr>
      </w:pPr>
      <w:r w:rsidRPr="003B613E">
        <w:rPr>
          <w:rFonts w:ascii="Simplified Arabic" w:hAnsi="Simplified Arabic" w:cs="Simplified Arabic"/>
          <w:b/>
          <w:bCs/>
          <w:sz w:val="32"/>
          <w:szCs w:val="32"/>
          <w:rtl/>
        </w:rPr>
        <w:t xml:space="preserve">أولا- رئيس المفتشية العامة للمالية : </w:t>
      </w:r>
      <w:r w:rsidRPr="003B613E">
        <w:rPr>
          <w:rFonts w:ascii="Simplified Arabic" w:hAnsi="Simplified Arabic" w:cs="Simplified Arabic"/>
          <w:sz w:val="32"/>
          <w:szCs w:val="32"/>
          <w:rtl/>
        </w:rPr>
        <w:t xml:space="preserve">يعد منصب رئيس المفتشية العامة للمالية وظيفة عليا للدولة فهو الذي يدير المفتشية العامة للمالية تحت سلطة الوزير المكلف بالمالية ويعين بموجب مرسوم رئاسي، </w:t>
      </w:r>
      <w:r w:rsidRPr="003B613E">
        <w:rPr>
          <w:rStyle w:val="Appelnotedebasdep"/>
          <w:rFonts w:ascii="Simplified Arabic" w:hAnsi="Simplified Arabic" w:cs="Simplified Arabic"/>
          <w:sz w:val="32"/>
          <w:szCs w:val="32"/>
          <w:rtl/>
        </w:rPr>
        <w:footnoteReference w:id="106"/>
      </w:r>
      <w:r w:rsidRPr="003B613E">
        <w:rPr>
          <w:rFonts w:ascii="Simplified Arabic" w:hAnsi="Simplified Arabic" w:cs="Simplified Arabic"/>
          <w:sz w:val="32"/>
          <w:szCs w:val="32"/>
          <w:rtl/>
        </w:rPr>
        <w:t xml:space="preserve"> ويمارس رئيس المفتشية العامة للمالية السلطات و الصلاحيات الآتية :</w:t>
      </w:r>
    </w:p>
    <w:p w14:paraId="55F59AAF" w14:textId="77777777" w:rsidR="00D35E3F" w:rsidRPr="003B613E" w:rsidRDefault="00D35E3F" w:rsidP="00265058">
      <w:pPr>
        <w:pStyle w:val="Paragraphedeliste"/>
        <w:numPr>
          <w:ilvl w:val="0"/>
          <w:numId w:val="36"/>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يسهر رئيس المفتشية العامة للمالية على حسن تنفيذ عمليات الرقابة و التدقيق و التقييم و الخبرة المنوطة بالهياكل المركزية و الجهوية التي تشكل المفتشية العامة للمالية، ويساعده مديران (02) للدراسات . </w:t>
      </w:r>
    </w:p>
    <w:p w14:paraId="4A3BFC1F" w14:textId="77777777" w:rsidR="00D35E3F" w:rsidRPr="003B613E" w:rsidRDefault="00D35E3F" w:rsidP="00265058">
      <w:pPr>
        <w:pStyle w:val="Paragraphedeliste"/>
        <w:numPr>
          <w:ilvl w:val="0"/>
          <w:numId w:val="36"/>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يضمن إدارة و تسيير المستخدمين و الوسائل بالمفتشية العامة للمالية .</w:t>
      </w:r>
    </w:p>
    <w:p w14:paraId="7A441536" w14:textId="77777777" w:rsidR="00D35E3F" w:rsidRPr="003B613E" w:rsidRDefault="00D35E3F" w:rsidP="00265058">
      <w:pPr>
        <w:pStyle w:val="Paragraphedeliste"/>
        <w:numPr>
          <w:ilvl w:val="0"/>
          <w:numId w:val="36"/>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يمارس السلطة الرئيسية أو السلمية على جميع </w:t>
      </w:r>
      <w:proofErr w:type="gramStart"/>
      <w:r w:rsidRPr="003B613E">
        <w:rPr>
          <w:rFonts w:ascii="Simplified Arabic" w:hAnsi="Simplified Arabic" w:cs="Simplified Arabic"/>
          <w:sz w:val="32"/>
          <w:szCs w:val="32"/>
          <w:rtl/>
        </w:rPr>
        <w:t>المستخدمين .</w:t>
      </w:r>
      <w:proofErr w:type="gramEnd"/>
      <w:r w:rsidRPr="003B613E">
        <w:rPr>
          <w:rFonts w:ascii="Simplified Arabic" w:hAnsi="Simplified Arabic" w:cs="Simplified Arabic"/>
          <w:sz w:val="32"/>
          <w:szCs w:val="32"/>
          <w:rtl/>
        </w:rPr>
        <w:t xml:space="preserve"> </w:t>
      </w:r>
    </w:p>
    <w:p w14:paraId="20EEC4A9" w14:textId="77777777" w:rsidR="00D35E3F" w:rsidRPr="003B613E" w:rsidRDefault="00D35E3F" w:rsidP="00265058">
      <w:pPr>
        <w:pStyle w:val="Paragraphedeliste"/>
        <w:numPr>
          <w:ilvl w:val="0"/>
          <w:numId w:val="36"/>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يسهر على حسن سير الأجهزة المركزية و الجهوية . </w:t>
      </w:r>
    </w:p>
    <w:p w14:paraId="02FB4D9B" w14:textId="77777777" w:rsidR="00D35E3F" w:rsidRPr="003B613E" w:rsidRDefault="00D35E3F" w:rsidP="00265058">
      <w:pPr>
        <w:pStyle w:val="Paragraphedeliste"/>
        <w:numPr>
          <w:ilvl w:val="0"/>
          <w:numId w:val="36"/>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يسهر على حسن تنفيذ عملية الرقابة و </w:t>
      </w:r>
      <w:proofErr w:type="gramStart"/>
      <w:r w:rsidRPr="003B613E">
        <w:rPr>
          <w:rFonts w:ascii="Simplified Arabic" w:hAnsi="Simplified Arabic" w:cs="Simplified Arabic"/>
          <w:sz w:val="32"/>
          <w:szCs w:val="32"/>
          <w:rtl/>
        </w:rPr>
        <w:t>التدقيق .</w:t>
      </w:r>
      <w:proofErr w:type="gramEnd"/>
      <w:r w:rsidRPr="003B613E">
        <w:rPr>
          <w:rFonts w:ascii="Simplified Arabic" w:hAnsi="Simplified Arabic" w:cs="Simplified Arabic"/>
          <w:sz w:val="32"/>
          <w:szCs w:val="32"/>
          <w:rtl/>
        </w:rPr>
        <w:t xml:space="preserve"> </w:t>
      </w:r>
      <w:r w:rsidRPr="003B613E">
        <w:rPr>
          <w:rStyle w:val="Appelnotedebasdep"/>
          <w:rFonts w:ascii="Simplified Arabic" w:hAnsi="Simplified Arabic" w:cs="Simplified Arabic"/>
          <w:sz w:val="32"/>
          <w:szCs w:val="32"/>
          <w:rtl/>
        </w:rPr>
        <w:footnoteReference w:id="107"/>
      </w:r>
    </w:p>
    <w:p w14:paraId="7DDCEE59"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توكل مهام الرقابة و التدقيق و التقييم و الخبرة المنوطة بالمفتشية العامة للمالية لأربعة (04) مراقبين عامين للمالية موضوعين تحت سلطة رئيس المفتشية العامة للمالية. </w:t>
      </w:r>
      <w:r w:rsidRPr="003B613E">
        <w:rPr>
          <w:rStyle w:val="Appelnotedebasdep"/>
          <w:rFonts w:ascii="Simplified Arabic" w:hAnsi="Simplified Arabic" w:cs="Simplified Arabic"/>
          <w:sz w:val="32"/>
          <w:szCs w:val="32"/>
          <w:rtl/>
        </w:rPr>
        <w:footnoteReference w:id="108"/>
      </w:r>
      <w:r w:rsidRPr="003B613E">
        <w:rPr>
          <w:rFonts w:ascii="Simplified Arabic" w:hAnsi="Simplified Arabic" w:cs="Simplified Arabic"/>
          <w:sz w:val="32"/>
          <w:szCs w:val="32"/>
          <w:rtl/>
        </w:rPr>
        <w:t xml:space="preserve"> </w:t>
      </w:r>
    </w:p>
    <w:p w14:paraId="1FB0D1A2" w14:textId="77777777" w:rsidR="00D35E3F" w:rsidRPr="003B613E" w:rsidRDefault="00D35E3F" w:rsidP="00B20A83">
      <w:pPr>
        <w:bidi/>
        <w:spacing w:line="276" w:lineRule="auto"/>
        <w:jc w:val="both"/>
        <w:rPr>
          <w:rFonts w:ascii="Simplified Arabic" w:hAnsi="Simplified Arabic" w:cs="Simplified Arabic"/>
          <w:sz w:val="32"/>
          <w:szCs w:val="32"/>
        </w:rPr>
      </w:pPr>
      <w:r w:rsidRPr="003B613E">
        <w:rPr>
          <w:rFonts w:ascii="Simplified Arabic" w:hAnsi="Simplified Arabic" w:cs="Simplified Arabic"/>
          <w:b/>
          <w:bCs/>
          <w:sz w:val="32"/>
          <w:szCs w:val="32"/>
          <w:rtl/>
        </w:rPr>
        <w:lastRenderedPageBreak/>
        <w:t xml:space="preserve">ثانيا- المراقبون العامون للمالية : </w:t>
      </w:r>
      <w:r w:rsidRPr="003B613E">
        <w:rPr>
          <w:rFonts w:ascii="Simplified Arabic" w:hAnsi="Simplified Arabic" w:cs="Simplified Arabic"/>
          <w:sz w:val="32"/>
          <w:szCs w:val="32"/>
          <w:rtl/>
        </w:rPr>
        <w:t xml:space="preserve">يعد منصب المراقب العام للمالية وظيفة عليا يستند في تصنيفها و دفع راتبها إلى وظيفة مفتش عام للوزارة. </w:t>
      </w:r>
      <w:r w:rsidRPr="003B613E">
        <w:rPr>
          <w:rStyle w:val="Appelnotedebasdep"/>
          <w:rFonts w:ascii="Simplified Arabic" w:hAnsi="Simplified Arabic" w:cs="Simplified Arabic"/>
          <w:sz w:val="32"/>
          <w:szCs w:val="32"/>
          <w:rtl/>
        </w:rPr>
        <w:footnoteReference w:id="109"/>
      </w:r>
    </w:p>
    <w:p w14:paraId="5D6703A6" w14:textId="77777777" w:rsidR="00D35E3F" w:rsidRPr="003B613E" w:rsidRDefault="00D35E3F" w:rsidP="00B20A83">
      <w:pPr>
        <w:bidi/>
        <w:spacing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tl/>
        </w:rPr>
        <w:t xml:space="preserve">   يمارس المراقب العام للمالية إختصاصات على عدة قطاعات نشاط والمحددة في المادة 06 من المرسوم التنفيذي رقم 08_273  المتضمن الهياكل المركزية للمفتشية العامة للمالية للمالية، حيث تتمثل مجالات الاختصاصات القطاعية للمراقبين العامين للمالية فيما يلي  : </w:t>
      </w:r>
    </w:p>
    <w:p w14:paraId="5403E24D" w14:textId="77777777" w:rsidR="00D35E3F" w:rsidRPr="003B613E" w:rsidRDefault="00D35E3F" w:rsidP="00265058">
      <w:pPr>
        <w:pStyle w:val="Paragraphedeliste"/>
        <w:numPr>
          <w:ilvl w:val="0"/>
          <w:numId w:val="37"/>
        </w:numPr>
        <w:bidi/>
        <w:spacing w:line="276" w:lineRule="auto"/>
        <w:jc w:val="mediumKashida"/>
        <w:rPr>
          <w:rFonts w:ascii="Simplified Arabic" w:hAnsi="Simplified Arabic" w:cs="Simplified Arabic"/>
          <w:b/>
          <w:bCs/>
          <w:sz w:val="32"/>
          <w:szCs w:val="32"/>
        </w:rPr>
      </w:pPr>
      <w:r w:rsidRPr="003B613E">
        <w:rPr>
          <w:rFonts w:ascii="Simplified Arabic" w:hAnsi="Simplified Arabic" w:cs="Simplified Arabic"/>
          <w:sz w:val="32"/>
          <w:szCs w:val="32"/>
          <w:rtl/>
        </w:rPr>
        <w:t xml:space="preserve">المراقب العام للمالية المكلف بالرقابة و تدقيق و تقييم و خبرة الكيانات التابعة لقطاعات إدارات </w:t>
      </w:r>
      <w:proofErr w:type="gramStart"/>
      <w:r w:rsidRPr="003B613E">
        <w:rPr>
          <w:rFonts w:ascii="Simplified Arabic" w:hAnsi="Simplified Arabic" w:cs="Simplified Arabic"/>
          <w:sz w:val="32"/>
          <w:szCs w:val="32"/>
          <w:rtl/>
        </w:rPr>
        <w:t>السلطة ،</w:t>
      </w:r>
      <w:proofErr w:type="gramEnd"/>
      <w:r w:rsidRPr="003B613E">
        <w:rPr>
          <w:rFonts w:ascii="Simplified Arabic" w:hAnsi="Simplified Arabic" w:cs="Simplified Arabic"/>
          <w:sz w:val="32"/>
          <w:szCs w:val="32"/>
          <w:rtl/>
        </w:rPr>
        <w:t xml:space="preserve"> و الوكالات المالية  و الإدارات المكلفة بالصناعة و المناجم و الطاقة ، و كذا الجماعات المحلية . </w:t>
      </w:r>
    </w:p>
    <w:p w14:paraId="340D8C80" w14:textId="77777777" w:rsidR="00D35E3F" w:rsidRPr="003B613E" w:rsidRDefault="00D35E3F" w:rsidP="00265058">
      <w:pPr>
        <w:pStyle w:val="Paragraphedeliste"/>
        <w:numPr>
          <w:ilvl w:val="0"/>
          <w:numId w:val="37"/>
        </w:numPr>
        <w:bidi/>
        <w:spacing w:line="276" w:lineRule="auto"/>
        <w:jc w:val="mediumKashida"/>
        <w:rPr>
          <w:rFonts w:ascii="Simplified Arabic" w:hAnsi="Simplified Arabic" w:cs="Simplified Arabic"/>
          <w:b/>
          <w:bCs/>
          <w:sz w:val="32"/>
          <w:szCs w:val="32"/>
        </w:rPr>
      </w:pPr>
      <w:r w:rsidRPr="003B613E">
        <w:rPr>
          <w:rFonts w:ascii="Simplified Arabic" w:hAnsi="Simplified Arabic" w:cs="Simplified Arabic"/>
          <w:sz w:val="32"/>
          <w:szCs w:val="32"/>
          <w:rtl/>
        </w:rPr>
        <w:t xml:space="preserve">المراقب العام للمالية المكلف بالرقابة و تدقيق و تقييم و خبرة الكيانات التابعة لقطاعات التعليم العالي و البحث العلمي و التربية و التكوين و الصحة و الشؤون الإجتماعية و التضامن الوطني و الثقافة و الإتصال و الشؤون الدينية و الشباب و الرياضة و المجاهدين و العمل و التشغيل . </w:t>
      </w:r>
    </w:p>
    <w:p w14:paraId="06D3CCE4" w14:textId="77777777" w:rsidR="00D35E3F" w:rsidRPr="003B613E" w:rsidRDefault="00D35E3F" w:rsidP="00265058">
      <w:pPr>
        <w:pStyle w:val="Paragraphedeliste"/>
        <w:numPr>
          <w:ilvl w:val="0"/>
          <w:numId w:val="37"/>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المراقب العام للمالية </w:t>
      </w:r>
      <w:proofErr w:type="gramStart"/>
      <w:r w:rsidRPr="003B613E">
        <w:rPr>
          <w:rFonts w:ascii="Simplified Arabic" w:hAnsi="Simplified Arabic" w:cs="Simplified Arabic"/>
          <w:sz w:val="32"/>
          <w:szCs w:val="32"/>
          <w:rtl/>
        </w:rPr>
        <w:t>المكلف</w:t>
      </w:r>
      <w:proofErr w:type="gramEnd"/>
      <w:r w:rsidRPr="003B613E">
        <w:rPr>
          <w:rFonts w:ascii="Simplified Arabic" w:hAnsi="Simplified Arabic" w:cs="Simplified Arabic"/>
          <w:sz w:val="32"/>
          <w:szCs w:val="32"/>
          <w:rtl/>
        </w:rPr>
        <w:t xml:space="preserve"> بالرقابة و تدقيق و تقييم و خبرة الكيانات التابعة لقطاعات الري و الأشغال العمومية و الفلاحة و السكن و الصيد البحري و الغابات و الخدمات.</w:t>
      </w:r>
    </w:p>
    <w:p w14:paraId="0667F7C3" w14:textId="77777777" w:rsidR="00D35E3F" w:rsidRPr="003B613E" w:rsidRDefault="00D35E3F" w:rsidP="00265058">
      <w:pPr>
        <w:pStyle w:val="Paragraphedeliste"/>
        <w:numPr>
          <w:ilvl w:val="0"/>
          <w:numId w:val="37"/>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المراقب العام للمالية المكلف بالرقابة و تدقيق المؤسسات العمومية الإقتصادية و المؤسسات العمومية المالية، و كذا تدقيق القروض الخارجية.</w:t>
      </w:r>
      <w:r w:rsidRPr="003B613E">
        <w:rPr>
          <w:rStyle w:val="Appelnotedebasdep"/>
          <w:rFonts w:ascii="Simplified Arabic" w:hAnsi="Simplified Arabic" w:cs="Simplified Arabic"/>
          <w:sz w:val="32"/>
          <w:szCs w:val="32"/>
          <w:rtl/>
        </w:rPr>
        <w:footnoteReference w:id="110"/>
      </w:r>
      <w:r w:rsidRPr="003B613E">
        <w:rPr>
          <w:rFonts w:ascii="Simplified Arabic" w:hAnsi="Simplified Arabic" w:cs="Simplified Arabic"/>
          <w:sz w:val="32"/>
          <w:szCs w:val="32"/>
          <w:rtl/>
        </w:rPr>
        <w:t xml:space="preserve"> </w:t>
      </w:r>
    </w:p>
    <w:p w14:paraId="5D989867"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ويكلف المراقبون العامون للمالية في إطار ممارسة مهاهم بما يأتي : </w:t>
      </w:r>
    </w:p>
    <w:p w14:paraId="421B99D5" w14:textId="77777777" w:rsidR="00D35E3F" w:rsidRPr="003B613E" w:rsidRDefault="00D35E3F" w:rsidP="00265058">
      <w:pPr>
        <w:pStyle w:val="Paragraphedeliste"/>
        <w:numPr>
          <w:ilvl w:val="0"/>
          <w:numId w:val="38"/>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إقتراح البرامج الرقابية القطاعية . </w:t>
      </w:r>
    </w:p>
    <w:p w14:paraId="37E9683B" w14:textId="77777777" w:rsidR="00D35E3F" w:rsidRPr="003B613E" w:rsidRDefault="00D35E3F" w:rsidP="00265058">
      <w:pPr>
        <w:pStyle w:val="Paragraphedeliste"/>
        <w:numPr>
          <w:ilvl w:val="0"/>
          <w:numId w:val="38"/>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lastRenderedPageBreak/>
        <w:t xml:space="preserve">تأطير و متابعة عمليات الرقابة و التدقيق و التقييم و الخبرة و الإشراف عليها و المنفذة في إطار البرنامج و خارجه . </w:t>
      </w:r>
    </w:p>
    <w:p w14:paraId="10506FD6" w14:textId="77777777" w:rsidR="00D35E3F" w:rsidRPr="003B613E" w:rsidRDefault="00D35E3F" w:rsidP="00265058">
      <w:pPr>
        <w:pStyle w:val="Paragraphedeliste"/>
        <w:numPr>
          <w:ilvl w:val="0"/>
          <w:numId w:val="38"/>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المصادقة على مذكرات المنهجية للتدخل و كذا </w:t>
      </w:r>
      <w:proofErr w:type="gramStart"/>
      <w:r w:rsidRPr="003B613E">
        <w:rPr>
          <w:rFonts w:ascii="Simplified Arabic" w:hAnsi="Simplified Arabic" w:cs="Simplified Arabic"/>
          <w:sz w:val="32"/>
          <w:szCs w:val="32"/>
          <w:rtl/>
        </w:rPr>
        <w:t>التقارير</w:t>
      </w:r>
      <w:proofErr w:type="gramEnd"/>
      <w:r w:rsidRPr="003B613E">
        <w:rPr>
          <w:rFonts w:ascii="Simplified Arabic" w:hAnsi="Simplified Arabic" w:cs="Simplified Arabic"/>
          <w:sz w:val="32"/>
          <w:szCs w:val="32"/>
          <w:rtl/>
        </w:rPr>
        <w:t xml:space="preserve"> التي تعرض عليهم. </w:t>
      </w:r>
    </w:p>
    <w:p w14:paraId="78DF1465" w14:textId="77777777" w:rsidR="00D35E3F" w:rsidRPr="003B613E" w:rsidRDefault="00D35E3F" w:rsidP="00265058">
      <w:pPr>
        <w:pStyle w:val="Paragraphedeliste"/>
        <w:numPr>
          <w:ilvl w:val="0"/>
          <w:numId w:val="38"/>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السهر على احترام القواعد التي تحكم الإجراء التتاقضي . </w:t>
      </w:r>
    </w:p>
    <w:p w14:paraId="211E549D" w14:textId="77777777" w:rsidR="00D35E3F" w:rsidRPr="003B613E" w:rsidRDefault="00D35E3F" w:rsidP="00265058">
      <w:pPr>
        <w:pStyle w:val="Paragraphedeliste"/>
        <w:numPr>
          <w:ilvl w:val="0"/>
          <w:numId w:val="38"/>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السهر على تطبيق القواعد العامة لتنفيذ رقابة المفتشية العامة للمالية . </w:t>
      </w:r>
    </w:p>
    <w:p w14:paraId="23A0D07F" w14:textId="77777777" w:rsidR="00D35E3F" w:rsidRPr="003B613E" w:rsidRDefault="00D35E3F" w:rsidP="00265058">
      <w:pPr>
        <w:pStyle w:val="Paragraphedeliste"/>
        <w:numPr>
          <w:ilvl w:val="0"/>
          <w:numId w:val="38"/>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إقتراح كل إجراء من شأنه تحسين فعالية الممارسة الرقابية للمفتشية العامة للمالية . </w:t>
      </w:r>
    </w:p>
    <w:p w14:paraId="6B6B5A39" w14:textId="77777777" w:rsidR="00D35E3F" w:rsidRPr="003B613E" w:rsidRDefault="00D35E3F" w:rsidP="00265058">
      <w:pPr>
        <w:pStyle w:val="Paragraphedeliste"/>
        <w:numPr>
          <w:ilvl w:val="0"/>
          <w:numId w:val="38"/>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إعداد الحصائل و التلخيصات القطاعية الدولية . </w:t>
      </w:r>
    </w:p>
    <w:p w14:paraId="10711E7E" w14:textId="77777777" w:rsidR="00D35E3F" w:rsidRPr="003B613E" w:rsidRDefault="00D35E3F" w:rsidP="00265058">
      <w:pPr>
        <w:pStyle w:val="Paragraphedeliste"/>
        <w:numPr>
          <w:ilvl w:val="0"/>
          <w:numId w:val="38"/>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إنجاز كل دراسة و تحليل لملفات خاصة موكلة للمفتشية العامة للمالية . </w:t>
      </w:r>
      <w:r w:rsidRPr="003B613E">
        <w:rPr>
          <w:rStyle w:val="Appelnotedebasdep"/>
          <w:rFonts w:ascii="Simplified Arabic" w:hAnsi="Simplified Arabic" w:cs="Simplified Arabic"/>
          <w:sz w:val="32"/>
          <w:szCs w:val="32"/>
          <w:rtl/>
        </w:rPr>
        <w:footnoteReference w:id="111"/>
      </w:r>
      <w:r w:rsidRPr="003B613E">
        <w:rPr>
          <w:rFonts w:ascii="Simplified Arabic" w:hAnsi="Simplified Arabic" w:cs="Simplified Arabic"/>
          <w:sz w:val="32"/>
          <w:szCs w:val="32"/>
          <w:rtl/>
        </w:rPr>
        <w:t xml:space="preserve"> </w:t>
      </w:r>
    </w:p>
    <w:p w14:paraId="5EAB7CE5"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   و تتم تحت إشراف المراقبين العامين للمالية قيام مديرو البعثات المحدد عددهم بعشرين (20)  بالمهام الموكلة لهم </w:t>
      </w:r>
      <w:r w:rsidRPr="003B613E">
        <w:rPr>
          <w:rStyle w:val="Appelnotedebasdep"/>
          <w:rFonts w:ascii="Simplified Arabic" w:hAnsi="Simplified Arabic" w:cs="Simplified Arabic"/>
          <w:sz w:val="32"/>
          <w:szCs w:val="32"/>
          <w:rtl/>
        </w:rPr>
        <w:footnoteReference w:id="112"/>
      </w:r>
      <w:r w:rsidRPr="003B613E">
        <w:rPr>
          <w:rFonts w:ascii="Simplified Arabic" w:hAnsi="Simplified Arabic" w:cs="Simplified Arabic"/>
          <w:sz w:val="32"/>
          <w:szCs w:val="32"/>
          <w:rtl/>
        </w:rPr>
        <w:t xml:space="preserve"> ، حيث يقترح مدير البعثة عمليات الرقابة للوحدات العملية التابعة للهياكل المركزية و يديرها و يؤطرها و يقوم بالعملية التحضير و التنظيم و يقودها حتى نهاية عمليات الرقابة المكلف بها . </w:t>
      </w:r>
      <w:r w:rsidRPr="003B613E">
        <w:rPr>
          <w:rStyle w:val="Appelnotedebasdep"/>
          <w:rFonts w:ascii="Simplified Arabic" w:hAnsi="Simplified Arabic" w:cs="Simplified Arabic"/>
          <w:sz w:val="32"/>
          <w:szCs w:val="32"/>
          <w:rtl/>
        </w:rPr>
        <w:footnoteReference w:id="113"/>
      </w:r>
    </w:p>
    <w:p w14:paraId="73E35513" w14:textId="77777777" w:rsidR="00D35E3F" w:rsidRPr="003B613E" w:rsidRDefault="00D35E3F" w:rsidP="00B20A83">
      <w:pPr>
        <w:bidi/>
        <w:spacing w:line="276" w:lineRule="auto"/>
        <w:jc w:val="both"/>
        <w:rPr>
          <w:rFonts w:ascii="Simplified Arabic" w:hAnsi="Simplified Arabic" w:cs="Simplified Arabic"/>
          <w:sz w:val="32"/>
          <w:szCs w:val="32"/>
        </w:rPr>
      </w:pPr>
      <w:r w:rsidRPr="003B613E">
        <w:rPr>
          <w:rFonts w:ascii="Simplified Arabic" w:hAnsi="Simplified Arabic" w:cs="Simplified Arabic"/>
          <w:sz w:val="32"/>
          <w:szCs w:val="32"/>
        </w:rPr>
        <w:t xml:space="preserve"> </w:t>
      </w:r>
      <w:r w:rsidRPr="003B613E">
        <w:rPr>
          <w:rFonts w:ascii="Simplified Arabic" w:hAnsi="Simplified Arabic" w:cs="Simplified Arabic"/>
          <w:b/>
          <w:bCs/>
          <w:sz w:val="32"/>
          <w:szCs w:val="32"/>
          <w:rtl/>
        </w:rPr>
        <w:t xml:space="preserve">ثالثا- مديرو </w:t>
      </w:r>
      <w:proofErr w:type="gramStart"/>
      <w:r w:rsidRPr="003B613E">
        <w:rPr>
          <w:rFonts w:ascii="Simplified Arabic" w:hAnsi="Simplified Arabic" w:cs="Simplified Arabic"/>
          <w:b/>
          <w:bCs/>
          <w:sz w:val="32"/>
          <w:szCs w:val="32"/>
          <w:rtl/>
        </w:rPr>
        <w:t>البعثات :</w:t>
      </w:r>
      <w:proofErr w:type="gramEnd"/>
      <w:r w:rsidRPr="003B613E">
        <w:rPr>
          <w:rFonts w:ascii="Simplified Arabic" w:hAnsi="Simplified Arabic" w:cs="Simplified Arabic"/>
          <w:b/>
          <w:bCs/>
          <w:sz w:val="32"/>
          <w:szCs w:val="32"/>
          <w:rtl/>
        </w:rPr>
        <w:t xml:space="preserve"> </w:t>
      </w:r>
      <w:r w:rsidRPr="003B613E">
        <w:rPr>
          <w:rFonts w:ascii="Simplified Arabic" w:hAnsi="Simplified Arabic" w:cs="Simplified Arabic"/>
          <w:sz w:val="32"/>
          <w:szCs w:val="32"/>
          <w:rtl/>
        </w:rPr>
        <w:t xml:space="preserve">يعد منصب مدير البعثة وظيفة عليا يستند في تصنيفها و دفع راتبها إلى وظيفة مديرية بإدارة مركزية . </w:t>
      </w:r>
      <w:r w:rsidRPr="003B613E">
        <w:rPr>
          <w:rStyle w:val="Appelnotedebasdep"/>
          <w:rFonts w:ascii="Simplified Arabic" w:hAnsi="Simplified Arabic" w:cs="Simplified Arabic"/>
          <w:sz w:val="32"/>
          <w:szCs w:val="32"/>
          <w:rtl/>
        </w:rPr>
        <w:footnoteReference w:id="114"/>
      </w:r>
    </w:p>
    <w:p w14:paraId="7343ABB7"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   و في هذا الإطار يضمن مدير البعثة تنسيقا قطاعيا مع جميع الهياكل الجهوية للمفتشية العامة للمالية ، و يكلف خصوصا بما يلي :</w:t>
      </w:r>
    </w:p>
    <w:p w14:paraId="061F8864" w14:textId="77777777" w:rsidR="00D35E3F" w:rsidRPr="003B613E" w:rsidRDefault="00D35E3F" w:rsidP="00265058">
      <w:pPr>
        <w:pStyle w:val="Paragraphedeliste"/>
        <w:numPr>
          <w:ilvl w:val="0"/>
          <w:numId w:val="39"/>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lastRenderedPageBreak/>
        <w:t xml:space="preserve">إقتراح أعمال رقابة لتسجيلها  في البرنامج السنوي لتدخل المفتشية العامة للمالية . </w:t>
      </w:r>
    </w:p>
    <w:p w14:paraId="02C01004" w14:textId="77777777" w:rsidR="00D35E3F" w:rsidRPr="003B613E" w:rsidRDefault="00D35E3F" w:rsidP="00265058">
      <w:pPr>
        <w:pStyle w:val="Paragraphedeliste"/>
        <w:numPr>
          <w:ilvl w:val="0"/>
          <w:numId w:val="39"/>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السهر على تحضير أشغال المهمات و تنظيمها و </w:t>
      </w:r>
      <w:proofErr w:type="gramStart"/>
      <w:r w:rsidRPr="003B613E">
        <w:rPr>
          <w:rFonts w:ascii="Simplified Arabic" w:hAnsi="Simplified Arabic" w:cs="Simplified Arabic"/>
          <w:sz w:val="32"/>
          <w:szCs w:val="32"/>
          <w:rtl/>
        </w:rPr>
        <w:t>تنسيقها .</w:t>
      </w:r>
      <w:proofErr w:type="gramEnd"/>
      <w:r w:rsidRPr="003B613E">
        <w:rPr>
          <w:rFonts w:ascii="Simplified Arabic" w:hAnsi="Simplified Arabic" w:cs="Simplified Arabic"/>
          <w:sz w:val="32"/>
          <w:szCs w:val="32"/>
          <w:rtl/>
        </w:rPr>
        <w:t xml:space="preserve"> </w:t>
      </w:r>
    </w:p>
    <w:p w14:paraId="1D3318F6" w14:textId="77777777" w:rsidR="00D35E3F" w:rsidRPr="003B613E" w:rsidRDefault="00D35E3F" w:rsidP="00265058">
      <w:pPr>
        <w:pStyle w:val="Paragraphedeliste"/>
        <w:numPr>
          <w:ilvl w:val="0"/>
          <w:numId w:val="39"/>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إقتراح مذكرات منهجية المتعلقة بالتنفيذ المهمات مع الأخذ في الحسبان الأهداف المحددة . </w:t>
      </w:r>
    </w:p>
    <w:p w14:paraId="4C514EFD" w14:textId="77777777" w:rsidR="00D35E3F" w:rsidRPr="003B613E" w:rsidRDefault="00D35E3F" w:rsidP="00265058">
      <w:pPr>
        <w:pStyle w:val="Paragraphedeliste"/>
        <w:numPr>
          <w:ilvl w:val="0"/>
          <w:numId w:val="39"/>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متابعة تنفيذ البرنامج و إعداد الحصائل الخاصة به . </w:t>
      </w:r>
    </w:p>
    <w:p w14:paraId="66502489" w14:textId="77777777" w:rsidR="00D35E3F" w:rsidRPr="003B613E" w:rsidRDefault="00D35E3F" w:rsidP="00265058">
      <w:pPr>
        <w:pStyle w:val="Paragraphedeliste"/>
        <w:numPr>
          <w:ilvl w:val="0"/>
          <w:numId w:val="39"/>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إقتراح الوحدات العملية التي تتكفل بالعمليات الرقابة . </w:t>
      </w:r>
    </w:p>
    <w:p w14:paraId="2B9699CD" w14:textId="77777777" w:rsidR="00D35E3F" w:rsidRPr="003B613E" w:rsidRDefault="00D35E3F" w:rsidP="00265058">
      <w:pPr>
        <w:pStyle w:val="Paragraphedeliste"/>
        <w:numPr>
          <w:ilvl w:val="0"/>
          <w:numId w:val="39"/>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تقديم الإقتراحات المتعلقة بقوام و مدة و مناطق تدخل كل وحدة من الوحدات العملية ، و توزيع الأعمال بينها . </w:t>
      </w:r>
    </w:p>
    <w:p w14:paraId="4B9714E1" w14:textId="77777777" w:rsidR="00D35E3F" w:rsidRPr="003B613E" w:rsidRDefault="00D35E3F" w:rsidP="00265058">
      <w:pPr>
        <w:pStyle w:val="Paragraphedeliste"/>
        <w:numPr>
          <w:ilvl w:val="0"/>
          <w:numId w:val="39"/>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السهر على توعية أعمال الفحص .</w:t>
      </w:r>
    </w:p>
    <w:p w14:paraId="7E08D98C" w14:textId="77777777" w:rsidR="00D35E3F" w:rsidRPr="003B613E" w:rsidRDefault="00D35E3F" w:rsidP="00265058">
      <w:pPr>
        <w:pStyle w:val="Paragraphedeliste"/>
        <w:numPr>
          <w:ilvl w:val="0"/>
          <w:numId w:val="39"/>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السهر على تطبيق القواعد العامة لتنفيذ رقابة المفتشين العامة للمالية . </w:t>
      </w:r>
    </w:p>
    <w:p w14:paraId="348EB996" w14:textId="77777777" w:rsidR="00D35E3F" w:rsidRPr="003B613E" w:rsidRDefault="00D35E3F" w:rsidP="00265058">
      <w:pPr>
        <w:pStyle w:val="Paragraphedeliste"/>
        <w:numPr>
          <w:ilvl w:val="0"/>
          <w:numId w:val="39"/>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ضمان متابعة سير الإجراء التناقصي الذي يسري عقب تبليغ </w:t>
      </w:r>
      <w:proofErr w:type="gramStart"/>
      <w:r w:rsidRPr="003B613E">
        <w:rPr>
          <w:rFonts w:ascii="Simplified Arabic" w:hAnsi="Simplified Arabic" w:cs="Simplified Arabic"/>
          <w:sz w:val="32"/>
          <w:szCs w:val="32"/>
          <w:rtl/>
        </w:rPr>
        <w:t>التقارير .</w:t>
      </w:r>
      <w:proofErr w:type="gramEnd"/>
      <w:r w:rsidRPr="003B613E">
        <w:rPr>
          <w:rFonts w:ascii="Simplified Arabic" w:hAnsi="Simplified Arabic" w:cs="Simplified Arabic"/>
          <w:sz w:val="32"/>
          <w:szCs w:val="32"/>
          <w:rtl/>
        </w:rPr>
        <w:t xml:space="preserve"> </w:t>
      </w:r>
    </w:p>
    <w:p w14:paraId="62726E5B" w14:textId="77777777" w:rsidR="00D35E3F" w:rsidRPr="003B613E" w:rsidRDefault="00D35E3F" w:rsidP="00265058">
      <w:pPr>
        <w:pStyle w:val="Paragraphedeliste"/>
        <w:numPr>
          <w:ilvl w:val="0"/>
          <w:numId w:val="39"/>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إعداد الحصائل و التلاخيص القطاعية الدورية . </w:t>
      </w:r>
    </w:p>
    <w:p w14:paraId="5B00821B" w14:textId="77777777" w:rsidR="00D35E3F" w:rsidRPr="003B613E" w:rsidRDefault="00D35E3F" w:rsidP="00265058">
      <w:pPr>
        <w:pStyle w:val="Paragraphedeliste"/>
        <w:numPr>
          <w:ilvl w:val="0"/>
          <w:numId w:val="39"/>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إقتراح كل تدبير من شأنه تحسين فعالية ممارسة رقابة المفتشية العامة للمالية </w:t>
      </w:r>
    </w:p>
    <w:p w14:paraId="3D8C38F9" w14:textId="77777777" w:rsidR="00D35E3F" w:rsidRPr="003B613E" w:rsidRDefault="00D35E3F" w:rsidP="00265058">
      <w:pPr>
        <w:pStyle w:val="Paragraphedeliste"/>
        <w:numPr>
          <w:ilvl w:val="0"/>
          <w:numId w:val="39"/>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تجميع التقارير الخاصة بالوحدات العملية و التكفل ، عند الإقتضاء ، بالتقارير الشاملة و التلخيصات المتعلقة بها . </w:t>
      </w:r>
      <w:r w:rsidRPr="003B613E">
        <w:rPr>
          <w:rStyle w:val="Appelnotedebasdep"/>
          <w:rFonts w:ascii="Simplified Arabic" w:hAnsi="Simplified Arabic" w:cs="Simplified Arabic"/>
          <w:sz w:val="32"/>
          <w:szCs w:val="32"/>
          <w:rtl/>
        </w:rPr>
        <w:footnoteReference w:id="115"/>
      </w:r>
      <w:r w:rsidRPr="003B613E">
        <w:rPr>
          <w:rFonts w:ascii="Simplified Arabic" w:hAnsi="Simplified Arabic" w:cs="Simplified Arabic"/>
          <w:sz w:val="32"/>
          <w:szCs w:val="32"/>
          <w:rtl/>
        </w:rPr>
        <w:t xml:space="preserve"> </w:t>
      </w:r>
    </w:p>
    <w:p w14:paraId="47728944" w14:textId="77777777" w:rsidR="00D35E3F" w:rsidRPr="003B613E" w:rsidRDefault="00D35E3F" w:rsidP="00265058">
      <w:pPr>
        <w:pStyle w:val="Paragraphedeliste"/>
        <w:numPr>
          <w:ilvl w:val="0"/>
          <w:numId w:val="39"/>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القيام بكل دراسة و تحليل الملفات الخاصة المعهودة للمفتشية العامة للمالية.</w:t>
      </w:r>
    </w:p>
    <w:p w14:paraId="1008C342"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يتم تحت إدارة مديري البعثات قيام فرق الرقابة المكلفون بالتفتيش المحدد عددهم ب ثلاثين (30) بالقيام بالعمليات </w:t>
      </w:r>
      <w:proofErr w:type="gramStart"/>
      <w:r w:rsidRPr="003B613E">
        <w:rPr>
          <w:rFonts w:ascii="Simplified Arabic" w:hAnsi="Simplified Arabic" w:cs="Simplified Arabic"/>
          <w:sz w:val="32"/>
          <w:szCs w:val="32"/>
          <w:rtl/>
        </w:rPr>
        <w:t>الرقابة .</w:t>
      </w:r>
      <w:proofErr w:type="gramEnd"/>
      <w:r w:rsidRPr="003B613E">
        <w:rPr>
          <w:rFonts w:ascii="Simplified Arabic" w:hAnsi="Simplified Arabic" w:cs="Simplified Arabic"/>
          <w:sz w:val="32"/>
          <w:szCs w:val="32"/>
          <w:rtl/>
        </w:rPr>
        <w:t xml:space="preserve"> </w:t>
      </w:r>
      <w:r w:rsidRPr="003B613E">
        <w:rPr>
          <w:rStyle w:val="Appelnotedebasdep"/>
          <w:rFonts w:ascii="Simplified Arabic" w:hAnsi="Simplified Arabic" w:cs="Simplified Arabic"/>
          <w:sz w:val="32"/>
          <w:szCs w:val="32"/>
          <w:rtl/>
        </w:rPr>
        <w:footnoteReference w:id="116"/>
      </w:r>
      <w:r w:rsidRPr="003B613E">
        <w:rPr>
          <w:rFonts w:ascii="Simplified Arabic" w:hAnsi="Simplified Arabic" w:cs="Simplified Arabic"/>
          <w:sz w:val="32"/>
          <w:szCs w:val="32"/>
          <w:rtl/>
        </w:rPr>
        <w:t xml:space="preserve"> </w:t>
      </w:r>
    </w:p>
    <w:p w14:paraId="3B376E61"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b/>
          <w:bCs/>
          <w:sz w:val="32"/>
          <w:szCs w:val="32"/>
          <w:rtl/>
        </w:rPr>
        <w:lastRenderedPageBreak/>
        <w:t xml:space="preserve">رابعا- المكلفون </w:t>
      </w:r>
      <w:proofErr w:type="gramStart"/>
      <w:r w:rsidRPr="003B613E">
        <w:rPr>
          <w:rFonts w:ascii="Simplified Arabic" w:hAnsi="Simplified Arabic" w:cs="Simplified Arabic"/>
          <w:b/>
          <w:bCs/>
          <w:sz w:val="32"/>
          <w:szCs w:val="32"/>
          <w:rtl/>
        </w:rPr>
        <w:t>بالتفتيش :</w:t>
      </w:r>
      <w:proofErr w:type="gramEnd"/>
      <w:r w:rsidRPr="003B613E">
        <w:rPr>
          <w:rFonts w:ascii="Simplified Arabic" w:hAnsi="Simplified Arabic" w:cs="Simplified Arabic"/>
          <w:sz w:val="32"/>
          <w:szCs w:val="32"/>
          <w:rtl/>
        </w:rPr>
        <w:t xml:space="preserve"> يعد منصب المكلف بالتفتيش وظيفة عليا يستند في تصنيفها و دفع راتبها إلى وظيفة نائب مدير بإدارة مركزية، </w:t>
      </w:r>
      <w:r w:rsidRPr="003B613E">
        <w:rPr>
          <w:rStyle w:val="Appelnotedebasdep"/>
          <w:rFonts w:ascii="Simplified Arabic" w:hAnsi="Simplified Arabic" w:cs="Simplified Arabic"/>
          <w:sz w:val="32"/>
          <w:szCs w:val="32"/>
          <w:rtl/>
        </w:rPr>
        <w:footnoteReference w:id="117"/>
      </w:r>
      <w:r w:rsidRPr="003B613E">
        <w:rPr>
          <w:rFonts w:ascii="Simplified Arabic" w:hAnsi="Simplified Arabic" w:cs="Simplified Arabic"/>
          <w:b/>
          <w:bCs/>
          <w:sz w:val="32"/>
          <w:szCs w:val="32"/>
          <w:rtl/>
        </w:rPr>
        <w:t xml:space="preserve"> </w:t>
      </w:r>
      <w:r w:rsidRPr="003B613E">
        <w:rPr>
          <w:rFonts w:ascii="Simplified Arabic" w:hAnsi="Simplified Arabic" w:cs="Simplified Arabic"/>
          <w:sz w:val="32"/>
          <w:szCs w:val="32"/>
          <w:rtl/>
        </w:rPr>
        <w:t xml:space="preserve">يحضر المكلف بالتفتيش عمليات الرقابة المسندة إلى الفرقة و ينظمها و يقودها و يتابعها و في هذا الصدد يكلف خصوصا بما يأتي: </w:t>
      </w:r>
    </w:p>
    <w:p w14:paraId="589249F1" w14:textId="77777777" w:rsidR="00D35E3F" w:rsidRPr="003B613E" w:rsidRDefault="00D35E3F" w:rsidP="00265058">
      <w:pPr>
        <w:pStyle w:val="Paragraphedeliste"/>
        <w:numPr>
          <w:ilvl w:val="0"/>
          <w:numId w:val="40"/>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ضمان تحضير أعمال الفرقة و تنظيمها و </w:t>
      </w:r>
      <w:proofErr w:type="gramStart"/>
      <w:r w:rsidRPr="003B613E">
        <w:rPr>
          <w:rFonts w:ascii="Simplified Arabic" w:hAnsi="Simplified Arabic" w:cs="Simplified Arabic"/>
          <w:sz w:val="32"/>
          <w:szCs w:val="32"/>
          <w:rtl/>
        </w:rPr>
        <w:t>تنسيقها .</w:t>
      </w:r>
      <w:proofErr w:type="gramEnd"/>
      <w:r w:rsidRPr="003B613E">
        <w:rPr>
          <w:rFonts w:ascii="Simplified Arabic" w:hAnsi="Simplified Arabic" w:cs="Simplified Arabic"/>
          <w:sz w:val="32"/>
          <w:szCs w:val="32"/>
          <w:rtl/>
        </w:rPr>
        <w:t xml:space="preserve"> </w:t>
      </w:r>
    </w:p>
    <w:p w14:paraId="7F2B800F" w14:textId="77777777" w:rsidR="00D35E3F" w:rsidRPr="003B613E" w:rsidRDefault="00D35E3F" w:rsidP="00265058">
      <w:pPr>
        <w:pStyle w:val="Paragraphedeliste"/>
        <w:numPr>
          <w:ilvl w:val="0"/>
          <w:numId w:val="39"/>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تقديم  مذكرات منهجية لتنفيذ عمليات الرقابة  ، مع الأخذ في الحسبان الأهداف المقررة . </w:t>
      </w:r>
    </w:p>
    <w:p w14:paraId="42DCB3AA" w14:textId="77777777" w:rsidR="00D35E3F" w:rsidRPr="003B613E" w:rsidRDefault="00D35E3F" w:rsidP="00265058">
      <w:pPr>
        <w:pStyle w:val="Paragraphedeliste"/>
        <w:numPr>
          <w:ilvl w:val="0"/>
          <w:numId w:val="40"/>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تقديم الإقتراحات المتعلقة بالقوام و مدة و مناطق تدخل الوحدة العلمية . </w:t>
      </w:r>
    </w:p>
    <w:p w14:paraId="27E5501C" w14:textId="77777777" w:rsidR="00D35E3F" w:rsidRPr="003B613E" w:rsidRDefault="00D35E3F" w:rsidP="00265058">
      <w:pPr>
        <w:pStyle w:val="Paragraphedeliste"/>
        <w:numPr>
          <w:ilvl w:val="0"/>
          <w:numId w:val="40"/>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توزيع المهمات بين المفتشين الذين </w:t>
      </w:r>
      <w:proofErr w:type="gramStart"/>
      <w:r w:rsidRPr="003B613E">
        <w:rPr>
          <w:rFonts w:ascii="Simplified Arabic" w:hAnsi="Simplified Arabic" w:cs="Simplified Arabic"/>
          <w:sz w:val="32"/>
          <w:szCs w:val="32"/>
          <w:rtl/>
        </w:rPr>
        <w:t>يشكلون  الفرقة</w:t>
      </w:r>
      <w:proofErr w:type="gramEnd"/>
      <w:r w:rsidRPr="003B613E">
        <w:rPr>
          <w:rFonts w:ascii="Simplified Arabic" w:hAnsi="Simplified Arabic" w:cs="Simplified Arabic"/>
          <w:sz w:val="32"/>
          <w:szCs w:val="32"/>
          <w:rtl/>
        </w:rPr>
        <w:t xml:space="preserve"> ، و متابعة سير الأعمال و تقديم عرض الحال في ذلك . </w:t>
      </w:r>
    </w:p>
    <w:p w14:paraId="233F035D" w14:textId="77777777" w:rsidR="00D35E3F" w:rsidRPr="003B613E" w:rsidRDefault="00D35E3F" w:rsidP="00265058">
      <w:pPr>
        <w:pStyle w:val="Paragraphedeliste"/>
        <w:numPr>
          <w:ilvl w:val="0"/>
          <w:numId w:val="40"/>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إعطاء علامات تقييمية لعناصر الوحدة العملية التي يشرف عليها . </w:t>
      </w:r>
    </w:p>
    <w:p w14:paraId="4370BB4F" w14:textId="77777777" w:rsidR="00D35E3F" w:rsidRPr="003B613E" w:rsidRDefault="00D35E3F" w:rsidP="00265058">
      <w:pPr>
        <w:pStyle w:val="Paragraphedeliste"/>
        <w:numPr>
          <w:ilvl w:val="0"/>
          <w:numId w:val="40"/>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السهر على إحترام القواعد العامة لتنفيذ رقابة المفتشين العامة للمالية .</w:t>
      </w:r>
    </w:p>
    <w:p w14:paraId="56CEAC33" w14:textId="77777777" w:rsidR="00D35E3F" w:rsidRPr="003B613E" w:rsidRDefault="00D35E3F" w:rsidP="00265058">
      <w:pPr>
        <w:pStyle w:val="Paragraphedeliste"/>
        <w:numPr>
          <w:ilvl w:val="0"/>
          <w:numId w:val="40"/>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معاينة الوقائع و عند الإقتضاء طلب تنفيذ تدابير التحفظية المنصوص عليها في التنظيم المعمول به . </w:t>
      </w:r>
      <w:r w:rsidRPr="003B613E">
        <w:rPr>
          <w:rStyle w:val="Appelnotedebasdep"/>
          <w:rFonts w:ascii="Simplified Arabic" w:hAnsi="Simplified Arabic" w:cs="Simplified Arabic"/>
          <w:sz w:val="32"/>
          <w:szCs w:val="32"/>
          <w:rtl/>
        </w:rPr>
        <w:footnoteReference w:id="118"/>
      </w:r>
    </w:p>
    <w:p w14:paraId="51B10CF3" w14:textId="77777777" w:rsidR="00D35E3F" w:rsidRPr="003B613E" w:rsidRDefault="00D35E3F" w:rsidP="00265058">
      <w:pPr>
        <w:pStyle w:val="Paragraphedeliste"/>
        <w:numPr>
          <w:ilvl w:val="0"/>
          <w:numId w:val="40"/>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تحليل أجوبة المسيرين و استغلالها في إطار تنفيذ الإجراءات التناقضي . </w:t>
      </w:r>
    </w:p>
    <w:p w14:paraId="104A99C0"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    وجدير بالذكر أن المادة 15 من مرسوم تنفيذي رقم 08_273 المتضمن الهياكل المركزية للمفتشية العامة للمالية نصت على أنه يتم إقتراح المراقبين العامين للمالية ، و مديري البعثات ، و المكلفين بالتفتيش من بين إطارات المفتشية العامة للمالية ، و إطارات الدراسات و المؤسسات العمومية الذين لديهم خبرة كبيرة في مجال الرقابة و التدقيق ، و كذا مجالات أخرى تستجيب لإحتياجات المفتشية </w:t>
      </w:r>
      <w:r w:rsidRPr="003B613E">
        <w:rPr>
          <w:rFonts w:ascii="Simplified Arabic" w:hAnsi="Simplified Arabic" w:cs="Simplified Arabic"/>
          <w:sz w:val="32"/>
          <w:szCs w:val="32"/>
          <w:rtl/>
        </w:rPr>
        <w:lastRenderedPageBreak/>
        <w:t xml:space="preserve">العامة للمالية . </w:t>
      </w:r>
      <w:r w:rsidRPr="003B613E">
        <w:rPr>
          <w:rStyle w:val="Appelnotedebasdep"/>
          <w:rFonts w:ascii="Simplified Arabic" w:hAnsi="Simplified Arabic" w:cs="Simplified Arabic"/>
          <w:sz w:val="32"/>
          <w:szCs w:val="32"/>
          <w:rtl/>
        </w:rPr>
        <w:footnoteReference w:id="119"/>
      </w:r>
      <w:proofErr w:type="gramStart"/>
      <w:r w:rsidRPr="003B613E">
        <w:rPr>
          <w:rFonts w:ascii="Simplified Arabic" w:hAnsi="Simplified Arabic" w:cs="Simplified Arabic"/>
          <w:sz w:val="32"/>
          <w:szCs w:val="32"/>
          <w:rtl/>
        </w:rPr>
        <w:t>كما</w:t>
      </w:r>
      <w:proofErr w:type="gramEnd"/>
      <w:r w:rsidRPr="003B613E">
        <w:rPr>
          <w:rFonts w:ascii="Simplified Arabic" w:hAnsi="Simplified Arabic" w:cs="Simplified Arabic"/>
          <w:sz w:val="32"/>
          <w:szCs w:val="32"/>
          <w:rtl/>
        </w:rPr>
        <w:t xml:space="preserve"> نصت المادة 17 من نفس المرسوم المذكور أعلاه أنه لا يمكن أن يتجاوز عدد المكلفين بالدراسات و رؤساء المكاتب أربعة (04) على التوالي لدى رؤساء الدراسات و المديرين الفرعيين. و يتم تحديد هذا العدد بقرار مشترك بين الوزير المكلف بالمالية و السلطة المكلفة بالوظيفة </w:t>
      </w:r>
      <w:proofErr w:type="gramStart"/>
      <w:r w:rsidRPr="003B613E">
        <w:rPr>
          <w:rFonts w:ascii="Simplified Arabic" w:hAnsi="Simplified Arabic" w:cs="Simplified Arabic"/>
          <w:sz w:val="32"/>
          <w:szCs w:val="32"/>
          <w:rtl/>
        </w:rPr>
        <w:t>العمومية .</w:t>
      </w:r>
      <w:proofErr w:type="gramEnd"/>
      <w:r w:rsidRPr="003B613E">
        <w:rPr>
          <w:rFonts w:ascii="Simplified Arabic" w:hAnsi="Simplified Arabic" w:cs="Simplified Arabic"/>
          <w:sz w:val="32"/>
          <w:szCs w:val="32"/>
          <w:rtl/>
        </w:rPr>
        <w:t xml:space="preserve"> </w:t>
      </w:r>
      <w:r w:rsidRPr="003B613E">
        <w:rPr>
          <w:rStyle w:val="Appelnotedebasdep"/>
          <w:rFonts w:ascii="Simplified Arabic" w:hAnsi="Simplified Arabic" w:cs="Simplified Arabic"/>
          <w:sz w:val="32"/>
          <w:szCs w:val="32"/>
          <w:rtl/>
        </w:rPr>
        <w:footnoteReference w:id="120"/>
      </w:r>
    </w:p>
    <w:p w14:paraId="18F91B91"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Pr="003B613E">
        <w:rPr>
          <w:rFonts w:ascii="Simplified Arabic" w:hAnsi="Simplified Arabic" w:cs="Simplified Arabic"/>
          <w:b/>
          <w:bCs/>
          <w:sz w:val="32"/>
          <w:szCs w:val="32"/>
          <w:rtl/>
        </w:rPr>
        <w:t>خامسا- سلك المفتشين:</w:t>
      </w:r>
      <w:r w:rsidRPr="003B613E">
        <w:rPr>
          <w:rFonts w:ascii="Simplified Arabic" w:hAnsi="Simplified Arabic" w:cs="Simplified Arabic"/>
          <w:sz w:val="32"/>
          <w:szCs w:val="32"/>
          <w:rtl/>
        </w:rPr>
        <w:t xml:space="preserve">  يعتبر المستخدمون هم الأساس أو العمود الفقري لأي مصلحة أو هيئة حيث  يقومومن بممارسة وظائفهم فيها من حيث أعمالهم و إختصاصاتهم و تنظيمهم، وقد جاء في المرسوم التنفيذي رقم 10_28  المتضمن القانون الأساسي الخاص بالموظفين المنتمين للأسلاك الخاصة بالمفتشية العامة للمالية إذ تعد أسلاك خاصة بالمفتشية العامة للمالية كا الآتي :</w:t>
      </w:r>
      <w:r w:rsidRPr="003B613E">
        <w:rPr>
          <w:rStyle w:val="Appelnotedebasdep"/>
          <w:rFonts w:ascii="Simplified Arabic" w:hAnsi="Simplified Arabic" w:cs="Simplified Arabic"/>
          <w:sz w:val="32"/>
          <w:szCs w:val="32"/>
          <w:rtl/>
        </w:rPr>
        <w:footnoteReference w:id="121"/>
      </w:r>
    </w:p>
    <w:p w14:paraId="27A341B9"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Pr>
        <w:t xml:space="preserve">  </w:t>
      </w:r>
      <w:r w:rsidRPr="003B613E">
        <w:rPr>
          <w:rFonts w:ascii="Simplified Arabic" w:hAnsi="Simplified Arabic" w:cs="Simplified Arabic"/>
          <w:sz w:val="32"/>
          <w:szCs w:val="32"/>
          <w:rtl/>
        </w:rPr>
        <w:t xml:space="preserve"> 1_</w:t>
      </w:r>
      <w:r w:rsidRPr="003B613E">
        <w:rPr>
          <w:rFonts w:ascii="Simplified Arabic" w:hAnsi="Simplified Arabic" w:cs="Simplified Arabic"/>
          <w:b/>
          <w:bCs/>
          <w:sz w:val="32"/>
          <w:szCs w:val="32"/>
          <w:rtl/>
        </w:rPr>
        <w:t xml:space="preserve"> سلك مفتشي </w:t>
      </w:r>
      <w:proofErr w:type="gramStart"/>
      <w:r w:rsidRPr="003B613E">
        <w:rPr>
          <w:rFonts w:ascii="Simplified Arabic" w:hAnsi="Simplified Arabic" w:cs="Simplified Arabic"/>
          <w:b/>
          <w:bCs/>
          <w:sz w:val="32"/>
          <w:szCs w:val="32"/>
          <w:rtl/>
        </w:rPr>
        <w:t>المالية :</w:t>
      </w:r>
      <w:proofErr w:type="gramEnd"/>
      <w:r w:rsidRPr="003B613E">
        <w:rPr>
          <w:rFonts w:ascii="Simplified Arabic" w:hAnsi="Simplified Arabic" w:cs="Simplified Arabic"/>
          <w:b/>
          <w:bCs/>
          <w:sz w:val="32"/>
          <w:szCs w:val="32"/>
          <w:rtl/>
        </w:rPr>
        <w:t xml:space="preserve"> </w:t>
      </w:r>
      <w:r w:rsidRPr="003B613E">
        <w:rPr>
          <w:rFonts w:ascii="Simplified Arabic" w:hAnsi="Simplified Arabic" w:cs="Simplified Arabic"/>
          <w:sz w:val="32"/>
          <w:szCs w:val="32"/>
          <w:rtl/>
        </w:rPr>
        <w:t xml:space="preserve">يضم سلك مفتشي المالية ثلاث ( 03 ) رتب : </w:t>
      </w:r>
    </w:p>
    <w:p w14:paraId="3D1D2AF4" w14:textId="77777777" w:rsidR="00D35E3F" w:rsidRPr="003B613E" w:rsidRDefault="00D35E3F" w:rsidP="00265058">
      <w:pPr>
        <w:pStyle w:val="Paragraphedeliste"/>
        <w:numPr>
          <w:ilvl w:val="0"/>
          <w:numId w:val="29"/>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رتبة مفتش المالية من الدرجة الأولى وهي في طريق </w:t>
      </w:r>
      <w:proofErr w:type="gramStart"/>
      <w:r w:rsidRPr="003B613E">
        <w:rPr>
          <w:rFonts w:ascii="Simplified Arabic" w:hAnsi="Simplified Arabic" w:cs="Simplified Arabic"/>
          <w:sz w:val="32"/>
          <w:szCs w:val="32"/>
          <w:rtl/>
        </w:rPr>
        <w:t>الزوال .</w:t>
      </w:r>
      <w:proofErr w:type="gramEnd"/>
      <w:r w:rsidRPr="003B613E">
        <w:rPr>
          <w:rFonts w:ascii="Simplified Arabic" w:hAnsi="Simplified Arabic" w:cs="Simplified Arabic"/>
          <w:sz w:val="32"/>
          <w:szCs w:val="32"/>
          <w:rtl/>
        </w:rPr>
        <w:t xml:space="preserve"> </w:t>
      </w:r>
    </w:p>
    <w:p w14:paraId="230596D4" w14:textId="77777777" w:rsidR="00D35E3F" w:rsidRPr="003B613E" w:rsidRDefault="00D35E3F" w:rsidP="00265058">
      <w:pPr>
        <w:pStyle w:val="Paragraphedeliste"/>
        <w:numPr>
          <w:ilvl w:val="0"/>
          <w:numId w:val="29"/>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رتبة مفتش </w:t>
      </w:r>
      <w:proofErr w:type="gramStart"/>
      <w:r w:rsidRPr="003B613E">
        <w:rPr>
          <w:rFonts w:ascii="Simplified Arabic" w:hAnsi="Simplified Arabic" w:cs="Simplified Arabic"/>
          <w:sz w:val="32"/>
          <w:szCs w:val="32"/>
          <w:rtl/>
        </w:rPr>
        <w:t>المالية  .</w:t>
      </w:r>
      <w:proofErr w:type="gramEnd"/>
      <w:r w:rsidRPr="003B613E">
        <w:rPr>
          <w:rFonts w:ascii="Simplified Arabic" w:hAnsi="Simplified Arabic" w:cs="Simplified Arabic"/>
          <w:sz w:val="32"/>
          <w:szCs w:val="32"/>
          <w:rtl/>
        </w:rPr>
        <w:t xml:space="preserve"> </w:t>
      </w:r>
    </w:p>
    <w:p w14:paraId="287801BB" w14:textId="77777777" w:rsidR="00D35E3F" w:rsidRPr="003B613E" w:rsidRDefault="00D35E3F" w:rsidP="00265058">
      <w:pPr>
        <w:pStyle w:val="Paragraphedeliste"/>
        <w:numPr>
          <w:ilvl w:val="0"/>
          <w:numId w:val="29"/>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رتبة مفتش المالية </w:t>
      </w:r>
      <w:proofErr w:type="gramStart"/>
      <w:r w:rsidRPr="003B613E">
        <w:rPr>
          <w:rFonts w:ascii="Simplified Arabic" w:hAnsi="Simplified Arabic" w:cs="Simplified Arabic"/>
          <w:sz w:val="32"/>
          <w:szCs w:val="32"/>
          <w:rtl/>
        </w:rPr>
        <w:t>رئيس .</w:t>
      </w:r>
      <w:proofErr w:type="gramEnd"/>
      <w:r w:rsidRPr="003B613E">
        <w:rPr>
          <w:rFonts w:ascii="Simplified Arabic" w:hAnsi="Simplified Arabic" w:cs="Simplified Arabic"/>
          <w:sz w:val="32"/>
          <w:szCs w:val="32"/>
          <w:rtl/>
        </w:rPr>
        <w:t xml:space="preserve">  </w:t>
      </w:r>
    </w:p>
    <w:p w14:paraId="1EE73E0C" w14:textId="77777777" w:rsidR="00D35E3F" w:rsidRPr="003B613E" w:rsidRDefault="00D35E3F" w:rsidP="00B20A83">
      <w:pPr>
        <w:bidi/>
        <w:spacing w:line="276" w:lineRule="auto"/>
        <w:ind w:left="720"/>
        <w:jc w:val="mediumKashida"/>
        <w:rPr>
          <w:rFonts w:ascii="Simplified Arabic" w:hAnsi="Simplified Arabic" w:cs="Simplified Arabic"/>
          <w:color w:val="FF0000"/>
          <w:sz w:val="32"/>
          <w:szCs w:val="32"/>
        </w:rPr>
      </w:pPr>
      <w:r w:rsidRPr="003B613E">
        <w:rPr>
          <w:rFonts w:ascii="Simplified Arabic" w:hAnsi="Simplified Arabic" w:cs="Simplified Arabic"/>
          <w:sz w:val="32"/>
          <w:szCs w:val="32"/>
          <w:rtl/>
        </w:rPr>
        <w:t xml:space="preserve">وتتمثل مهام </w:t>
      </w:r>
      <w:proofErr w:type="gramStart"/>
      <w:r w:rsidRPr="003B613E">
        <w:rPr>
          <w:rFonts w:ascii="Simplified Arabic" w:hAnsi="Simplified Arabic" w:cs="Simplified Arabic"/>
          <w:sz w:val="32"/>
          <w:szCs w:val="32"/>
          <w:rtl/>
        </w:rPr>
        <w:t>سلك</w:t>
      </w:r>
      <w:proofErr w:type="gramEnd"/>
      <w:r w:rsidRPr="003B613E">
        <w:rPr>
          <w:rFonts w:ascii="Simplified Arabic" w:hAnsi="Simplified Arabic" w:cs="Simplified Arabic"/>
          <w:sz w:val="32"/>
          <w:szCs w:val="32"/>
          <w:rtl/>
        </w:rPr>
        <w:t xml:space="preserve"> مفتشي المالية فيما يلي:</w:t>
      </w:r>
    </w:p>
    <w:p w14:paraId="28442768" w14:textId="77777777" w:rsidR="00D35E3F" w:rsidRPr="003B613E" w:rsidRDefault="00D35E3F" w:rsidP="00265058">
      <w:pPr>
        <w:pStyle w:val="Paragraphedeliste"/>
        <w:numPr>
          <w:ilvl w:val="0"/>
          <w:numId w:val="33"/>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القيام بعمليات الفحص أو مهام المراجعة التي وكلت </w:t>
      </w:r>
      <w:proofErr w:type="gramStart"/>
      <w:r w:rsidRPr="003B613E">
        <w:rPr>
          <w:rFonts w:ascii="Simplified Arabic" w:hAnsi="Simplified Arabic" w:cs="Simplified Arabic"/>
          <w:sz w:val="32"/>
          <w:szCs w:val="32"/>
          <w:rtl/>
        </w:rPr>
        <w:t>إليهم .</w:t>
      </w:r>
      <w:proofErr w:type="gramEnd"/>
      <w:r w:rsidRPr="003B613E">
        <w:rPr>
          <w:rFonts w:ascii="Simplified Arabic" w:hAnsi="Simplified Arabic" w:cs="Simplified Arabic"/>
          <w:sz w:val="32"/>
          <w:szCs w:val="32"/>
          <w:rtl/>
        </w:rPr>
        <w:t xml:space="preserve"> </w:t>
      </w:r>
    </w:p>
    <w:p w14:paraId="59A87A7A" w14:textId="77777777" w:rsidR="00D35E3F" w:rsidRPr="003B613E" w:rsidRDefault="00D35E3F" w:rsidP="00265058">
      <w:pPr>
        <w:pStyle w:val="Paragraphedeliste"/>
        <w:numPr>
          <w:ilvl w:val="0"/>
          <w:numId w:val="33"/>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تدوين معاينتهم في تقارير خاصة أو محاضر يتولون مسؤوليتها .</w:t>
      </w:r>
    </w:p>
    <w:p w14:paraId="2F6F6EEA" w14:textId="77777777" w:rsidR="00D35E3F" w:rsidRPr="003B613E" w:rsidRDefault="00D35E3F" w:rsidP="00265058">
      <w:pPr>
        <w:pStyle w:val="Paragraphedeliste"/>
        <w:numPr>
          <w:ilvl w:val="0"/>
          <w:numId w:val="33"/>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المشاركة في أعمال خاصة تتعلق بالدراسة حول الذمة المالية و </w:t>
      </w:r>
      <w:proofErr w:type="gramStart"/>
      <w:r w:rsidRPr="003B613E">
        <w:rPr>
          <w:rFonts w:ascii="Simplified Arabic" w:hAnsi="Simplified Arabic" w:cs="Simplified Arabic"/>
          <w:sz w:val="32"/>
          <w:szCs w:val="32"/>
          <w:rtl/>
        </w:rPr>
        <w:t>التسيير .</w:t>
      </w:r>
      <w:proofErr w:type="gramEnd"/>
    </w:p>
    <w:p w14:paraId="60FEE39E" w14:textId="77777777" w:rsidR="00D35E3F" w:rsidRPr="003B613E" w:rsidRDefault="00D35E3F" w:rsidP="00265058">
      <w:pPr>
        <w:pStyle w:val="Paragraphedeliste"/>
        <w:numPr>
          <w:ilvl w:val="0"/>
          <w:numId w:val="33"/>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إنجاز مهام التدقيق و الإستقصاء و التحليل . </w:t>
      </w:r>
    </w:p>
    <w:p w14:paraId="2D6F11B8" w14:textId="77777777" w:rsidR="00D35E3F" w:rsidRPr="003B613E" w:rsidRDefault="00D35E3F" w:rsidP="00265058">
      <w:pPr>
        <w:pStyle w:val="Paragraphedeliste"/>
        <w:numPr>
          <w:ilvl w:val="0"/>
          <w:numId w:val="33"/>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lastRenderedPageBreak/>
        <w:t xml:space="preserve">ضمان تحضير أعمال التفتيش و تنظيمها . </w:t>
      </w:r>
    </w:p>
    <w:p w14:paraId="19079A36" w14:textId="77777777" w:rsidR="00D35E3F" w:rsidRPr="003B613E" w:rsidRDefault="00D35E3F" w:rsidP="00265058">
      <w:pPr>
        <w:pStyle w:val="Paragraphedeliste"/>
        <w:numPr>
          <w:ilvl w:val="0"/>
          <w:numId w:val="33"/>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إعداد و المصادقة على كل محضر أو مستند مماثل يتعلق بالتدخل الذي كلفوا </w:t>
      </w:r>
      <w:proofErr w:type="gramStart"/>
      <w:r w:rsidRPr="003B613E">
        <w:rPr>
          <w:rFonts w:ascii="Simplified Arabic" w:hAnsi="Simplified Arabic" w:cs="Simplified Arabic"/>
          <w:sz w:val="32"/>
          <w:szCs w:val="32"/>
          <w:rtl/>
        </w:rPr>
        <w:t>به .</w:t>
      </w:r>
      <w:proofErr w:type="gramEnd"/>
      <w:r w:rsidRPr="003B613E">
        <w:rPr>
          <w:rFonts w:ascii="Simplified Arabic" w:hAnsi="Simplified Arabic" w:cs="Simplified Arabic"/>
          <w:sz w:val="32"/>
          <w:szCs w:val="32"/>
          <w:rtl/>
        </w:rPr>
        <w:t xml:space="preserve"> </w:t>
      </w:r>
    </w:p>
    <w:p w14:paraId="53B3BF57" w14:textId="77777777" w:rsidR="00D35E3F" w:rsidRPr="003B613E" w:rsidRDefault="00D35E3F" w:rsidP="00265058">
      <w:pPr>
        <w:pStyle w:val="Paragraphedeliste"/>
        <w:numPr>
          <w:ilvl w:val="0"/>
          <w:numId w:val="33"/>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إقتراح أي تدبير من شأنه تحسين تنظيم و تسيير نتائج المصالح و الجماعات و الهيئات الخاضعة للرقابة المفتشية العامة للمالية . </w:t>
      </w:r>
      <w:r w:rsidRPr="003B613E">
        <w:rPr>
          <w:rStyle w:val="Appelnotedebasdep"/>
          <w:rFonts w:ascii="Simplified Arabic" w:hAnsi="Simplified Arabic" w:cs="Simplified Arabic"/>
          <w:sz w:val="32"/>
          <w:szCs w:val="32"/>
          <w:rtl/>
        </w:rPr>
        <w:footnoteReference w:id="122"/>
      </w:r>
    </w:p>
    <w:p w14:paraId="31C04F83"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2_</w:t>
      </w:r>
      <w:r w:rsidRPr="003B613E">
        <w:rPr>
          <w:rFonts w:ascii="Simplified Arabic" w:hAnsi="Simplified Arabic" w:cs="Simplified Arabic"/>
          <w:b/>
          <w:bCs/>
          <w:sz w:val="32"/>
          <w:szCs w:val="32"/>
          <w:rtl/>
        </w:rPr>
        <w:t xml:space="preserve">سلك المفتشين العامين </w:t>
      </w:r>
      <w:proofErr w:type="gramStart"/>
      <w:r w:rsidRPr="003B613E">
        <w:rPr>
          <w:rFonts w:ascii="Simplified Arabic" w:hAnsi="Simplified Arabic" w:cs="Simplified Arabic"/>
          <w:b/>
          <w:bCs/>
          <w:sz w:val="32"/>
          <w:szCs w:val="32"/>
          <w:rtl/>
        </w:rPr>
        <w:t>للمالية :</w:t>
      </w:r>
      <w:proofErr w:type="gramEnd"/>
      <w:r w:rsidRPr="003B613E">
        <w:rPr>
          <w:rFonts w:ascii="Simplified Arabic" w:hAnsi="Simplified Arabic" w:cs="Simplified Arabic"/>
          <w:b/>
          <w:bCs/>
          <w:sz w:val="32"/>
          <w:szCs w:val="32"/>
          <w:rtl/>
        </w:rPr>
        <w:t xml:space="preserve"> </w:t>
      </w:r>
      <w:r w:rsidRPr="003B613E">
        <w:rPr>
          <w:rFonts w:ascii="Simplified Arabic" w:hAnsi="Simplified Arabic" w:cs="Simplified Arabic"/>
          <w:sz w:val="32"/>
          <w:szCs w:val="32"/>
          <w:rtl/>
        </w:rPr>
        <w:t xml:space="preserve">يشتمل سلك المفتشين العامين رتبتين هما : </w:t>
      </w:r>
    </w:p>
    <w:p w14:paraId="39B72570" w14:textId="77777777" w:rsidR="00D35E3F" w:rsidRPr="003B613E" w:rsidRDefault="00D35E3F" w:rsidP="00265058">
      <w:pPr>
        <w:pStyle w:val="Paragraphedeliste"/>
        <w:numPr>
          <w:ilvl w:val="0"/>
          <w:numId w:val="30"/>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رتبة مفتش عام </w:t>
      </w:r>
      <w:proofErr w:type="gramStart"/>
      <w:r w:rsidRPr="003B613E">
        <w:rPr>
          <w:rFonts w:ascii="Simplified Arabic" w:hAnsi="Simplified Arabic" w:cs="Simplified Arabic"/>
          <w:sz w:val="32"/>
          <w:szCs w:val="32"/>
          <w:rtl/>
        </w:rPr>
        <w:t>للمالية .</w:t>
      </w:r>
      <w:proofErr w:type="gramEnd"/>
    </w:p>
    <w:p w14:paraId="42241327" w14:textId="77777777" w:rsidR="00D35E3F" w:rsidRPr="003B613E" w:rsidRDefault="00D35E3F" w:rsidP="00265058">
      <w:pPr>
        <w:pStyle w:val="Paragraphedeliste"/>
        <w:numPr>
          <w:ilvl w:val="0"/>
          <w:numId w:val="30"/>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رتبة مفتش عام للمالية خارج </w:t>
      </w:r>
      <w:proofErr w:type="gramStart"/>
      <w:r w:rsidRPr="003B613E">
        <w:rPr>
          <w:rFonts w:ascii="Simplified Arabic" w:hAnsi="Simplified Arabic" w:cs="Simplified Arabic"/>
          <w:sz w:val="32"/>
          <w:szCs w:val="32"/>
          <w:rtl/>
        </w:rPr>
        <w:t>الصنف .</w:t>
      </w:r>
      <w:proofErr w:type="gramEnd"/>
      <w:r w:rsidRPr="003B613E">
        <w:rPr>
          <w:rFonts w:ascii="Simplified Arabic" w:hAnsi="Simplified Arabic" w:cs="Simplified Arabic"/>
          <w:sz w:val="32"/>
          <w:szCs w:val="32"/>
          <w:rtl/>
        </w:rPr>
        <w:t xml:space="preserve"> </w:t>
      </w:r>
    </w:p>
    <w:p w14:paraId="7CFF945C" w14:textId="77777777" w:rsidR="00D35E3F" w:rsidRPr="003B613E" w:rsidRDefault="00D35E3F" w:rsidP="00B20A83">
      <w:pPr>
        <w:bidi/>
        <w:spacing w:line="276" w:lineRule="auto"/>
        <w:ind w:left="720"/>
        <w:jc w:val="mediumKashida"/>
        <w:rPr>
          <w:rFonts w:ascii="Simplified Arabic" w:hAnsi="Simplified Arabic" w:cs="Simplified Arabic"/>
          <w:color w:val="FF0000"/>
          <w:sz w:val="32"/>
          <w:szCs w:val="32"/>
        </w:rPr>
      </w:pPr>
      <w:r w:rsidRPr="003B613E">
        <w:rPr>
          <w:rFonts w:ascii="Simplified Arabic" w:hAnsi="Simplified Arabic" w:cs="Simplified Arabic"/>
          <w:sz w:val="32"/>
          <w:szCs w:val="32"/>
          <w:rtl/>
        </w:rPr>
        <w:t xml:space="preserve">وتتمثل مهام </w:t>
      </w:r>
      <w:proofErr w:type="gramStart"/>
      <w:r w:rsidRPr="003B613E">
        <w:rPr>
          <w:rFonts w:ascii="Simplified Arabic" w:hAnsi="Simplified Arabic" w:cs="Simplified Arabic"/>
          <w:sz w:val="32"/>
          <w:szCs w:val="32"/>
          <w:rtl/>
        </w:rPr>
        <w:t>سلك</w:t>
      </w:r>
      <w:proofErr w:type="gramEnd"/>
      <w:r w:rsidRPr="003B613E">
        <w:rPr>
          <w:rFonts w:ascii="Simplified Arabic" w:hAnsi="Simplified Arabic" w:cs="Simplified Arabic"/>
          <w:sz w:val="32"/>
          <w:szCs w:val="32"/>
          <w:rtl/>
        </w:rPr>
        <w:t xml:space="preserve"> المفتشين العامين للمالية فيما يلي:</w:t>
      </w:r>
    </w:p>
    <w:p w14:paraId="73EB7B6A" w14:textId="77777777" w:rsidR="00D35E3F" w:rsidRPr="003B613E" w:rsidRDefault="00D35E3F" w:rsidP="00265058">
      <w:pPr>
        <w:pStyle w:val="Paragraphedeliste"/>
        <w:numPr>
          <w:ilvl w:val="0"/>
          <w:numId w:val="45"/>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ضمان تحضير أعمال الرقابة و التدقيق و التقييم و </w:t>
      </w:r>
      <w:proofErr w:type="gramStart"/>
      <w:r w:rsidRPr="003B613E">
        <w:rPr>
          <w:rFonts w:ascii="Simplified Arabic" w:hAnsi="Simplified Arabic" w:cs="Simplified Arabic"/>
          <w:sz w:val="32"/>
          <w:szCs w:val="32"/>
          <w:rtl/>
        </w:rPr>
        <w:t>تنظيمها .</w:t>
      </w:r>
      <w:proofErr w:type="gramEnd"/>
      <w:r w:rsidRPr="003B613E">
        <w:rPr>
          <w:rFonts w:ascii="Simplified Arabic" w:hAnsi="Simplified Arabic" w:cs="Simplified Arabic"/>
          <w:sz w:val="32"/>
          <w:szCs w:val="32"/>
          <w:rtl/>
        </w:rPr>
        <w:t xml:space="preserve"> </w:t>
      </w:r>
    </w:p>
    <w:p w14:paraId="2BEA8439" w14:textId="77777777" w:rsidR="00D35E3F" w:rsidRPr="003B613E" w:rsidRDefault="00D35E3F" w:rsidP="00265058">
      <w:pPr>
        <w:pStyle w:val="Paragraphedeliste"/>
        <w:numPr>
          <w:ilvl w:val="0"/>
          <w:numId w:val="34"/>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ضبط ، بعد أخذ رأي المسؤول التابعين له ، التدابير المتعلقة بقوام و مدة و مناطق تدخلات الوحدات العلمية . </w:t>
      </w:r>
    </w:p>
    <w:p w14:paraId="5EDF5C24" w14:textId="77777777" w:rsidR="00D35E3F" w:rsidRPr="003B613E" w:rsidRDefault="00D35E3F" w:rsidP="00265058">
      <w:pPr>
        <w:pStyle w:val="Paragraphedeliste"/>
        <w:numPr>
          <w:ilvl w:val="0"/>
          <w:numId w:val="34"/>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المشاركة بفعالية و بصفة شخصية في تشكيل التوثيق و تنظيم الأعمال و تحديد المنهجية و تحرير </w:t>
      </w:r>
      <w:proofErr w:type="gramStart"/>
      <w:r w:rsidRPr="003B613E">
        <w:rPr>
          <w:rFonts w:ascii="Simplified Arabic" w:hAnsi="Simplified Arabic" w:cs="Simplified Arabic"/>
          <w:sz w:val="32"/>
          <w:szCs w:val="32"/>
          <w:rtl/>
        </w:rPr>
        <w:t>التقرير .</w:t>
      </w:r>
      <w:proofErr w:type="gramEnd"/>
      <w:r w:rsidRPr="003B613E">
        <w:rPr>
          <w:rFonts w:ascii="Simplified Arabic" w:hAnsi="Simplified Arabic" w:cs="Simplified Arabic"/>
          <w:sz w:val="32"/>
          <w:szCs w:val="32"/>
          <w:rtl/>
        </w:rPr>
        <w:t xml:space="preserve"> </w:t>
      </w:r>
    </w:p>
    <w:p w14:paraId="39DEBE53" w14:textId="77777777" w:rsidR="00D35E3F" w:rsidRPr="003B613E" w:rsidRDefault="00D35E3F" w:rsidP="00265058">
      <w:pPr>
        <w:pStyle w:val="Paragraphedeliste"/>
        <w:numPr>
          <w:ilvl w:val="0"/>
          <w:numId w:val="34"/>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معاينة الوقائع و طلب أو الإذن عند الإقتضاء بمباشرة تنفيذ الإجراءات التحفظية التي ينص عليها التنظيم المعمول به . </w:t>
      </w:r>
    </w:p>
    <w:p w14:paraId="3138498C" w14:textId="77777777" w:rsidR="00D35E3F" w:rsidRPr="003B613E" w:rsidRDefault="00D35E3F" w:rsidP="00265058">
      <w:pPr>
        <w:pStyle w:val="Paragraphedeliste"/>
        <w:numPr>
          <w:ilvl w:val="0"/>
          <w:numId w:val="34"/>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تقدير مدى صحة المعاينات والملاحظات المحررة أثناء المهمة قصد إعداد تقارير المهمة بالتعاون مع </w:t>
      </w:r>
      <w:proofErr w:type="gramStart"/>
      <w:r w:rsidRPr="003B613E">
        <w:rPr>
          <w:rFonts w:ascii="Simplified Arabic" w:hAnsi="Simplified Arabic" w:cs="Simplified Arabic"/>
          <w:sz w:val="32"/>
          <w:szCs w:val="32"/>
          <w:rtl/>
        </w:rPr>
        <w:t>المفتشين .</w:t>
      </w:r>
      <w:proofErr w:type="gramEnd"/>
      <w:r w:rsidRPr="003B613E">
        <w:rPr>
          <w:rFonts w:ascii="Simplified Arabic" w:hAnsi="Simplified Arabic" w:cs="Simplified Arabic"/>
          <w:sz w:val="32"/>
          <w:szCs w:val="32"/>
          <w:rtl/>
        </w:rPr>
        <w:t xml:space="preserve"> </w:t>
      </w:r>
    </w:p>
    <w:p w14:paraId="576A6011" w14:textId="77777777" w:rsidR="00D35E3F" w:rsidRPr="003B613E" w:rsidRDefault="00D35E3F" w:rsidP="00265058">
      <w:pPr>
        <w:pStyle w:val="Paragraphedeliste"/>
        <w:numPr>
          <w:ilvl w:val="0"/>
          <w:numId w:val="34"/>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إقتراح على مستواهم كل تدبير من شأنه تحسين تنظيم و تسيير نتائج المصالح و الجماعات و الهيئات الخاضعة للرقابة المفتشية العامة للمالية . </w:t>
      </w:r>
    </w:p>
    <w:p w14:paraId="26F44EB5" w14:textId="77777777" w:rsidR="00D35E3F" w:rsidRPr="003B613E" w:rsidRDefault="00D35E3F" w:rsidP="00265058">
      <w:pPr>
        <w:pStyle w:val="Paragraphedeliste"/>
        <w:numPr>
          <w:ilvl w:val="0"/>
          <w:numId w:val="34"/>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lastRenderedPageBreak/>
        <w:t xml:space="preserve">تحسين التشريع و التنظيم المالي و المحاسبي و الإداري المطبق </w:t>
      </w:r>
      <w:proofErr w:type="gramStart"/>
      <w:r w:rsidRPr="003B613E">
        <w:rPr>
          <w:rFonts w:ascii="Simplified Arabic" w:hAnsi="Simplified Arabic" w:cs="Simplified Arabic"/>
          <w:sz w:val="32"/>
          <w:szCs w:val="32"/>
          <w:rtl/>
        </w:rPr>
        <w:t>عليها .</w:t>
      </w:r>
      <w:proofErr w:type="gramEnd"/>
      <w:r w:rsidRPr="003B613E">
        <w:rPr>
          <w:rFonts w:ascii="Simplified Arabic" w:hAnsi="Simplified Arabic" w:cs="Simplified Arabic"/>
          <w:sz w:val="32"/>
          <w:szCs w:val="32"/>
          <w:rtl/>
        </w:rPr>
        <w:t xml:space="preserve"> </w:t>
      </w:r>
      <w:r w:rsidRPr="003B613E">
        <w:rPr>
          <w:rStyle w:val="Appelnotedebasdep"/>
          <w:rFonts w:ascii="Simplified Arabic" w:hAnsi="Simplified Arabic" w:cs="Simplified Arabic"/>
          <w:sz w:val="32"/>
          <w:szCs w:val="32"/>
          <w:rtl/>
        </w:rPr>
        <w:footnoteReference w:id="123"/>
      </w:r>
    </w:p>
    <w:p w14:paraId="057C4A21" w14:textId="77777777" w:rsidR="00D35E3F" w:rsidRPr="003B613E" w:rsidRDefault="00D35E3F" w:rsidP="00265058">
      <w:pPr>
        <w:pStyle w:val="Paragraphedeliste"/>
        <w:numPr>
          <w:ilvl w:val="0"/>
          <w:numId w:val="34"/>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التصور و الإشراف ، عند الإقتضاء ، على كل دراسة تتعلق بموضوع معين خاص بأحد قطاعات النشاط أو عدة قطاعات . </w:t>
      </w:r>
    </w:p>
    <w:p w14:paraId="0C347556" w14:textId="77777777" w:rsidR="00D35E3F" w:rsidRPr="003B613E" w:rsidRDefault="00D35E3F" w:rsidP="00265058">
      <w:pPr>
        <w:pStyle w:val="Paragraphedeliste"/>
        <w:numPr>
          <w:ilvl w:val="0"/>
          <w:numId w:val="34"/>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الحرص على احترام الإجراءات و القواعد العامة المتعلقة بتدخلات المفتشية العامة للمالية .</w:t>
      </w:r>
    </w:p>
    <w:p w14:paraId="53861133" w14:textId="77777777" w:rsidR="00D35E3F" w:rsidRPr="003B613E" w:rsidRDefault="00D35E3F" w:rsidP="00265058">
      <w:pPr>
        <w:pStyle w:val="Paragraphedeliste"/>
        <w:numPr>
          <w:ilvl w:val="0"/>
          <w:numId w:val="34"/>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المشاركة في تحضير برنامج و إعداد التقرير السنوي و التقرير الخاص للمفتشية العامة للمالية . </w:t>
      </w:r>
    </w:p>
    <w:p w14:paraId="594EAAC4" w14:textId="77777777" w:rsidR="00D35E3F" w:rsidRPr="003B613E" w:rsidRDefault="00D35E3F" w:rsidP="00265058">
      <w:pPr>
        <w:pStyle w:val="Paragraphedeliste"/>
        <w:numPr>
          <w:ilvl w:val="0"/>
          <w:numId w:val="34"/>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دراسة و إبداء كل إقتراح من شأنه توجيه عمليات الرقابة و تحسين أساليب الفحص و الرفع من فعالية أعمال الرقابة . </w:t>
      </w:r>
    </w:p>
    <w:p w14:paraId="39FA07DB" w14:textId="1D436150" w:rsidR="00D35E3F" w:rsidRDefault="00D35E3F" w:rsidP="00265058">
      <w:pPr>
        <w:pStyle w:val="Paragraphedeliste"/>
        <w:numPr>
          <w:ilvl w:val="0"/>
          <w:numId w:val="34"/>
        </w:numPr>
        <w:bidi/>
        <w:spacing w:line="276" w:lineRule="auto"/>
        <w:jc w:val="mediumKashida"/>
        <w:rPr>
          <w:rFonts w:ascii="Simplified Arabic" w:hAnsi="Simplified Arabic" w:cs="Simplified Arabic"/>
          <w:sz w:val="32"/>
          <w:szCs w:val="32"/>
        </w:rPr>
      </w:pPr>
      <w:proofErr w:type="gramStart"/>
      <w:r w:rsidRPr="003B613E">
        <w:rPr>
          <w:rFonts w:ascii="Simplified Arabic" w:hAnsi="Simplified Arabic" w:cs="Simplified Arabic"/>
          <w:sz w:val="32"/>
          <w:szCs w:val="32"/>
          <w:rtl/>
        </w:rPr>
        <w:t>إبداء</w:t>
      </w:r>
      <w:proofErr w:type="gramEnd"/>
      <w:r w:rsidRPr="003B613E">
        <w:rPr>
          <w:rFonts w:ascii="Simplified Arabic" w:hAnsi="Simplified Arabic" w:cs="Simplified Arabic"/>
          <w:sz w:val="32"/>
          <w:szCs w:val="32"/>
          <w:rtl/>
        </w:rPr>
        <w:t xml:space="preserve"> الرأي حول القضايا التي تعرضها أي سلطة مؤهلة. </w:t>
      </w:r>
      <w:r w:rsidRPr="003B613E">
        <w:rPr>
          <w:rStyle w:val="Appelnotedebasdep"/>
          <w:rFonts w:ascii="Simplified Arabic" w:hAnsi="Simplified Arabic" w:cs="Simplified Arabic"/>
          <w:sz w:val="32"/>
          <w:szCs w:val="32"/>
          <w:rtl/>
        </w:rPr>
        <w:footnoteReference w:id="124"/>
      </w:r>
    </w:p>
    <w:p w14:paraId="3CF8EA78" w14:textId="78231E36" w:rsidR="00337C1F" w:rsidRDefault="00337C1F" w:rsidP="00337C1F">
      <w:pPr>
        <w:bidi/>
        <w:spacing w:line="276" w:lineRule="auto"/>
        <w:jc w:val="mediumKashida"/>
        <w:rPr>
          <w:rFonts w:ascii="Simplified Arabic" w:hAnsi="Simplified Arabic" w:cs="Simplified Arabic"/>
          <w:sz w:val="32"/>
          <w:szCs w:val="32"/>
          <w:rtl/>
        </w:rPr>
      </w:pPr>
    </w:p>
    <w:p w14:paraId="764AE70A" w14:textId="77777777" w:rsidR="00337C1F" w:rsidRPr="00337C1F" w:rsidRDefault="00337C1F" w:rsidP="00337C1F">
      <w:pPr>
        <w:bidi/>
        <w:spacing w:line="276" w:lineRule="auto"/>
        <w:jc w:val="mediumKashida"/>
        <w:rPr>
          <w:rFonts w:ascii="Simplified Arabic" w:hAnsi="Simplified Arabic" w:cs="Simplified Arabic"/>
          <w:sz w:val="32"/>
          <w:szCs w:val="32"/>
          <w:rtl/>
        </w:rPr>
      </w:pPr>
    </w:p>
    <w:p w14:paraId="372B10DA" w14:textId="77777777" w:rsidR="004910FC" w:rsidRDefault="004910FC" w:rsidP="00337C1F">
      <w:pPr>
        <w:bidi/>
        <w:spacing w:line="276" w:lineRule="auto"/>
        <w:jc w:val="center"/>
        <w:rPr>
          <w:rFonts w:ascii="Simplified Arabic" w:hAnsi="Simplified Arabic" w:cs="Simplified Arabic"/>
          <w:b/>
          <w:bCs/>
          <w:sz w:val="32"/>
          <w:szCs w:val="32"/>
          <w:rtl/>
        </w:rPr>
      </w:pPr>
    </w:p>
    <w:p w14:paraId="475F92AB" w14:textId="77777777" w:rsidR="004910FC" w:rsidRDefault="004910FC" w:rsidP="004910FC">
      <w:pPr>
        <w:bidi/>
        <w:spacing w:line="276" w:lineRule="auto"/>
        <w:jc w:val="center"/>
        <w:rPr>
          <w:rFonts w:ascii="Simplified Arabic" w:hAnsi="Simplified Arabic" w:cs="Simplified Arabic"/>
          <w:b/>
          <w:bCs/>
          <w:sz w:val="32"/>
          <w:szCs w:val="32"/>
          <w:rtl/>
        </w:rPr>
      </w:pPr>
    </w:p>
    <w:p w14:paraId="3282A23C" w14:textId="77777777" w:rsidR="004910FC" w:rsidRDefault="004910FC" w:rsidP="004910FC">
      <w:pPr>
        <w:bidi/>
        <w:spacing w:line="276" w:lineRule="auto"/>
        <w:jc w:val="center"/>
        <w:rPr>
          <w:rFonts w:ascii="Simplified Arabic" w:hAnsi="Simplified Arabic" w:cs="Simplified Arabic"/>
          <w:b/>
          <w:bCs/>
          <w:sz w:val="32"/>
          <w:szCs w:val="32"/>
          <w:rtl/>
        </w:rPr>
      </w:pPr>
    </w:p>
    <w:p w14:paraId="24BFB334" w14:textId="77777777" w:rsidR="004910FC" w:rsidRDefault="004910FC" w:rsidP="004910FC">
      <w:pPr>
        <w:bidi/>
        <w:spacing w:line="276" w:lineRule="auto"/>
        <w:jc w:val="center"/>
        <w:rPr>
          <w:rFonts w:ascii="Simplified Arabic" w:hAnsi="Simplified Arabic" w:cs="Simplified Arabic"/>
          <w:b/>
          <w:bCs/>
          <w:sz w:val="32"/>
          <w:szCs w:val="32"/>
          <w:rtl/>
        </w:rPr>
      </w:pPr>
    </w:p>
    <w:p w14:paraId="6E9FCE24" w14:textId="77777777" w:rsidR="004910FC" w:rsidRDefault="004910FC" w:rsidP="004910FC">
      <w:pPr>
        <w:bidi/>
        <w:spacing w:line="276" w:lineRule="auto"/>
        <w:jc w:val="center"/>
        <w:rPr>
          <w:rFonts w:ascii="Simplified Arabic" w:hAnsi="Simplified Arabic" w:cs="Simplified Arabic"/>
          <w:b/>
          <w:bCs/>
          <w:sz w:val="32"/>
          <w:szCs w:val="32"/>
          <w:rtl/>
        </w:rPr>
      </w:pPr>
    </w:p>
    <w:p w14:paraId="31ACA96D" w14:textId="77777777" w:rsidR="004910FC" w:rsidRDefault="004910FC" w:rsidP="004910FC">
      <w:pPr>
        <w:bidi/>
        <w:spacing w:line="276" w:lineRule="auto"/>
        <w:jc w:val="center"/>
        <w:rPr>
          <w:rFonts w:ascii="Simplified Arabic" w:hAnsi="Simplified Arabic" w:cs="Simplified Arabic"/>
          <w:b/>
          <w:bCs/>
          <w:sz w:val="32"/>
          <w:szCs w:val="32"/>
          <w:rtl/>
        </w:rPr>
      </w:pPr>
    </w:p>
    <w:p w14:paraId="57471E0B" w14:textId="77777777" w:rsidR="004910FC" w:rsidRDefault="004910FC" w:rsidP="004910FC">
      <w:pPr>
        <w:bidi/>
        <w:spacing w:line="276" w:lineRule="auto"/>
        <w:jc w:val="center"/>
        <w:rPr>
          <w:rFonts w:ascii="Simplified Arabic" w:hAnsi="Simplified Arabic" w:cs="Simplified Arabic"/>
          <w:b/>
          <w:bCs/>
          <w:sz w:val="32"/>
          <w:szCs w:val="32"/>
          <w:rtl/>
        </w:rPr>
      </w:pPr>
    </w:p>
    <w:p w14:paraId="020AE01D" w14:textId="77777777" w:rsidR="004910FC" w:rsidRDefault="004910FC" w:rsidP="004910FC">
      <w:pPr>
        <w:bidi/>
        <w:spacing w:line="276" w:lineRule="auto"/>
        <w:jc w:val="center"/>
        <w:rPr>
          <w:rFonts w:ascii="Simplified Arabic" w:hAnsi="Simplified Arabic" w:cs="Simplified Arabic"/>
          <w:b/>
          <w:bCs/>
          <w:sz w:val="32"/>
          <w:szCs w:val="32"/>
          <w:rtl/>
        </w:rPr>
      </w:pPr>
    </w:p>
    <w:p w14:paraId="3AA5989E" w14:textId="77777777" w:rsidR="004910FC" w:rsidRDefault="004910FC" w:rsidP="004910FC">
      <w:pPr>
        <w:bidi/>
        <w:spacing w:line="276" w:lineRule="auto"/>
        <w:jc w:val="center"/>
        <w:rPr>
          <w:rFonts w:ascii="Simplified Arabic" w:hAnsi="Simplified Arabic" w:cs="Simplified Arabic"/>
          <w:b/>
          <w:bCs/>
          <w:sz w:val="32"/>
          <w:szCs w:val="32"/>
          <w:rtl/>
        </w:rPr>
      </w:pPr>
    </w:p>
    <w:p w14:paraId="1798E4BC" w14:textId="77777777" w:rsidR="004910FC" w:rsidRDefault="004910FC" w:rsidP="004910FC">
      <w:pPr>
        <w:bidi/>
        <w:spacing w:line="276" w:lineRule="auto"/>
        <w:jc w:val="center"/>
        <w:rPr>
          <w:rFonts w:ascii="Simplified Arabic" w:hAnsi="Simplified Arabic" w:cs="Simplified Arabic"/>
          <w:b/>
          <w:bCs/>
          <w:sz w:val="32"/>
          <w:szCs w:val="32"/>
          <w:rtl/>
        </w:rPr>
      </w:pPr>
    </w:p>
    <w:p w14:paraId="0CC48CE2" w14:textId="77777777" w:rsidR="004910FC" w:rsidRDefault="004910FC" w:rsidP="004910FC">
      <w:pPr>
        <w:bidi/>
        <w:spacing w:line="276" w:lineRule="auto"/>
        <w:jc w:val="center"/>
        <w:rPr>
          <w:rFonts w:ascii="Simplified Arabic" w:hAnsi="Simplified Arabic" w:cs="Simplified Arabic"/>
          <w:b/>
          <w:bCs/>
          <w:sz w:val="32"/>
          <w:szCs w:val="32"/>
          <w:rtl/>
        </w:rPr>
      </w:pPr>
    </w:p>
    <w:p w14:paraId="00BE3D54" w14:textId="6B394C91" w:rsidR="00337C1F" w:rsidRPr="003B613E" w:rsidRDefault="00D35E3F" w:rsidP="004910FC">
      <w:pPr>
        <w:bidi/>
        <w:spacing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المبحث</w:t>
      </w:r>
      <w:proofErr w:type="gramEnd"/>
      <w:r w:rsidRPr="003B613E">
        <w:rPr>
          <w:rFonts w:ascii="Simplified Arabic" w:hAnsi="Simplified Arabic" w:cs="Simplified Arabic"/>
          <w:b/>
          <w:bCs/>
          <w:sz w:val="32"/>
          <w:szCs w:val="32"/>
          <w:rtl/>
        </w:rPr>
        <w:t xml:space="preserve"> الثاني</w:t>
      </w:r>
    </w:p>
    <w:p w14:paraId="16AF82D1" w14:textId="77777777" w:rsidR="00D35E3F" w:rsidRPr="003B613E" w:rsidRDefault="00D35E3F" w:rsidP="00B20A83">
      <w:pPr>
        <w:bidi/>
        <w:spacing w:line="276" w:lineRule="auto"/>
        <w:jc w:val="center"/>
        <w:rPr>
          <w:rFonts w:ascii="Simplified Arabic" w:hAnsi="Simplified Arabic" w:cs="Simplified Arabic"/>
          <w:b/>
          <w:bCs/>
          <w:sz w:val="32"/>
          <w:szCs w:val="32"/>
        </w:rPr>
      </w:pPr>
      <w:r w:rsidRPr="003B613E">
        <w:rPr>
          <w:rFonts w:ascii="Simplified Arabic" w:hAnsi="Simplified Arabic" w:cs="Simplified Arabic"/>
          <w:b/>
          <w:bCs/>
          <w:sz w:val="32"/>
          <w:szCs w:val="32"/>
          <w:rtl/>
        </w:rPr>
        <w:t>صلاحيات المفتشية العامة للمالية</w:t>
      </w:r>
    </w:p>
    <w:p w14:paraId="663A4D7C"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Pr>
        <w:t xml:space="preserve">   </w:t>
      </w:r>
      <w:r w:rsidRPr="003B613E">
        <w:rPr>
          <w:rFonts w:ascii="Simplified Arabic" w:hAnsi="Simplified Arabic" w:cs="Simplified Arabic"/>
          <w:sz w:val="32"/>
          <w:szCs w:val="32"/>
          <w:rtl/>
        </w:rPr>
        <w:t xml:space="preserve">تمارس المفتشية العامة للمالية نشاطها الرقابي في مجال تخصصها و ذلك من خلال صلاحياتها الرقابية، من خلال السلطات المخولة لها (المطلب الأول ) و قواعد رقابة المفتشية العامة للمالية (المطلب الثاني ) .  </w:t>
      </w:r>
    </w:p>
    <w:p w14:paraId="65BB8BC6" w14:textId="77777777" w:rsidR="00D35E3F" w:rsidRPr="003B613E" w:rsidRDefault="00D35E3F" w:rsidP="00B20A83">
      <w:pPr>
        <w:bidi/>
        <w:spacing w:before="240"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المطلب</w:t>
      </w:r>
      <w:proofErr w:type="gramEnd"/>
      <w:r w:rsidRPr="003B613E">
        <w:rPr>
          <w:rFonts w:ascii="Simplified Arabic" w:hAnsi="Simplified Arabic" w:cs="Simplified Arabic"/>
          <w:b/>
          <w:bCs/>
          <w:sz w:val="32"/>
          <w:szCs w:val="32"/>
        </w:rPr>
        <w:t xml:space="preserve"> </w:t>
      </w:r>
      <w:r w:rsidRPr="003B613E">
        <w:rPr>
          <w:rFonts w:ascii="Simplified Arabic" w:hAnsi="Simplified Arabic" w:cs="Simplified Arabic"/>
          <w:b/>
          <w:bCs/>
          <w:sz w:val="32"/>
          <w:szCs w:val="32"/>
          <w:rtl/>
        </w:rPr>
        <w:t>الأول</w:t>
      </w:r>
    </w:p>
    <w:p w14:paraId="66EE2330" w14:textId="77777777" w:rsidR="00D35E3F" w:rsidRPr="003B613E" w:rsidRDefault="00D35E3F" w:rsidP="00B20A83">
      <w:pPr>
        <w:bidi/>
        <w:spacing w:before="240" w:line="276" w:lineRule="auto"/>
        <w:jc w:val="center"/>
        <w:rPr>
          <w:rFonts w:ascii="Simplified Arabic" w:hAnsi="Simplified Arabic" w:cs="Simplified Arabic"/>
          <w:b/>
          <w:bCs/>
          <w:sz w:val="32"/>
          <w:szCs w:val="32"/>
          <w:rtl/>
        </w:rPr>
      </w:pPr>
      <w:r w:rsidRPr="003B613E">
        <w:rPr>
          <w:rFonts w:ascii="Simplified Arabic" w:hAnsi="Simplified Arabic" w:cs="Simplified Arabic"/>
          <w:b/>
          <w:bCs/>
          <w:sz w:val="32"/>
          <w:szCs w:val="32"/>
          <w:rtl/>
        </w:rPr>
        <w:t xml:space="preserve"> السلطات المخولة للمفتشية العامة للمالية</w:t>
      </w:r>
    </w:p>
    <w:p w14:paraId="58C8D6BB"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   تمارس رقابة المفتشية العامة للمالية على مصالح الدولة والجماعات المحلية وكذا المؤسسات العمومية ذات الطابع الصناعي والتجاري وكل مؤسسة عمومية أخرى مهما كان نظامها القانوني. كما تمارس رقابتها على هيئات الضمان الإجتماعي التابعة للنظام العام و الإجباري و كذا كل هيئة ذات الطابع الإجتماعي و الثقافي و لا سيما الرقابة على التسيير المالي و المحاسبي لمصالح الدولة و الجماعات الإقليمية . </w:t>
      </w:r>
      <w:r w:rsidRPr="003B613E">
        <w:rPr>
          <w:rStyle w:val="Appelnotedebasdep"/>
          <w:rFonts w:ascii="Simplified Arabic" w:hAnsi="Simplified Arabic" w:cs="Simplified Arabic"/>
          <w:sz w:val="32"/>
          <w:szCs w:val="32"/>
          <w:rtl/>
        </w:rPr>
        <w:footnoteReference w:id="125"/>
      </w:r>
      <w:r w:rsidRPr="003B613E">
        <w:rPr>
          <w:rFonts w:ascii="Simplified Arabic" w:hAnsi="Simplified Arabic" w:cs="Simplified Arabic"/>
          <w:sz w:val="32"/>
          <w:szCs w:val="32"/>
          <w:rtl/>
        </w:rPr>
        <w:t xml:space="preserve"> </w:t>
      </w:r>
    </w:p>
    <w:p w14:paraId="2BE2AC29" w14:textId="77777777" w:rsidR="00D35E3F" w:rsidRPr="003B613E" w:rsidRDefault="00D35E3F" w:rsidP="00B20A83">
      <w:pPr>
        <w:bidi/>
        <w:spacing w:before="240" w:line="276" w:lineRule="auto"/>
        <w:jc w:val="mediumKashida"/>
        <w:rPr>
          <w:rFonts w:ascii="Simplified Arabic" w:hAnsi="Simplified Arabic" w:cs="Simplified Arabic"/>
          <w:sz w:val="32"/>
          <w:szCs w:val="32"/>
        </w:rPr>
      </w:pPr>
    </w:p>
    <w:p w14:paraId="31F36DC6" w14:textId="77777777" w:rsidR="00D35E3F" w:rsidRPr="003B613E" w:rsidRDefault="00D35E3F" w:rsidP="00B20A83">
      <w:pPr>
        <w:bidi/>
        <w:spacing w:before="240"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الفرع</w:t>
      </w:r>
      <w:proofErr w:type="gramEnd"/>
      <w:r w:rsidRPr="003B613E">
        <w:rPr>
          <w:rFonts w:ascii="Simplified Arabic" w:hAnsi="Simplified Arabic" w:cs="Simplified Arabic"/>
          <w:b/>
          <w:bCs/>
          <w:sz w:val="32"/>
          <w:szCs w:val="32"/>
          <w:rtl/>
        </w:rPr>
        <w:t xml:space="preserve"> الأول </w:t>
      </w:r>
    </w:p>
    <w:p w14:paraId="62C70657" w14:textId="77777777" w:rsidR="00D35E3F" w:rsidRPr="003B613E" w:rsidRDefault="00D35E3F" w:rsidP="00B20A83">
      <w:pPr>
        <w:bidi/>
        <w:spacing w:before="240" w:line="276" w:lineRule="auto"/>
        <w:jc w:val="center"/>
        <w:rPr>
          <w:rFonts w:ascii="Simplified Arabic" w:hAnsi="Simplified Arabic" w:cs="Simplified Arabic"/>
          <w:b/>
          <w:bCs/>
          <w:sz w:val="32"/>
          <w:szCs w:val="32"/>
        </w:rPr>
      </w:pPr>
      <w:r w:rsidRPr="003B613E">
        <w:rPr>
          <w:rFonts w:ascii="Simplified Arabic" w:hAnsi="Simplified Arabic" w:cs="Simplified Arabic"/>
          <w:b/>
          <w:bCs/>
          <w:sz w:val="32"/>
          <w:szCs w:val="32"/>
          <w:rtl/>
        </w:rPr>
        <w:t>مجال تدخل رقابة المفتشية العامة للمالية</w:t>
      </w:r>
    </w:p>
    <w:p w14:paraId="084B2767" w14:textId="77777777" w:rsidR="00D35E3F" w:rsidRPr="003B613E" w:rsidRDefault="00D35E3F" w:rsidP="00B20A83">
      <w:pPr>
        <w:bidi/>
        <w:spacing w:before="240" w:line="276" w:lineRule="auto"/>
        <w:jc w:val="mediumKashida"/>
        <w:rPr>
          <w:rFonts w:ascii="Simplified Arabic" w:hAnsi="Simplified Arabic" w:cs="Simplified Arabic"/>
          <w:sz w:val="32"/>
          <w:szCs w:val="32"/>
        </w:rPr>
      </w:pPr>
      <w:r w:rsidRPr="003B613E">
        <w:rPr>
          <w:rFonts w:ascii="Simplified Arabic" w:hAnsi="Simplified Arabic" w:cs="Simplified Arabic"/>
          <w:b/>
          <w:bCs/>
          <w:sz w:val="32"/>
          <w:szCs w:val="32"/>
          <w:rtl/>
        </w:rPr>
        <w:t xml:space="preserve"> أولا- الرقابة المالية على الجماعات المحلية: </w:t>
      </w:r>
      <w:r w:rsidRPr="003B613E">
        <w:rPr>
          <w:rFonts w:ascii="Simplified Arabic" w:hAnsi="Simplified Arabic" w:cs="Simplified Arabic"/>
          <w:sz w:val="32"/>
          <w:szCs w:val="32"/>
          <w:rtl/>
        </w:rPr>
        <w:t xml:space="preserve">تراقب المفتشية العامة للمالية التنفيذ المالي للجماعات المحلية بالرقابة اللاحقة على تنفيذ الميزانية خاصة ما تعلق بنفقاتها العامة، وسواء تعلق الأمر بالبرنامج السنوي أو خارجه ، وتتمثل هذه الرقابة في : </w:t>
      </w:r>
    </w:p>
    <w:p w14:paraId="46334E32" w14:textId="77777777" w:rsidR="00D35E3F" w:rsidRPr="003B613E" w:rsidRDefault="00D35E3F" w:rsidP="00B20A83">
      <w:pPr>
        <w:bidi/>
        <w:spacing w:before="240" w:line="276" w:lineRule="auto"/>
        <w:jc w:val="mediumKashida"/>
        <w:rPr>
          <w:rFonts w:ascii="Simplified Arabic" w:hAnsi="Simplified Arabic" w:cs="Simplified Arabic"/>
          <w:sz w:val="32"/>
          <w:szCs w:val="32"/>
        </w:rPr>
      </w:pPr>
      <w:r w:rsidRPr="003B613E">
        <w:rPr>
          <w:rFonts w:ascii="Simplified Arabic" w:hAnsi="Simplified Arabic" w:cs="Simplified Arabic"/>
          <w:b/>
          <w:bCs/>
          <w:sz w:val="32"/>
          <w:szCs w:val="32"/>
          <w:rtl/>
        </w:rPr>
        <w:t xml:space="preserve">1_الرقابة المالية على الجماعات المحلية في إطار البرنامج السنوي: </w:t>
      </w:r>
      <w:r w:rsidRPr="003B613E">
        <w:rPr>
          <w:rFonts w:ascii="Simplified Arabic" w:hAnsi="Simplified Arabic" w:cs="Simplified Arabic"/>
          <w:sz w:val="32"/>
          <w:szCs w:val="32"/>
          <w:rtl/>
        </w:rPr>
        <w:t xml:space="preserve">تقوم المفتشية العامة للمالية في هذا الإطار بمهامها وفق برنامج مسطر من رئيسها الإداري خلال الشهرين الأولين من كل سنة من خلال الصلاحيات الآتية : </w:t>
      </w:r>
    </w:p>
    <w:p w14:paraId="394B9B59" w14:textId="77777777" w:rsidR="00D35E3F" w:rsidRPr="003B613E" w:rsidRDefault="00D35E3F" w:rsidP="00B20A83">
      <w:pPr>
        <w:bidi/>
        <w:spacing w:before="240" w:line="276" w:lineRule="auto"/>
        <w:jc w:val="mediumKashida"/>
        <w:rPr>
          <w:rFonts w:ascii="Simplified Arabic" w:hAnsi="Simplified Arabic" w:cs="Simplified Arabic"/>
          <w:sz w:val="32"/>
          <w:szCs w:val="32"/>
        </w:rPr>
      </w:pPr>
      <w:r w:rsidRPr="003B613E">
        <w:rPr>
          <w:rFonts w:ascii="Simplified Arabic" w:hAnsi="Simplified Arabic" w:cs="Simplified Arabic"/>
          <w:b/>
          <w:bCs/>
          <w:sz w:val="32"/>
          <w:szCs w:val="32"/>
          <w:rtl/>
        </w:rPr>
        <w:t xml:space="preserve">أ- صلاحية التفتيش : </w:t>
      </w:r>
      <w:r w:rsidRPr="003B613E">
        <w:rPr>
          <w:rFonts w:ascii="Simplified Arabic" w:hAnsi="Simplified Arabic" w:cs="Simplified Arabic"/>
          <w:sz w:val="32"/>
          <w:szCs w:val="32"/>
          <w:rtl/>
        </w:rPr>
        <w:t xml:space="preserve">تحصر تدخلات المفتشية العامة للمالية في إطار هذه الصلاحيات فيما يلي : </w:t>
      </w:r>
    </w:p>
    <w:p w14:paraId="24936E3D" w14:textId="77777777" w:rsidR="00D35E3F" w:rsidRPr="003B613E" w:rsidRDefault="00D35E3F" w:rsidP="00B20A83">
      <w:pPr>
        <w:pStyle w:val="Paragraphedeliste"/>
        <w:bidi/>
        <w:spacing w:before="240" w:line="276" w:lineRule="auto"/>
        <w:jc w:val="mediumKashida"/>
        <w:rPr>
          <w:rFonts w:ascii="Simplified Arabic" w:hAnsi="Simplified Arabic" w:cs="Simplified Arabic"/>
          <w:sz w:val="32"/>
          <w:szCs w:val="32"/>
        </w:rPr>
      </w:pPr>
      <w:proofErr w:type="gramStart"/>
      <w:r w:rsidRPr="003B613E">
        <w:rPr>
          <w:rFonts w:ascii="Simplified Arabic" w:hAnsi="Simplified Arabic" w:cs="Simplified Arabic"/>
          <w:b/>
          <w:bCs/>
          <w:sz w:val="32"/>
          <w:szCs w:val="32"/>
        </w:rPr>
        <w:t xml:space="preserve">_ </w:t>
      </w:r>
      <w:r w:rsidRPr="003B613E">
        <w:rPr>
          <w:rFonts w:ascii="Simplified Arabic" w:hAnsi="Simplified Arabic" w:cs="Simplified Arabic"/>
          <w:sz w:val="32"/>
          <w:szCs w:val="32"/>
          <w:rtl/>
        </w:rPr>
        <w:t xml:space="preserve"> تقسيم</w:t>
      </w:r>
      <w:proofErr w:type="gramEnd"/>
      <w:r w:rsidRPr="003B613E">
        <w:rPr>
          <w:rFonts w:ascii="Simplified Arabic" w:hAnsi="Simplified Arabic" w:cs="Simplified Arabic"/>
          <w:sz w:val="32"/>
          <w:szCs w:val="32"/>
          <w:rtl/>
        </w:rPr>
        <w:t xml:space="preserve"> الأنشطة المالية و الإقتصادية . </w:t>
      </w:r>
    </w:p>
    <w:p w14:paraId="46F8E9E2" w14:textId="77777777" w:rsidR="00D35E3F" w:rsidRPr="003B613E" w:rsidRDefault="00D35E3F" w:rsidP="00B20A83">
      <w:pPr>
        <w:pStyle w:val="Paragraphedeliste"/>
        <w:bidi/>
        <w:spacing w:before="240" w:line="276" w:lineRule="auto"/>
        <w:jc w:val="mediumKashida"/>
        <w:rPr>
          <w:rFonts w:ascii="Simplified Arabic" w:hAnsi="Simplified Arabic" w:cs="Simplified Arabic"/>
          <w:sz w:val="32"/>
          <w:szCs w:val="32"/>
        </w:rPr>
      </w:pPr>
      <w:r w:rsidRPr="003B613E">
        <w:rPr>
          <w:rFonts w:ascii="Simplified Arabic" w:hAnsi="Simplified Arabic" w:cs="Simplified Arabic"/>
          <w:b/>
          <w:bCs/>
          <w:sz w:val="32"/>
          <w:szCs w:val="32"/>
        </w:rPr>
        <w:t xml:space="preserve">_ </w:t>
      </w:r>
      <w:r w:rsidRPr="003B613E">
        <w:rPr>
          <w:rFonts w:ascii="Simplified Arabic" w:hAnsi="Simplified Arabic" w:cs="Simplified Arabic"/>
          <w:sz w:val="32"/>
          <w:szCs w:val="32"/>
          <w:rtl/>
        </w:rPr>
        <w:t xml:space="preserve">تقسيم شروط تنفيذ السياسات العمومية و </w:t>
      </w:r>
      <w:proofErr w:type="gramStart"/>
      <w:r w:rsidRPr="003B613E">
        <w:rPr>
          <w:rFonts w:ascii="Simplified Arabic" w:hAnsi="Simplified Arabic" w:cs="Simplified Arabic"/>
          <w:sz w:val="32"/>
          <w:szCs w:val="32"/>
          <w:rtl/>
        </w:rPr>
        <w:t>نتائجها .</w:t>
      </w:r>
      <w:proofErr w:type="gramEnd"/>
      <w:r w:rsidRPr="003B613E">
        <w:rPr>
          <w:rFonts w:ascii="Simplified Arabic" w:hAnsi="Simplified Arabic" w:cs="Simplified Arabic"/>
          <w:sz w:val="32"/>
          <w:szCs w:val="32"/>
          <w:rtl/>
        </w:rPr>
        <w:t xml:space="preserve"> </w:t>
      </w:r>
    </w:p>
    <w:p w14:paraId="56316721" w14:textId="77777777" w:rsidR="00D35E3F" w:rsidRPr="003B613E" w:rsidRDefault="00D35E3F" w:rsidP="00B20A83">
      <w:pPr>
        <w:pStyle w:val="Paragraphedeliste"/>
        <w:bidi/>
        <w:spacing w:before="240" w:line="276" w:lineRule="auto"/>
        <w:jc w:val="mediumKashida"/>
        <w:rPr>
          <w:rFonts w:ascii="Simplified Arabic" w:hAnsi="Simplified Arabic" w:cs="Simplified Arabic"/>
          <w:sz w:val="32"/>
          <w:szCs w:val="32"/>
        </w:rPr>
      </w:pPr>
      <w:r w:rsidRPr="003B613E">
        <w:rPr>
          <w:rFonts w:ascii="Simplified Arabic" w:hAnsi="Simplified Arabic" w:cs="Simplified Arabic"/>
          <w:b/>
          <w:bCs/>
          <w:sz w:val="32"/>
          <w:szCs w:val="32"/>
        </w:rPr>
        <w:t>_</w:t>
      </w:r>
      <w:r w:rsidRPr="003B613E">
        <w:rPr>
          <w:rFonts w:ascii="Simplified Arabic" w:hAnsi="Simplified Arabic" w:cs="Simplified Arabic"/>
          <w:sz w:val="32"/>
          <w:szCs w:val="32"/>
          <w:rtl/>
        </w:rPr>
        <w:t xml:space="preserve">تقييم أنظمة الميزانية ، و الأنشطة المالية و </w:t>
      </w:r>
      <w:proofErr w:type="gramStart"/>
      <w:r w:rsidRPr="003B613E">
        <w:rPr>
          <w:rFonts w:ascii="Simplified Arabic" w:hAnsi="Simplified Arabic" w:cs="Simplified Arabic"/>
          <w:sz w:val="32"/>
          <w:szCs w:val="32"/>
          <w:rtl/>
        </w:rPr>
        <w:t>الإقتصادية .</w:t>
      </w:r>
      <w:proofErr w:type="gramEnd"/>
      <w:r w:rsidRPr="003B613E">
        <w:rPr>
          <w:rFonts w:ascii="Simplified Arabic" w:hAnsi="Simplified Arabic" w:cs="Simplified Arabic"/>
          <w:sz w:val="32"/>
          <w:szCs w:val="32"/>
          <w:rtl/>
        </w:rPr>
        <w:t xml:space="preserve"> </w:t>
      </w:r>
    </w:p>
    <w:p w14:paraId="404E49A2" w14:textId="77777777" w:rsidR="00D35E3F" w:rsidRPr="003B613E" w:rsidRDefault="00D35E3F" w:rsidP="00B20A83">
      <w:pPr>
        <w:pStyle w:val="Paragraphedeliste"/>
        <w:bidi/>
        <w:spacing w:before="240" w:line="276" w:lineRule="auto"/>
        <w:jc w:val="mediumKashida"/>
        <w:rPr>
          <w:rFonts w:ascii="Simplified Arabic" w:hAnsi="Simplified Arabic" w:cs="Simplified Arabic"/>
          <w:sz w:val="32"/>
          <w:szCs w:val="32"/>
        </w:rPr>
      </w:pPr>
      <w:proofErr w:type="gramStart"/>
      <w:r w:rsidRPr="003B613E">
        <w:rPr>
          <w:rFonts w:ascii="Simplified Arabic" w:hAnsi="Simplified Arabic" w:cs="Simplified Arabic"/>
          <w:b/>
          <w:bCs/>
          <w:sz w:val="32"/>
          <w:szCs w:val="32"/>
        </w:rPr>
        <w:t>_</w:t>
      </w:r>
      <w:r w:rsidRPr="003B613E">
        <w:rPr>
          <w:rFonts w:ascii="Simplified Arabic" w:hAnsi="Simplified Arabic" w:cs="Simplified Arabic"/>
          <w:sz w:val="32"/>
          <w:szCs w:val="32"/>
          <w:rtl/>
        </w:rPr>
        <w:t>تقييم شروط تسيير و إستغلال المصالح العمومية من طرف المؤسسات الإمتيازية.</w:t>
      </w:r>
      <w:proofErr w:type="gramEnd"/>
      <w:r w:rsidRPr="003B613E">
        <w:rPr>
          <w:rFonts w:ascii="Simplified Arabic" w:hAnsi="Simplified Arabic" w:cs="Simplified Arabic"/>
          <w:sz w:val="32"/>
          <w:szCs w:val="32"/>
          <w:rtl/>
        </w:rPr>
        <w:t xml:space="preserve"> </w:t>
      </w:r>
    </w:p>
    <w:p w14:paraId="166BB43B" w14:textId="77777777" w:rsidR="00D35E3F" w:rsidRPr="003B613E" w:rsidRDefault="00D35E3F" w:rsidP="00B20A83">
      <w:pPr>
        <w:bidi/>
        <w:spacing w:before="240"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lastRenderedPageBreak/>
        <w:t xml:space="preserve">يمارس المفتشون مهام الرقابة داخل المؤسسة محل الرقابة ، الولاية أو البلدية حيث يكون نجاح هذه المهام مرهون بحسن إحترام مجموعة من المبادئ المتمثلة في (مبدأ الفحائية ، مبدأ حق الاستعلام ، مبدأ قاعدة الإتهام ) </w:t>
      </w:r>
      <w:r w:rsidRPr="003B613E">
        <w:rPr>
          <w:rStyle w:val="Appelnotedebasdep"/>
          <w:rFonts w:ascii="Simplified Arabic" w:hAnsi="Simplified Arabic" w:cs="Simplified Arabic"/>
          <w:sz w:val="32"/>
          <w:szCs w:val="32"/>
          <w:rtl/>
        </w:rPr>
        <w:footnoteReference w:id="126"/>
      </w:r>
    </w:p>
    <w:p w14:paraId="3CEDEFE2" w14:textId="77777777" w:rsidR="00D35E3F" w:rsidRPr="003B613E" w:rsidRDefault="00D35E3F" w:rsidP="00B20A83">
      <w:pPr>
        <w:bidi/>
        <w:spacing w:before="240" w:line="276" w:lineRule="auto"/>
        <w:jc w:val="mediumKashida"/>
        <w:rPr>
          <w:rFonts w:ascii="Simplified Arabic" w:hAnsi="Simplified Arabic" w:cs="Simplified Arabic"/>
          <w:sz w:val="32"/>
          <w:szCs w:val="32"/>
        </w:rPr>
      </w:pPr>
      <w:r w:rsidRPr="003B613E">
        <w:rPr>
          <w:rFonts w:ascii="Simplified Arabic" w:hAnsi="Simplified Arabic" w:cs="Simplified Arabic"/>
          <w:b/>
          <w:bCs/>
          <w:sz w:val="32"/>
          <w:szCs w:val="32"/>
          <w:rtl/>
        </w:rPr>
        <w:t xml:space="preserve">ب- صلاحية إعداد التقارير : </w:t>
      </w:r>
      <w:r w:rsidRPr="003B613E">
        <w:rPr>
          <w:rFonts w:ascii="Simplified Arabic" w:hAnsi="Simplified Arabic" w:cs="Simplified Arabic"/>
          <w:sz w:val="32"/>
          <w:szCs w:val="32"/>
          <w:rtl/>
        </w:rPr>
        <w:t xml:space="preserve">تنتهي عملية الرقابة على ميزانية الجماعات المحلية ، بإعداد المفتشية العامة للمالية التقرير الأساسي وفقا لما ورد في نص المادة 21 من مرسوم التنفيذي 08 _272 المتضمن صلاحيات المفتشية العامة للمالية . </w:t>
      </w:r>
      <w:r w:rsidRPr="003B613E">
        <w:rPr>
          <w:rStyle w:val="Appelnotedebasdep"/>
          <w:rFonts w:ascii="Simplified Arabic" w:hAnsi="Simplified Arabic" w:cs="Simplified Arabic"/>
          <w:sz w:val="32"/>
          <w:szCs w:val="32"/>
          <w:rtl/>
        </w:rPr>
        <w:footnoteReference w:id="127"/>
      </w:r>
      <w:r w:rsidRPr="003B613E">
        <w:rPr>
          <w:rFonts w:ascii="Simplified Arabic" w:hAnsi="Simplified Arabic" w:cs="Simplified Arabic"/>
          <w:sz w:val="32"/>
          <w:szCs w:val="32"/>
          <w:rtl/>
        </w:rPr>
        <w:t xml:space="preserve"> حيث تقوم بإعداد تقرير سنوي يتعلق بنشاطها و كل المعاينات التي قامت بها من أجل تحسين طريقة العمل ، ثم يرسل التقرير إلى وزير المالية خلال الثلاثي الأول من السنة الموالية للسنة التي أعد لخصوصها . و هذا ما تضمنته المادة 26 من المرسوم السابق . </w:t>
      </w:r>
      <w:r w:rsidRPr="003B613E">
        <w:rPr>
          <w:rStyle w:val="Appelnotedebasdep"/>
          <w:rFonts w:ascii="Simplified Arabic" w:hAnsi="Simplified Arabic" w:cs="Simplified Arabic"/>
          <w:sz w:val="32"/>
          <w:szCs w:val="32"/>
          <w:rtl/>
        </w:rPr>
        <w:footnoteReference w:id="128"/>
      </w:r>
      <w:r w:rsidRPr="003B613E">
        <w:rPr>
          <w:rFonts w:ascii="Simplified Arabic" w:hAnsi="Simplified Arabic" w:cs="Simplified Arabic"/>
          <w:sz w:val="32"/>
          <w:szCs w:val="32"/>
        </w:rPr>
        <w:t xml:space="preserve">   </w:t>
      </w:r>
    </w:p>
    <w:p w14:paraId="0F1890A3" w14:textId="77777777" w:rsidR="00D35E3F" w:rsidRPr="003B613E" w:rsidRDefault="00D35E3F" w:rsidP="00B20A83">
      <w:pPr>
        <w:bidi/>
        <w:spacing w:before="240" w:line="276" w:lineRule="auto"/>
        <w:jc w:val="mediumKashida"/>
        <w:rPr>
          <w:rFonts w:ascii="Simplified Arabic" w:hAnsi="Simplified Arabic" w:cs="Simplified Arabic"/>
          <w:sz w:val="32"/>
          <w:szCs w:val="32"/>
        </w:rPr>
      </w:pPr>
      <w:r w:rsidRPr="003B613E">
        <w:rPr>
          <w:rFonts w:ascii="Simplified Arabic" w:hAnsi="Simplified Arabic" w:cs="Simplified Arabic"/>
          <w:b/>
          <w:bCs/>
          <w:sz w:val="32"/>
          <w:szCs w:val="32"/>
          <w:rtl/>
        </w:rPr>
        <w:t xml:space="preserve">2- الرقابة المالية على الجماعات المحلية خارج إطار البرنامج </w:t>
      </w:r>
      <w:proofErr w:type="gramStart"/>
      <w:r w:rsidRPr="003B613E">
        <w:rPr>
          <w:rFonts w:ascii="Simplified Arabic" w:hAnsi="Simplified Arabic" w:cs="Simplified Arabic"/>
          <w:b/>
          <w:bCs/>
          <w:sz w:val="32"/>
          <w:szCs w:val="32"/>
          <w:rtl/>
        </w:rPr>
        <w:t>السنوي :</w:t>
      </w:r>
      <w:proofErr w:type="gramEnd"/>
      <w:r w:rsidRPr="003B613E">
        <w:rPr>
          <w:rFonts w:ascii="Simplified Arabic" w:hAnsi="Simplified Arabic" w:cs="Simplified Arabic"/>
          <w:b/>
          <w:bCs/>
          <w:sz w:val="32"/>
          <w:szCs w:val="32"/>
          <w:rtl/>
        </w:rPr>
        <w:t xml:space="preserve"> </w:t>
      </w:r>
    </w:p>
    <w:p w14:paraId="3C718765"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   إلى جانب السلطات التي تقوم بها المفتشية العامة للمالية في إطار البرنامج السنوي ، يخول لها خارج هذا البرنامج القيام بصلاحيات الخبرة القضائية التي تطلبها مختلف الهيئات القضائية . </w:t>
      </w:r>
      <w:r w:rsidRPr="003B613E">
        <w:rPr>
          <w:rStyle w:val="Appelnotedebasdep"/>
          <w:rFonts w:ascii="Simplified Arabic" w:hAnsi="Simplified Arabic" w:cs="Simplified Arabic"/>
          <w:sz w:val="32"/>
          <w:szCs w:val="32"/>
          <w:rtl/>
        </w:rPr>
        <w:footnoteReference w:id="129"/>
      </w:r>
      <w:r w:rsidRPr="003B613E">
        <w:rPr>
          <w:rFonts w:ascii="Simplified Arabic" w:hAnsi="Simplified Arabic" w:cs="Simplified Arabic"/>
          <w:sz w:val="32"/>
          <w:szCs w:val="32"/>
          <w:rtl/>
        </w:rPr>
        <w:t xml:space="preserve"> </w:t>
      </w:r>
    </w:p>
    <w:p w14:paraId="6A6400C9"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b/>
          <w:bCs/>
          <w:sz w:val="32"/>
          <w:szCs w:val="32"/>
          <w:rtl/>
        </w:rPr>
        <w:t xml:space="preserve">ثانيا-  الرقابة على التسيير المالي و المحاسبي : </w:t>
      </w:r>
      <w:r w:rsidRPr="003B613E">
        <w:rPr>
          <w:rFonts w:ascii="Simplified Arabic" w:hAnsi="Simplified Arabic" w:cs="Simplified Arabic"/>
          <w:sz w:val="32"/>
          <w:szCs w:val="32"/>
          <w:rtl/>
        </w:rPr>
        <w:t xml:space="preserve">تراقب المفتشية العامة للمالية الميزانية الأولية و مراقبة مدى صحة سجل حوالات الدفع من خلال الترقيم و الإمضاء و التسجيل و كذا سجل النفقات سواء المصنفة حسب المواد أو البحث </w:t>
      </w:r>
      <w:r w:rsidRPr="003B613E">
        <w:rPr>
          <w:rFonts w:ascii="Simplified Arabic" w:hAnsi="Simplified Arabic" w:cs="Simplified Arabic"/>
          <w:sz w:val="32"/>
          <w:szCs w:val="32"/>
          <w:rtl/>
        </w:rPr>
        <w:lastRenderedPageBreak/>
        <w:t xml:space="preserve">عن الفصول ذات مبلغ معتبر لإختيار الحولات التي ستراقب و فحص إعتمادات النفقات . </w:t>
      </w:r>
      <w:r w:rsidRPr="003B613E">
        <w:rPr>
          <w:rStyle w:val="Appelnotedebasdep"/>
          <w:rFonts w:ascii="Simplified Arabic" w:hAnsi="Simplified Arabic" w:cs="Simplified Arabic"/>
          <w:sz w:val="32"/>
          <w:szCs w:val="32"/>
          <w:rtl/>
        </w:rPr>
        <w:footnoteReference w:id="130"/>
      </w:r>
      <w:r w:rsidRPr="003B613E">
        <w:rPr>
          <w:rFonts w:ascii="Simplified Arabic" w:hAnsi="Simplified Arabic" w:cs="Simplified Arabic"/>
          <w:sz w:val="32"/>
          <w:szCs w:val="32"/>
          <w:rtl/>
        </w:rPr>
        <w:t xml:space="preserve"> </w:t>
      </w:r>
    </w:p>
    <w:p w14:paraId="197F09B8"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b/>
          <w:bCs/>
          <w:sz w:val="32"/>
          <w:szCs w:val="32"/>
          <w:rtl/>
        </w:rPr>
        <w:t xml:space="preserve">ثالثا- حالة الرقابة على الشخص المعنوي الخاص : </w:t>
      </w:r>
      <w:r w:rsidRPr="003B613E">
        <w:rPr>
          <w:rFonts w:ascii="Simplified Arabic" w:hAnsi="Simplified Arabic" w:cs="Simplified Arabic"/>
          <w:sz w:val="32"/>
          <w:szCs w:val="32"/>
          <w:rtl/>
        </w:rPr>
        <w:t xml:space="preserve">تمارس المفتشية العامة للمالية رقابتها على كل شخص معنوي يستفيد من المساعدات المالية من الدولة أو جماعة محلية أو هيئة عمومية بصفة تساهمية أو في شكل إعانة أو قرض أو تنسيق أو ضمان. </w:t>
      </w:r>
      <w:r w:rsidRPr="003B613E">
        <w:rPr>
          <w:rStyle w:val="Appelnotedebasdep"/>
          <w:rFonts w:ascii="Simplified Arabic" w:hAnsi="Simplified Arabic" w:cs="Simplified Arabic"/>
          <w:sz w:val="32"/>
          <w:szCs w:val="32"/>
          <w:rtl/>
        </w:rPr>
        <w:footnoteReference w:id="131"/>
      </w:r>
      <w:r w:rsidRPr="003B613E">
        <w:rPr>
          <w:rFonts w:ascii="Simplified Arabic" w:hAnsi="Simplified Arabic" w:cs="Simplified Arabic"/>
          <w:sz w:val="32"/>
          <w:szCs w:val="32"/>
          <w:rtl/>
        </w:rPr>
        <w:t xml:space="preserve"> </w:t>
      </w:r>
    </w:p>
    <w:p w14:paraId="39A4A47F"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b/>
          <w:bCs/>
          <w:sz w:val="32"/>
          <w:szCs w:val="32"/>
          <w:rtl/>
        </w:rPr>
        <w:t xml:space="preserve">رابعا- الرقابة على المؤسسات الإقتصادية : </w:t>
      </w:r>
      <w:r w:rsidRPr="003B613E">
        <w:rPr>
          <w:rFonts w:ascii="Simplified Arabic" w:hAnsi="Simplified Arabic" w:cs="Simplified Arabic"/>
          <w:sz w:val="32"/>
          <w:szCs w:val="32"/>
          <w:rtl/>
        </w:rPr>
        <w:t xml:space="preserve">تسهر المفتشية العامة للمالية على مراقبة تسيير أموال الدولة العامة و الخاصة من حيث التسير و الإستغلال الأمثل لها ،و بذلك يكون تدخلها للقيام بالرقابة و التدقيق في تسيير المؤسسات العمومية الإقتصادية على سبيل الجواز و ليس الوجوب و ذلك إنطلاقا من المادة 7 مكرر 1/فقرة 1 من الأمر 08_01 و التي جاء فيها " </w:t>
      </w:r>
      <w:r w:rsidRPr="003B613E">
        <w:rPr>
          <w:rFonts w:ascii="Simplified Arabic" w:hAnsi="Simplified Arabic" w:cs="Simplified Arabic"/>
          <w:b/>
          <w:bCs/>
          <w:sz w:val="32"/>
          <w:szCs w:val="32"/>
          <w:rtl/>
        </w:rPr>
        <w:t>بغض النظر عن الأحكام المنصوص عليها في القانون التجاري ، يمكن للمفتشية العامة للمالية أن تقوم برقابة و تدقيق تسيير المؤسسات العمومية الإقتصادية بناءا على طلب من السلطات أو الأجهزة التي تمثل الدولة المساهمة حسب الشروط و الكيفيات المحددة عن طريق التنظيم ..."</w:t>
      </w:r>
      <w:r w:rsidRPr="003B613E">
        <w:rPr>
          <w:rFonts w:ascii="Simplified Arabic" w:hAnsi="Simplified Arabic" w:cs="Simplified Arabic"/>
          <w:sz w:val="32"/>
          <w:szCs w:val="32"/>
          <w:rtl/>
        </w:rPr>
        <w:t xml:space="preserve"> </w:t>
      </w:r>
      <w:r w:rsidRPr="003B613E">
        <w:rPr>
          <w:rStyle w:val="Appelnotedebasdep"/>
          <w:rFonts w:ascii="Simplified Arabic" w:hAnsi="Simplified Arabic" w:cs="Simplified Arabic"/>
          <w:sz w:val="32"/>
          <w:szCs w:val="32"/>
          <w:rtl/>
        </w:rPr>
        <w:footnoteReference w:id="132"/>
      </w:r>
      <w:r w:rsidRPr="003B613E">
        <w:rPr>
          <w:rFonts w:ascii="Simplified Arabic" w:hAnsi="Simplified Arabic" w:cs="Simplified Arabic"/>
          <w:sz w:val="32"/>
          <w:szCs w:val="32"/>
          <w:rtl/>
        </w:rPr>
        <w:t xml:space="preserve"> . </w:t>
      </w:r>
    </w:p>
    <w:p w14:paraId="7C476F01"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lastRenderedPageBreak/>
        <w:t xml:space="preserve">   وحتى تمارس المفتشية مهمة الرقابة و التدقيق على المؤسسات العمومية الإقتصادية ، لابد من توفر الشروط المنصوص عليها في المرسوم التنفيذي رقم 96_09 و المتمثلة في : </w:t>
      </w:r>
    </w:p>
    <w:p w14:paraId="5B7A7585" w14:textId="77777777" w:rsidR="00D35E3F" w:rsidRPr="003B613E" w:rsidRDefault="00D35E3F" w:rsidP="00265058">
      <w:pPr>
        <w:pStyle w:val="Paragraphedeliste"/>
        <w:numPr>
          <w:ilvl w:val="0"/>
          <w:numId w:val="43"/>
        </w:num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b/>
          <w:bCs/>
          <w:sz w:val="32"/>
          <w:szCs w:val="32"/>
          <w:rtl/>
        </w:rPr>
        <w:t xml:space="preserve">تقديم طلب للمفتشية من طرف السلطات أو الأجهزة التي تمثل الدولة المساهمة : </w:t>
      </w:r>
    </w:p>
    <w:p w14:paraId="03FB4869"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   يكون تدخل المفتشية العامة للمالية مسبوقا بطلب مقدم إليها من السلطات التي تمثل الدولة المساهمة، هذا الطلب يمكن أن يخص أي مؤسسة عمومية إقتصادية مهما كان حجمها او القطاع الإقتصادي الذي تنتمي إليه سواء كان إستراتيجي او تنافسي. </w:t>
      </w:r>
    </w:p>
    <w:p w14:paraId="5A15967F" w14:textId="77777777" w:rsidR="00D35E3F" w:rsidRPr="003B613E" w:rsidRDefault="00D35E3F" w:rsidP="00265058">
      <w:pPr>
        <w:pStyle w:val="Paragraphedeliste"/>
        <w:numPr>
          <w:ilvl w:val="0"/>
          <w:numId w:val="43"/>
        </w:numPr>
        <w:bidi/>
        <w:spacing w:before="240" w:line="276" w:lineRule="auto"/>
        <w:jc w:val="mediumKashida"/>
        <w:rPr>
          <w:rFonts w:ascii="Simplified Arabic" w:hAnsi="Simplified Arabic" w:cs="Simplified Arabic"/>
          <w:b/>
          <w:bCs/>
          <w:sz w:val="32"/>
          <w:szCs w:val="32"/>
          <w:rtl/>
        </w:rPr>
      </w:pPr>
      <w:r w:rsidRPr="003B613E">
        <w:rPr>
          <w:rFonts w:ascii="Simplified Arabic" w:hAnsi="Simplified Arabic" w:cs="Simplified Arabic"/>
          <w:b/>
          <w:bCs/>
          <w:sz w:val="32"/>
          <w:szCs w:val="32"/>
          <w:rtl/>
        </w:rPr>
        <w:t xml:space="preserve">قيام المفتشية برقابة تدقيق التسيير وفقا للشروط و الكيفيات المحددة عن طريق التنظيم : </w:t>
      </w:r>
    </w:p>
    <w:p w14:paraId="093B6261"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    إن المادة 07 مكرر من الأمر 01_04 المتضمن تنظيم تسيير و خوصصة المؤسسات العمومية الإقتصادية ، المعدل بالمقتضى الأمر 08_01 يجيز للمفتشية العامة للمالية أن تقوم بالرقابة و تدقيق تسيير المؤسسات العمومية الإقتصادية بناء على طلب السلطات أو الأجهزة التي تمثل الدولة المساهمة مع العلم أن هذا النوع من الرقابة المالية يتعلق بالدرجة الأولى بالمؤسسات الإدارية و وجد لتفادي إهدار المال العام . </w:t>
      </w:r>
      <w:r w:rsidRPr="003B613E">
        <w:rPr>
          <w:rStyle w:val="Appelnotedebasdep"/>
          <w:rFonts w:ascii="Simplified Arabic" w:hAnsi="Simplified Arabic" w:cs="Simplified Arabic"/>
          <w:sz w:val="32"/>
          <w:szCs w:val="32"/>
          <w:rtl/>
        </w:rPr>
        <w:footnoteReference w:id="133"/>
      </w:r>
      <w:r w:rsidRPr="003B613E">
        <w:rPr>
          <w:rFonts w:ascii="Simplified Arabic" w:hAnsi="Simplified Arabic" w:cs="Simplified Arabic"/>
          <w:sz w:val="32"/>
          <w:szCs w:val="32"/>
          <w:rtl/>
        </w:rPr>
        <w:t xml:space="preserve"> حيث تمارس المفتشية العامة للمالية عمليات الرقابة و التدقيق إما إستنادا إلى وثائق المؤسسة من خلال الإنتقال لعين المكان ، إذ يحق لها الدخول إلى كل المحلات التي تشغلها المؤسسات العمومية الإقتصادية المراقبة، و تكون </w:t>
      </w:r>
      <w:r w:rsidRPr="003B613E">
        <w:rPr>
          <w:rFonts w:ascii="Simplified Arabic" w:hAnsi="Simplified Arabic" w:cs="Simplified Arabic"/>
          <w:sz w:val="32"/>
          <w:szCs w:val="32"/>
          <w:rtl/>
        </w:rPr>
        <w:lastRenderedPageBreak/>
        <w:t>عمليات الرقابة هذه بصفة فجائية أو بعد التبليغ المسبق للمؤسسة و هذا ما نصت عليه المادة من مرسوم التنفيذي 96_09 ،  و ذلك في إطار برنامج سنوي لتدخلات المفتشية محدد مسبقا من طرف الوزير المكلف بالمالية إنطلاقا من الطلبات المقدمة من السلطات أو الأجهزة المؤهلة ، كما يمكن أن تكون تدخلات المفتشية ذات طابع إستعجالي و تتم بالطلب أيضا وفقا لما نصت عليه المادة 03 من نفس المرسوم السابق،</w:t>
      </w:r>
      <w:r w:rsidRPr="003B613E">
        <w:rPr>
          <w:rStyle w:val="Appelnotedebasdep"/>
          <w:rFonts w:ascii="Simplified Arabic" w:hAnsi="Simplified Arabic" w:cs="Simplified Arabic"/>
          <w:sz w:val="32"/>
          <w:szCs w:val="32"/>
          <w:rtl/>
        </w:rPr>
        <w:footnoteReference w:id="134"/>
      </w:r>
      <w:r w:rsidRPr="003B613E">
        <w:rPr>
          <w:rFonts w:ascii="Simplified Arabic" w:hAnsi="Simplified Arabic" w:cs="Simplified Arabic"/>
          <w:sz w:val="32"/>
          <w:szCs w:val="32"/>
          <w:rtl/>
        </w:rPr>
        <w:t xml:space="preserve"> إذ يمكن للمفتشية العامة للمالية إتخاذ إجراءات و تدابير خلال قيامها بمهمة الرقابة و التدقيق و عند نهاية المهام ، و تتمثل هذه الإجراءات في : </w:t>
      </w:r>
    </w:p>
    <w:p w14:paraId="4639C75B" w14:textId="77777777" w:rsidR="00D35E3F" w:rsidRPr="003B613E" w:rsidRDefault="00D35E3F" w:rsidP="00265058">
      <w:pPr>
        <w:pStyle w:val="Paragraphedeliste"/>
        <w:numPr>
          <w:ilvl w:val="0"/>
          <w:numId w:val="44"/>
        </w:num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b/>
          <w:bCs/>
          <w:sz w:val="32"/>
          <w:szCs w:val="32"/>
          <w:rtl/>
        </w:rPr>
        <w:t xml:space="preserve">الإجراءات المتخذة أثناء القيام بالرقابة : </w:t>
      </w:r>
    </w:p>
    <w:p w14:paraId="31A1B6AA"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_طلب القيام بأعمال إعادة ترتيب </w:t>
      </w:r>
      <w:proofErr w:type="gramStart"/>
      <w:r w:rsidRPr="003B613E">
        <w:rPr>
          <w:rFonts w:ascii="Simplified Arabic" w:hAnsi="Simplified Arabic" w:cs="Simplified Arabic"/>
          <w:sz w:val="32"/>
          <w:szCs w:val="32"/>
          <w:rtl/>
        </w:rPr>
        <w:t>المحاسبة .</w:t>
      </w:r>
      <w:proofErr w:type="gramEnd"/>
      <w:r w:rsidRPr="003B613E">
        <w:rPr>
          <w:rFonts w:ascii="Simplified Arabic" w:hAnsi="Simplified Arabic" w:cs="Simplified Arabic"/>
          <w:sz w:val="32"/>
          <w:szCs w:val="32"/>
          <w:rtl/>
        </w:rPr>
        <w:t xml:space="preserve"> </w:t>
      </w:r>
    </w:p>
    <w:p w14:paraId="23E971F9"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_تحرير محضر قصور و إرساله إلى السلطة السلمية او الهيئة الإجتماعية المختصة . </w:t>
      </w:r>
    </w:p>
    <w:p w14:paraId="4DC62B9B"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_ الإعلام الفوري للسلطات السلمية او الهيئة الإجتماعية المختصة من أجل إتخاذ في الحين التدابير الضرورية لحماية مصالح المؤسسة . </w:t>
      </w:r>
    </w:p>
    <w:p w14:paraId="4683C475" w14:textId="77777777" w:rsidR="00D35E3F" w:rsidRPr="003B613E" w:rsidRDefault="00D35E3F" w:rsidP="00265058">
      <w:pPr>
        <w:pStyle w:val="Paragraphedeliste"/>
        <w:numPr>
          <w:ilvl w:val="0"/>
          <w:numId w:val="44"/>
        </w:num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b/>
          <w:bCs/>
          <w:sz w:val="32"/>
          <w:szCs w:val="32"/>
          <w:rtl/>
        </w:rPr>
        <w:t xml:space="preserve">الإجراءات المتخذة بعد إتمام الرقابة : </w:t>
      </w:r>
    </w:p>
    <w:p w14:paraId="48148C9A"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_عند إنهاء المهام الرقابية و قبل تحرير المهمة لابد من إعلام مسير المؤسسة المراقبة بما تمت معاينته من طرف الوحدات العملية للمفتشية ، ثم يحرر بعد ذلك تقرير حسب طبيعة المهمة. </w:t>
      </w:r>
    </w:p>
    <w:p w14:paraId="5762D074"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lastRenderedPageBreak/>
        <w:t>_إذا كانت تحمل طابع إستعجالي في هذه الحالة التقرير يكون ذو طابع خاص .</w:t>
      </w:r>
    </w:p>
    <w:p w14:paraId="04E3CA2F"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_إذا كانت مهمة الرقابة لا تحمل طابع إستعجالي فيحرر تقرير أساسي يتضمن المعاينات و التقديرات حول التسيير المالي و المحاسبي . </w:t>
      </w:r>
      <w:r w:rsidRPr="003B613E">
        <w:rPr>
          <w:rStyle w:val="Appelnotedebasdep"/>
          <w:rFonts w:ascii="Simplified Arabic" w:hAnsi="Simplified Arabic" w:cs="Simplified Arabic"/>
          <w:sz w:val="32"/>
          <w:szCs w:val="32"/>
          <w:rtl/>
        </w:rPr>
        <w:footnoteReference w:id="135"/>
      </w:r>
    </w:p>
    <w:p w14:paraId="31D030F6" w14:textId="38EE15DE" w:rsidR="00D35E3F"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_أما عند جواب المسير على التقرير الأساسي يترتب على ذلك إعداد تقرير تلخيصي من أجل ختم الإجراء التناقضي . </w:t>
      </w:r>
    </w:p>
    <w:p w14:paraId="20C9AF88" w14:textId="745FABA0" w:rsidR="002E15C0" w:rsidRDefault="002E15C0" w:rsidP="002E15C0">
      <w:pPr>
        <w:bidi/>
        <w:spacing w:before="240" w:line="276" w:lineRule="auto"/>
        <w:jc w:val="mediumKashida"/>
        <w:rPr>
          <w:rFonts w:ascii="Simplified Arabic" w:hAnsi="Simplified Arabic" w:cs="Simplified Arabic"/>
          <w:sz w:val="32"/>
          <w:szCs w:val="32"/>
          <w:rtl/>
        </w:rPr>
      </w:pPr>
    </w:p>
    <w:p w14:paraId="1548144F" w14:textId="77777777" w:rsidR="002E15C0" w:rsidRPr="003B613E" w:rsidRDefault="002E15C0" w:rsidP="002E15C0">
      <w:pPr>
        <w:bidi/>
        <w:spacing w:before="240" w:line="276" w:lineRule="auto"/>
        <w:jc w:val="mediumKashida"/>
        <w:rPr>
          <w:rFonts w:ascii="Simplified Arabic" w:hAnsi="Simplified Arabic" w:cs="Simplified Arabic"/>
          <w:sz w:val="32"/>
          <w:szCs w:val="32"/>
        </w:rPr>
      </w:pPr>
    </w:p>
    <w:p w14:paraId="1AF31693" w14:textId="77777777" w:rsidR="00D35E3F" w:rsidRPr="003B613E" w:rsidRDefault="00D35E3F" w:rsidP="00B20A83">
      <w:pPr>
        <w:bidi/>
        <w:spacing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الفرع</w:t>
      </w:r>
      <w:proofErr w:type="gramEnd"/>
      <w:r w:rsidRPr="003B613E">
        <w:rPr>
          <w:rFonts w:ascii="Simplified Arabic" w:hAnsi="Simplified Arabic" w:cs="Simplified Arabic"/>
          <w:b/>
          <w:bCs/>
          <w:sz w:val="32"/>
          <w:szCs w:val="32"/>
          <w:rtl/>
        </w:rPr>
        <w:t xml:space="preserve"> الثاني</w:t>
      </w:r>
    </w:p>
    <w:p w14:paraId="7AB5CAA2" w14:textId="77777777" w:rsidR="00D35E3F" w:rsidRPr="003B613E" w:rsidRDefault="00D35E3F" w:rsidP="00B20A83">
      <w:pPr>
        <w:bidi/>
        <w:spacing w:line="276" w:lineRule="auto"/>
        <w:jc w:val="center"/>
        <w:rPr>
          <w:rFonts w:ascii="Simplified Arabic" w:hAnsi="Simplified Arabic" w:cs="Simplified Arabic"/>
          <w:b/>
          <w:bCs/>
          <w:sz w:val="32"/>
          <w:szCs w:val="32"/>
        </w:rPr>
      </w:pPr>
      <w:r w:rsidRPr="003B613E">
        <w:rPr>
          <w:rFonts w:ascii="Simplified Arabic" w:hAnsi="Simplified Arabic" w:cs="Simplified Arabic"/>
          <w:b/>
          <w:bCs/>
          <w:sz w:val="32"/>
          <w:szCs w:val="32"/>
          <w:rtl/>
        </w:rPr>
        <w:t>مميزات رقابة المفتشية العامة للمالية ونتائجها</w:t>
      </w:r>
    </w:p>
    <w:p w14:paraId="2B2BA2C3" w14:textId="77777777" w:rsidR="00D35E3F" w:rsidRPr="003B613E" w:rsidRDefault="00D35E3F" w:rsidP="00B20A83">
      <w:pPr>
        <w:bidi/>
        <w:spacing w:line="276" w:lineRule="auto"/>
        <w:jc w:val="mediumKashida"/>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أولا: مميزات رقابة المفتشية العامة للمالية: </w:t>
      </w:r>
      <w:r w:rsidRPr="003B613E">
        <w:rPr>
          <w:rFonts w:ascii="Simplified Arabic" w:hAnsi="Simplified Arabic" w:cs="Simplified Arabic"/>
          <w:sz w:val="32"/>
          <w:szCs w:val="32"/>
          <w:rtl/>
        </w:rPr>
        <w:t xml:space="preserve">تمارس المفتشية العامة للمالية رقابتها بصفتين : "رقابة بعدية " و "رقابة أثناء التنفيذ " . </w:t>
      </w:r>
    </w:p>
    <w:p w14:paraId="440FDAB2" w14:textId="77777777"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   الرقابة أثناء التنفيذ تكون مقارنة برقابة المراقب المالي و المحاسبة العمومي و الرقابة البعدية تكون مقارنة بمرقابة مجلس المحاسبة، و تتميز رقابتها بما يلي: </w:t>
      </w:r>
    </w:p>
    <w:p w14:paraId="2F45BFEC" w14:textId="77777777" w:rsidR="00D35E3F" w:rsidRPr="003B613E" w:rsidRDefault="00D35E3F" w:rsidP="00265058">
      <w:pPr>
        <w:pStyle w:val="Paragraphedeliste"/>
        <w:numPr>
          <w:ilvl w:val="0"/>
          <w:numId w:val="31"/>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في إطار تنفيذ البرنامج السنوي تقوم بعمليات الفحص و المراقبة بصفة دورية و </w:t>
      </w:r>
      <w:proofErr w:type="gramStart"/>
      <w:r w:rsidRPr="003B613E">
        <w:rPr>
          <w:rFonts w:ascii="Simplified Arabic" w:hAnsi="Simplified Arabic" w:cs="Simplified Arabic"/>
          <w:sz w:val="32"/>
          <w:szCs w:val="32"/>
          <w:rtl/>
        </w:rPr>
        <w:t>تسمى</w:t>
      </w:r>
      <w:proofErr w:type="gramEnd"/>
      <w:r w:rsidRPr="003B613E">
        <w:rPr>
          <w:rFonts w:ascii="Simplified Arabic" w:hAnsi="Simplified Arabic" w:cs="Simplified Arabic"/>
          <w:sz w:val="32"/>
          <w:szCs w:val="32"/>
          <w:rtl/>
        </w:rPr>
        <w:t xml:space="preserve"> رقابة دائمة. </w:t>
      </w:r>
    </w:p>
    <w:p w14:paraId="21E091BC" w14:textId="77777777" w:rsidR="00D35E3F" w:rsidRPr="003B613E" w:rsidRDefault="00D35E3F" w:rsidP="00265058">
      <w:pPr>
        <w:pStyle w:val="Paragraphedeliste"/>
        <w:numPr>
          <w:ilvl w:val="0"/>
          <w:numId w:val="31"/>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الرقابة الشاملة تتصب أعمالها على مختلف مصالح الدولة والهيئات الخاضعة لقواعد المحاسبة العمومية والجماعات المحلية. </w:t>
      </w:r>
    </w:p>
    <w:p w14:paraId="3F439A56" w14:textId="77777777" w:rsidR="00D35E3F" w:rsidRPr="003B613E" w:rsidRDefault="00D35E3F" w:rsidP="00265058">
      <w:pPr>
        <w:pStyle w:val="Paragraphedeliste"/>
        <w:numPr>
          <w:ilvl w:val="0"/>
          <w:numId w:val="31"/>
        </w:num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في حالة تنفيذ النفقات العمومية أو أعمال التسير المحاسبي هنا تكون رقابة المفتشية بصدد الجمع بين مفهومي المطابقة و الملاءمة. </w:t>
      </w:r>
    </w:p>
    <w:p w14:paraId="1F84A232" w14:textId="65BF8678" w:rsidR="00D35E3F" w:rsidRPr="003B613E" w:rsidRDefault="00D35E3F" w:rsidP="00265058">
      <w:pPr>
        <w:pStyle w:val="Paragraphedeliste"/>
        <w:numPr>
          <w:ilvl w:val="0"/>
          <w:numId w:val="31"/>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lastRenderedPageBreak/>
        <w:t xml:space="preserve">يمكن للمفتشية العامة للمالية ممارسة رقابتها بعد الإشعار القبلي ، و تتم كذلك في عين المكان على أساس الوثائق . </w:t>
      </w:r>
    </w:p>
    <w:p w14:paraId="3E4F208C" w14:textId="7F9691F7" w:rsidR="00D35E3F" w:rsidRPr="003B613E" w:rsidRDefault="00D35E3F" w:rsidP="00265058">
      <w:pPr>
        <w:pStyle w:val="Paragraphedeliste"/>
        <w:numPr>
          <w:ilvl w:val="0"/>
          <w:numId w:val="31"/>
        </w:num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المحافظة على السر المهني و تقديم ملاحظات على أساس مستندات ثابتة وهنا تكون بصدد رقابة موضوعية تتجنب التدخل في </w:t>
      </w:r>
      <w:proofErr w:type="gramStart"/>
      <w:r w:rsidRPr="003B613E">
        <w:rPr>
          <w:rFonts w:ascii="Simplified Arabic" w:hAnsi="Simplified Arabic" w:cs="Simplified Arabic"/>
          <w:sz w:val="32"/>
          <w:szCs w:val="32"/>
          <w:rtl/>
        </w:rPr>
        <w:t>التسيير .</w:t>
      </w:r>
      <w:proofErr w:type="gramEnd"/>
    </w:p>
    <w:p w14:paraId="7CA0602A" w14:textId="6E37F0D0" w:rsidR="00D35E3F" w:rsidRPr="003B613E" w:rsidRDefault="00D35E3F" w:rsidP="00265058">
      <w:pPr>
        <w:pStyle w:val="Paragraphedeliste"/>
        <w:numPr>
          <w:ilvl w:val="0"/>
          <w:numId w:val="31"/>
        </w:numPr>
        <w:bidi/>
        <w:spacing w:before="240"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في نهاية المطاف تقوم رقابة المفتشية بإعداد تقرير كتابي أولي يتضمن المعاينات التي جمعها المفتشون والتي تخص فعالية تسيير المصلحة . </w:t>
      </w:r>
    </w:p>
    <w:p w14:paraId="2F962C23" w14:textId="6C5A7B0D" w:rsidR="00D35E3F" w:rsidRPr="003B613E" w:rsidRDefault="00D35E3F" w:rsidP="00265058">
      <w:pPr>
        <w:pStyle w:val="Paragraphedeliste"/>
        <w:numPr>
          <w:ilvl w:val="0"/>
          <w:numId w:val="31"/>
        </w:numPr>
        <w:bidi/>
        <w:spacing w:before="240"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وجوب الرد خلال أجل شهرين من إرسال التقرير من طرف مسيرو المصالح و الهيئات </w:t>
      </w:r>
      <w:proofErr w:type="gramStart"/>
      <w:r w:rsidRPr="003B613E">
        <w:rPr>
          <w:rFonts w:ascii="Simplified Arabic" w:hAnsi="Simplified Arabic" w:cs="Simplified Arabic"/>
          <w:sz w:val="32"/>
          <w:szCs w:val="32"/>
          <w:rtl/>
        </w:rPr>
        <w:t>المراقبة .</w:t>
      </w:r>
      <w:proofErr w:type="gramEnd"/>
      <w:r w:rsidRPr="003B613E">
        <w:rPr>
          <w:rFonts w:ascii="Simplified Arabic" w:hAnsi="Simplified Arabic" w:cs="Simplified Arabic"/>
          <w:sz w:val="32"/>
          <w:szCs w:val="32"/>
          <w:rtl/>
        </w:rPr>
        <w:t xml:space="preserve"> </w:t>
      </w:r>
    </w:p>
    <w:p w14:paraId="2C56838A" w14:textId="2274B8F9" w:rsidR="00D35E3F" w:rsidRPr="002E15C0" w:rsidRDefault="00D35E3F" w:rsidP="002E15C0">
      <w:pPr>
        <w:pStyle w:val="Paragraphedeliste"/>
        <w:numPr>
          <w:ilvl w:val="0"/>
          <w:numId w:val="31"/>
        </w:numPr>
        <w:bidi/>
        <w:spacing w:before="240" w:line="276" w:lineRule="auto"/>
        <w:jc w:val="mediumKashida"/>
        <w:rPr>
          <w:rFonts w:ascii="Simplified Arabic" w:hAnsi="Simplified Arabic" w:cs="Simplified Arabic"/>
          <w:sz w:val="32"/>
          <w:szCs w:val="32"/>
          <w:rtl/>
        </w:rPr>
      </w:pPr>
      <w:proofErr w:type="gramStart"/>
      <w:r w:rsidRPr="003B613E">
        <w:rPr>
          <w:rFonts w:ascii="Simplified Arabic" w:hAnsi="Simplified Arabic" w:cs="Simplified Arabic"/>
          <w:sz w:val="32"/>
          <w:szCs w:val="32"/>
          <w:rtl/>
        </w:rPr>
        <w:t>يتم</w:t>
      </w:r>
      <w:proofErr w:type="gramEnd"/>
      <w:r w:rsidRPr="003B613E">
        <w:rPr>
          <w:rFonts w:ascii="Simplified Arabic" w:hAnsi="Simplified Arabic" w:cs="Simplified Arabic"/>
          <w:sz w:val="32"/>
          <w:szCs w:val="32"/>
          <w:rtl/>
        </w:rPr>
        <w:t xml:space="preserve"> تحرير تقرير نهائي من طرف المفتشون و ذلك عند نهاية الأجل و يتم تبليغه إلى السلطة السلمية. </w:t>
      </w:r>
      <w:r w:rsidRPr="003B613E">
        <w:rPr>
          <w:rStyle w:val="Appelnotedebasdep"/>
          <w:rFonts w:ascii="Simplified Arabic" w:hAnsi="Simplified Arabic" w:cs="Simplified Arabic"/>
          <w:sz w:val="32"/>
          <w:szCs w:val="32"/>
          <w:rtl/>
        </w:rPr>
        <w:footnoteReference w:id="136"/>
      </w:r>
      <w:r w:rsidRPr="003B613E">
        <w:rPr>
          <w:rFonts w:ascii="Simplified Arabic" w:hAnsi="Simplified Arabic" w:cs="Simplified Arabic"/>
          <w:sz w:val="32"/>
          <w:szCs w:val="32"/>
          <w:rtl/>
        </w:rPr>
        <w:t xml:space="preserve"> </w:t>
      </w:r>
    </w:p>
    <w:p w14:paraId="0E0116BC" w14:textId="77777777" w:rsidR="00D35E3F" w:rsidRPr="003B613E" w:rsidRDefault="00D35E3F" w:rsidP="00B20A83">
      <w:pPr>
        <w:bidi/>
        <w:spacing w:before="240" w:line="276" w:lineRule="auto"/>
        <w:jc w:val="mediumKashida"/>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ثانيا : نتائج الرقابة الممارسة من طرف المفتشية العامة للمالية </w:t>
      </w:r>
    </w:p>
    <w:p w14:paraId="5AD1D65A" w14:textId="77777777" w:rsidR="00D35E3F" w:rsidRPr="003B613E" w:rsidRDefault="00D35E3F" w:rsidP="00B20A83">
      <w:pPr>
        <w:bidi/>
        <w:spacing w:before="240"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   يتم تطبيق الرقابة الممارسة من طرف المفتشية العامة للمالية على المرافق العمومية و الجماعات المحلية و المؤسسات الخاضعة لقواعد المحاسبة العامة،  حيث يتجه إلى عين المكان المفتشون الذي فوضت لهم مهمة الرقابة على ميزانية الجماعة المحلية من أجل فحص وثيقة الميزانية باباً بباب و فصلا بفصل ، من أجل التأكد من صحة توظيف النفقات  العمومية و الإيرادات في نفس الجوانب و الأغراض التي خصصت من أجلها، و ذلك من أجل التأكد من عدم التلاعب بالمبالغ المالية المسجلة في الميزانية و سوء إستعمالها و عدم  تعرضها للتحايل عن القواعد القانونية و المحاسبية و من ثم يقوم المفتشون بممارسة مهامهم في مقر البلديات أو الولايات و يسجلون ملاحظاتهم و المعاينات التي قاموا بجمعها من </w:t>
      </w:r>
      <w:r w:rsidRPr="003B613E">
        <w:rPr>
          <w:rFonts w:ascii="Simplified Arabic" w:hAnsi="Simplified Arabic" w:cs="Simplified Arabic"/>
          <w:sz w:val="32"/>
          <w:szCs w:val="32"/>
          <w:rtl/>
        </w:rPr>
        <w:lastRenderedPageBreak/>
        <w:t xml:space="preserve">أجل تقديم تقرير في نهاية تدخلاتهم حيث يحتوي هذا التقرير على إقتراحات من أجل تحسين و تنظيم  المصالح والهيئات الخاضعة لرقابتهم .  </w:t>
      </w:r>
    </w:p>
    <w:p w14:paraId="3F193368"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  ومن ثم يقوم مسيري المصالح و الهيئات المعنية بعد تبليغهم بهذا القرار بالإجابة عليه في أجل أقصاه شهرين مع إمكانية تمديد هذه الفترة من طرف الوزير المكلف بالمالية و هذا ما تضمنته المادة 18 من المرسوم التنفيذي </w:t>
      </w:r>
      <w:proofErr w:type="gramStart"/>
      <w:r w:rsidRPr="003B613E">
        <w:rPr>
          <w:rFonts w:ascii="Simplified Arabic" w:hAnsi="Simplified Arabic" w:cs="Simplified Arabic"/>
          <w:sz w:val="32"/>
          <w:szCs w:val="32"/>
          <w:rtl/>
        </w:rPr>
        <w:t xml:space="preserve">92_78 </w:t>
      </w:r>
      <w:r w:rsidRPr="003B613E">
        <w:rPr>
          <w:rStyle w:val="Appelnotedebasdep"/>
          <w:rFonts w:ascii="Simplified Arabic" w:hAnsi="Simplified Arabic" w:cs="Simplified Arabic"/>
          <w:sz w:val="32"/>
          <w:szCs w:val="32"/>
          <w:rtl/>
        </w:rPr>
        <w:footnoteReference w:id="137"/>
      </w:r>
      <w:r w:rsidRPr="003B613E">
        <w:rPr>
          <w:rFonts w:ascii="Simplified Arabic" w:hAnsi="Simplified Arabic" w:cs="Simplified Arabic"/>
          <w:sz w:val="32"/>
          <w:szCs w:val="32"/>
          <w:rtl/>
        </w:rPr>
        <w:t xml:space="preserve"> .</w:t>
      </w:r>
      <w:proofErr w:type="gramEnd"/>
      <w:r w:rsidRPr="003B613E">
        <w:rPr>
          <w:rFonts w:ascii="Simplified Arabic" w:hAnsi="Simplified Arabic" w:cs="Simplified Arabic"/>
          <w:sz w:val="32"/>
          <w:szCs w:val="32"/>
          <w:rtl/>
        </w:rPr>
        <w:t xml:space="preserve"> </w:t>
      </w:r>
    </w:p>
    <w:p w14:paraId="44D5E829" w14:textId="77777777" w:rsidR="00D35E3F" w:rsidRPr="003B613E" w:rsidRDefault="00D35E3F" w:rsidP="00B20A83">
      <w:pPr>
        <w:bidi/>
        <w:spacing w:before="24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وحيث يتم سنويا إعداد تقرير يتضمن نتائج عمل المفتشية العامة للمالية و تلخيص الإقتراحات و المعاينات و هذا لغرض تكييف التنظيم و التشريع المطبقين في مجال تدخلها، ويقدم هذا التقرير في حدود الفصل الأول من السنة الموالية للسنة التي أعد التقرير في شأنها إلى الوزير المكلف بالمالية، </w:t>
      </w:r>
      <w:r w:rsidRPr="003B613E">
        <w:rPr>
          <w:rStyle w:val="Appelnotedebasdep"/>
          <w:rFonts w:ascii="Simplified Arabic" w:hAnsi="Simplified Arabic" w:cs="Simplified Arabic"/>
          <w:sz w:val="32"/>
          <w:szCs w:val="32"/>
          <w:rtl/>
        </w:rPr>
        <w:footnoteReference w:id="138"/>
      </w:r>
      <w:r w:rsidRPr="003B613E">
        <w:rPr>
          <w:rFonts w:ascii="Simplified Arabic" w:hAnsi="Simplified Arabic" w:cs="Simplified Arabic"/>
          <w:sz w:val="32"/>
          <w:szCs w:val="32"/>
          <w:rtl/>
        </w:rPr>
        <w:t>و</w:t>
      </w:r>
      <w:r w:rsidRPr="003B613E">
        <w:rPr>
          <w:rFonts w:ascii="Simplified Arabic" w:hAnsi="Simplified Arabic" w:cs="Simplified Arabic"/>
          <w:sz w:val="32"/>
          <w:szCs w:val="32"/>
        </w:rPr>
        <w:t xml:space="preserve"> </w:t>
      </w:r>
      <w:r w:rsidRPr="003B613E">
        <w:rPr>
          <w:rFonts w:ascii="Simplified Arabic" w:hAnsi="Simplified Arabic" w:cs="Simplified Arabic"/>
          <w:sz w:val="32"/>
          <w:szCs w:val="32"/>
          <w:rtl/>
        </w:rPr>
        <w:t xml:space="preserve">تعد المفتشية العامة للمالية في نفس الآجال تقريرا يرسل إلى السلطات المؤهلة يتعلق بالإستجابة لنتائج المعاينات  وتطبيق التوصيات . </w:t>
      </w:r>
      <w:r w:rsidRPr="003B613E">
        <w:rPr>
          <w:rStyle w:val="Appelnotedebasdep"/>
          <w:rFonts w:ascii="Simplified Arabic" w:hAnsi="Simplified Arabic" w:cs="Simplified Arabic"/>
          <w:sz w:val="32"/>
          <w:szCs w:val="32"/>
          <w:rtl/>
        </w:rPr>
        <w:footnoteReference w:id="139"/>
      </w:r>
      <w:r w:rsidRPr="003B613E">
        <w:rPr>
          <w:rFonts w:ascii="Simplified Arabic" w:hAnsi="Simplified Arabic" w:cs="Simplified Arabic"/>
          <w:sz w:val="32"/>
          <w:szCs w:val="32"/>
          <w:rtl/>
        </w:rPr>
        <w:t xml:space="preserve"> </w:t>
      </w:r>
    </w:p>
    <w:p w14:paraId="5D383C64" w14:textId="77777777" w:rsidR="00D35E3F" w:rsidRPr="003B613E" w:rsidRDefault="00D35E3F" w:rsidP="00B20A83">
      <w:pPr>
        <w:bidi/>
        <w:spacing w:before="240"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المطلب</w:t>
      </w:r>
      <w:proofErr w:type="gramEnd"/>
      <w:r w:rsidRPr="003B613E">
        <w:rPr>
          <w:rFonts w:ascii="Simplified Arabic" w:hAnsi="Simplified Arabic" w:cs="Simplified Arabic"/>
          <w:b/>
          <w:bCs/>
          <w:sz w:val="32"/>
          <w:szCs w:val="32"/>
          <w:rtl/>
        </w:rPr>
        <w:t xml:space="preserve"> الثاني </w:t>
      </w:r>
    </w:p>
    <w:p w14:paraId="5171BDD1" w14:textId="77777777" w:rsidR="00D35E3F" w:rsidRPr="003B613E" w:rsidRDefault="00D35E3F" w:rsidP="00B20A83">
      <w:pPr>
        <w:bidi/>
        <w:spacing w:before="240" w:line="276" w:lineRule="auto"/>
        <w:jc w:val="center"/>
        <w:rPr>
          <w:rFonts w:ascii="Simplified Arabic" w:hAnsi="Simplified Arabic" w:cs="Simplified Arabic"/>
          <w:b/>
          <w:bCs/>
          <w:sz w:val="32"/>
          <w:szCs w:val="32"/>
          <w:rtl/>
        </w:rPr>
      </w:pPr>
      <w:r w:rsidRPr="003B613E">
        <w:rPr>
          <w:rFonts w:ascii="Simplified Arabic" w:hAnsi="Simplified Arabic" w:cs="Simplified Arabic"/>
          <w:b/>
          <w:bCs/>
          <w:sz w:val="32"/>
          <w:szCs w:val="32"/>
          <w:rtl/>
        </w:rPr>
        <w:t xml:space="preserve"> قواعد رقابة المفتشية العامة للمالية</w:t>
      </w:r>
    </w:p>
    <w:p w14:paraId="138BCD93"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   بعد تطرقنا لمختلف السلطات المنوطة بالمفتشية العامة للمالية من خلال مجال تدخل رقابتها و مميزات هذه الرقابة و نتائجها، فيجب أن نتطرق إلى قواعد رقابة المفتشية العامة للمالية من خلال مبادئ الرقابة (الفرع الأول ) و إجراءاتها ( الفرع الثاني ) . </w:t>
      </w:r>
    </w:p>
    <w:p w14:paraId="755A414A" w14:textId="77777777" w:rsidR="00D35E3F" w:rsidRPr="003B613E" w:rsidRDefault="00D35E3F" w:rsidP="00B20A83">
      <w:pPr>
        <w:bidi/>
        <w:spacing w:before="240"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الفرع</w:t>
      </w:r>
      <w:proofErr w:type="gramEnd"/>
      <w:r w:rsidRPr="003B613E">
        <w:rPr>
          <w:rFonts w:ascii="Simplified Arabic" w:hAnsi="Simplified Arabic" w:cs="Simplified Arabic"/>
          <w:b/>
          <w:bCs/>
          <w:sz w:val="32"/>
          <w:szCs w:val="32"/>
          <w:rtl/>
        </w:rPr>
        <w:t xml:space="preserve"> الأول</w:t>
      </w:r>
    </w:p>
    <w:p w14:paraId="22879943" w14:textId="77777777" w:rsidR="00D35E3F" w:rsidRPr="003B613E" w:rsidRDefault="00D35E3F" w:rsidP="00B20A83">
      <w:pPr>
        <w:bidi/>
        <w:spacing w:before="240" w:line="276" w:lineRule="auto"/>
        <w:jc w:val="center"/>
        <w:rPr>
          <w:rFonts w:ascii="Simplified Arabic" w:hAnsi="Simplified Arabic" w:cs="Simplified Arabic"/>
          <w:b/>
          <w:bCs/>
          <w:sz w:val="32"/>
          <w:szCs w:val="32"/>
          <w:rtl/>
        </w:rPr>
      </w:pPr>
      <w:r w:rsidRPr="003B613E">
        <w:rPr>
          <w:rFonts w:ascii="Simplified Arabic" w:hAnsi="Simplified Arabic" w:cs="Simplified Arabic"/>
          <w:b/>
          <w:bCs/>
          <w:sz w:val="32"/>
          <w:szCs w:val="32"/>
          <w:rtl/>
        </w:rPr>
        <w:lastRenderedPageBreak/>
        <w:t xml:space="preserve">مبادئ الرقابة و </w:t>
      </w:r>
      <w:proofErr w:type="gramStart"/>
      <w:r w:rsidRPr="003B613E">
        <w:rPr>
          <w:rFonts w:ascii="Simplified Arabic" w:hAnsi="Simplified Arabic" w:cs="Simplified Arabic"/>
          <w:b/>
          <w:bCs/>
          <w:sz w:val="32"/>
          <w:szCs w:val="32"/>
          <w:rtl/>
        </w:rPr>
        <w:t>التفتيش</w:t>
      </w:r>
      <w:proofErr w:type="gramEnd"/>
    </w:p>
    <w:p w14:paraId="470F700A"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تخضع عملية الرقابة الممارسة من قبل المفتشية العامة للمالية لجملة من المبادئ كالآتي: </w:t>
      </w:r>
    </w:p>
    <w:p w14:paraId="3649FB29"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b/>
          <w:bCs/>
          <w:sz w:val="32"/>
          <w:szCs w:val="32"/>
          <w:rtl/>
        </w:rPr>
        <w:t xml:space="preserve">أولا- مبدأ الفجائية : </w:t>
      </w:r>
      <w:r w:rsidRPr="003B613E">
        <w:rPr>
          <w:rFonts w:ascii="Simplified Arabic" w:hAnsi="Simplified Arabic" w:cs="Simplified Arabic"/>
          <w:sz w:val="32"/>
          <w:szCs w:val="32"/>
          <w:rtl/>
        </w:rPr>
        <w:t xml:space="preserve">هو ما نصت عليه المادة 06 من المرسوم التنفيذي رقم 92_78 الذي يقتصر مضمونها على تنفيذ تدخلات المفتشية العامة للمالية على الوثائق و في عين المكان بعد الإشعار القبلي أو بصفة مباغتة ، </w:t>
      </w:r>
      <w:r w:rsidRPr="003B613E">
        <w:rPr>
          <w:rStyle w:val="Appelnotedebasdep"/>
          <w:rFonts w:ascii="Simplified Arabic" w:hAnsi="Simplified Arabic" w:cs="Simplified Arabic"/>
          <w:sz w:val="32"/>
          <w:szCs w:val="32"/>
          <w:rtl/>
        </w:rPr>
        <w:footnoteReference w:id="140"/>
      </w:r>
      <w:r w:rsidRPr="003B613E">
        <w:rPr>
          <w:rFonts w:ascii="Simplified Arabic" w:hAnsi="Simplified Arabic" w:cs="Simplified Arabic"/>
          <w:sz w:val="32"/>
          <w:szCs w:val="32"/>
          <w:rtl/>
        </w:rPr>
        <w:t xml:space="preserve">و هذا ما أكدته المادة 14 من مرسوم التنفيذي رقم 08_272 حيث تتم تدخلات المفتشية العامة للمالية على الوثائق و في عين المكان حيث تكون فحوصاتها و تحقيقاتها فجائية ، و في  حين تكون مهمة الدراسات و التقسيمات او الخبرات موضوع تبليغ مسبق. </w:t>
      </w:r>
      <w:r w:rsidRPr="003B613E">
        <w:rPr>
          <w:rStyle w:val="Appelnotedebasdep"/>
          <w:rFonts w:ascii="Simplified Arabic" w:hAnsi="Simplified Arabic" w:cs="Simplified Arabic"/>
          <w:sz w:val="32"/>
          <w:szCs w:val="32"/>
          <w:rtl/>
        </w:rPr>
        <w:footnoteReference w:id="141"/>
      </w:r>
    </w:p>
    <w:p w14:paraId="4F353154"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b/>
          <w:bCs/>
          <w:sz w:val="32"/>
          <w:szCs w:val="32"/>
          <w:rtl/>
        </w:rPr>
        <w:t xml:space="preserve">ثانيا- مبدأ الفصل بين مهام المسير و المفتش : </w:t>
      </w:r>
      <w:r w:rsidRPr="003B613E">
        <w:rPr>
          <w:rFonts w:ascii="Simplified Arabic" w:hAnsi="Simplified Arabic" w:cs="Simplified Arabic"/>
          <w:sz w:val="32"/>
          <w:szCs w:val="32"/>
          <w:rtl/>
        </w:rPr>
        <w:t xml:space="preserve">يجب أن لا يتدخل المفتش بأي شكل من الأشكال في عمليات التسيير للجهة الخاضعة للرقابة ، ويلتزم المفتشون بإجتناب أي تدخل في التسيير و الحفاظ على السر المهني و القيام بمهمتهم بكل موضوعية، إلا أنه يمكن لهم أن يأمرو بتوقيف المحاسبة او إعادة تنظيمها من أجل المحافظة على المال العام ، كما يحق لهم معاينة الثغرات في المحاسبة . </w:t>
      </w:r>
      <w:r w:rsidRPr="003B613E">
        <w:rPr>
          <w:rStyle w:val="Appelnotedebasdep"/>
          <w:rFonts w:ascii="Simplified Arabic" w:hAnsi="Simplified Arabic" w:cs="Simplified Arabic"/>
          <w:sz w:val="32"/>
          <w:szCs w:val="32"/>
          <w:rtl/>
        </w:rPr>
        <w:footnoteReference w:id="142"/>
      </w:r>
      <w:r w:rsidRPr="003B613E">
        <w:rPr>
          <w:rFonts w:ascii="Simplified Arabic" w:hAnsi="Simplified Arabic" w:cs="Simplified Arabic"/>
          <w:sz w:val="32"/>
          <w:szCs w:val="32"/>
          <w:rtl/>
        </w:rPr>
        <w:t xml:space="preserve"> </w:t>
      </w:r>
    </w:p>
    <w:p w14:paraId="46B250C3"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b/>
          <w:bCs/>
          <w:sz w:val="32"/>
          <w:szCs w:val="32"/>
          <w:rtl/>
        </w:rPr>
        <w:t xml:space="preserve">ثالثا-  مبدأ حق الاستعلام : </w:t>
      </w:r>
      <w:r w:rsidRPr="003B613E">
        <w:rPr>
          <w:rFonts w:ascii="Simplified Arabic" w:hAnsi="Simplified Arabic" w:cs="Simplified Arabic"/>
          <w:sz w:val="32"/>
          <w:szCs w:val="32"/>
          <w:rtl/>
        </w:rPr>
        <w:t xml:space="preserve">يعتبر الإستعلام حق ضروري للمصلحة العامة ، فلا يستطيع مسؤول المصلحة المراقبة التهرب من أجل الإدلاء بأية معلومة بحجة سرية العمل في مواجهة المفتش حيث يقوم بالمهام التالية : </w:t>
      </w:r>
    </w:p>
    <w:p w14:paraId="41D11C3C" w14:textId="77777777" w:rsidR="00D35E3F" w:rsidRPr="003B613E" w:rsidRDefault="00D35E3F" w:rsidP="00265058">
      <w:pPr>
        <w:pStyle w:val="Paragraphedeliste"/>
        <w:numPr>
          <w:ilvl w:val="0"/>
          <w:numId w:val="42"/>
        </w:num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تبيان حالة الصندوق التالي للمؤسسة و </w:t>
      </w:r>
      <w:proofErr w:type="gramStart"/>
      <w:r w:rsidRPr="003B613E">
        <w:rPr>
          <w:rFonts w:ascii="Simplified Arabic" w:hAnsi="Simplified Arabic" w:cs="Simplified Arabic"/>
          <w:sz w:val="32"/>
          <w:szCs w:val="32"/>
          <w:rtl/>
        </w:rPr>
        <w:t>المخازن .</w:t>
      </w:r>
      <w:proofErr w:type="gramEnd"/>
      <w:r w:rsidRPr="003B613E">
        <w:rPr>
          <w:rFonts w:ascii="Simplified Arabic" w:hAnsi="Simplified Arabic" w:cs="Simplified Arabic"/>
          <w:sz w:val="32"/>
          <w:szCs w:val="32"/>
          <w:rtl/>
        </w:rPr>
        <w:t xml:space="preserve"> </w:t>
      </w:r>
    </w:p>
    <w:p w14:paraId="0E350A02" w14:textId="77777777" w:rsidR="00D35E3F" w:rsidRPr="003B613E" w:rsidRDefault="00D35E3F" w:rsidP="00265058">
      <w:pPr>
        <w:pStyle w:val="Paragraphedeliste"/>
        <w:numPr>
          <w:ilvl w:val="0"/>
          <w:numId w:val="42"/>
        </w:num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lastRenderedPageBreak/>
        <w:t xml:space="preserve">الحصول على المعلومات و الوثائق المكملة . </w:t>
      </w:r>
    </w:p>
    <w:p w14:paraId="23CDAAE5" w14:textId="77777777" w:rsidR="00D35E3F" w:rsidRPr="003B613E" w:rsidRDefault="00D35E3F" w:rsidP="00265058">
      <w:pPr>
        <w:pStyle w:val="Paragraphedeliste"/>
        <w:numPr>
          <w:ilvl w:val="0"/>
          <w:numId w:val="42"/>
        </w:num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التحقق من الكتابات الحسابية . </w:t>
      </w:r>
      <w:r w:rsidRPr="003B613E">
        <w:rPr>
          <w:rStyle w:val="Appelnotedebasdep"/>
          <w:rFonts w:ascii="Simplified Arabic" w:hAnsi="Simplified Arabic" w:cs="Simplified Arabic"/>
          <w:sz w:val="32"/>
          <w:szCs w:val="32"/>
          <w:rtl/>
        </w:rPr>
        <w:footnoteReference w:id="143"/>
      </w:r>
      <w:r w:rsidRPr="003B613E">
        <w:rPr>
          <w:rFonts w:ascii="Simplified Arabic" w:hAnsi="Simplified Arabic" w:cs="Simplified Arabic"/>
          <w:sz w:val="32"/>
          <w:szCs w:val="32"/>
          <w:rtl/>
        </w:rPr>
        <w:t xml:space="preserve"> </w:t>
      </w:r>
    </w:p>
    <w:p w14:paraId="2421E790"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   و في حالة المعارضة بعدم الإدلاء يوجه المفتش الإعذار إلى الرئيس السلمي حيث يجب أن يرد عليه خلال 08 أيام من الإعذار، و في حالة عدم رده يحرر المسؤول المختص للوحدة العملية للمفتشية العامة للمالية محضر قصور ضد العون المعني او رئيسه السلمي، ويرسل إلى السلطة السلمية او الوصية التي عليها متابعة ذلك. </w:t>
      </w:r>
      <w:r w:rsidRPr="003B613E">
        <w:rPr>
          <w:rStyle w:val="Appelnotedebasdep"/>
          <w:rFonts w:ascii="Simplified Arabic" w:hAnsi="Simplified Arabic" w:cs="Simplified Arabic"/>
          <w:sz w:val="32"/>
          <w:szCs w:val="32"/>
          <w:rtl/>
        </w:rPr>
        <w:footnoteReference w:id="144"/>
      </w:r>
      <w:r w:rsidRPr="003B613E">
        <w:rPr>
          <w:rFonts w:ascii="Simplified Arabic" w:hAnsi="Simplified Arabic" w:cs="Simplified Arabic"/>
          <w:sz w:val="32"/>
          <w:szCs w:val="32"/>
          <w:rtl/>
        </w:rPr>
        <w:t xml:space="preserve"> </w:t>
      </w:r>
    </w:p>
    <w:p w14:paraId="43BD4705"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b/>
          <w:bCs/>
          <w:sz w:val="32"/>
          <w:szCs w:val="32"/>
          <w:rtl/>
        </w:rPr>
        <w:t xml:space="preserve">رابعا- مبدأ الإتهام : </w:t>
      </w:r>
      <w:r w:rsidRPr="003B613E">
        <w:rPr>
          <w:rFonts w:ascii="Simplified Arabic" w:hAnsi="Simplified Arabic" w:cs="Simplified Arabic"/>
          <w:sz w:val="32"/>
          <w:szCs w:val="32"/>
          <w:rtl/>
        </w:rPr>
        <w:t xml:space="preserve">يعتبر المتهم بريئ حتى تثبت إدانته ، هذا وفقا لقواعد المتابعة الجنائية . و يقصد بقاعدة الإتهام بالنسبة لقواعد الرقابة هي وضع شخص محل الإتهام و عليه أن ينفي الإتهام بالدليل العكسي أي يتاح له حق الدفاع، في هذه الحالة يلعب المفتش دور قاضي التحقيق و على الموظف المراقب أن يكون على علم بجميع الأدلة التي طرحت ضده. </w:t>
      </w:r>
      <w:r w:rsidRPr="003B613E">
        <w:rPr>
          <w:rStyle w:val="Appelnotedebasdep"/>
          <w:rFonts w:ascii="Simplified Arabic" w:hAnsi="Simplified Arabic" w:cs="Simplified Arabic"/>
          <w:sz w:val="32"/>
          <w:szCs w:val="32"/>
          <w:rtl/>
        </w:rPr>
        <w:footnoteReference w:id="145"/>
      </w:r>
      <w:r w:rsidRPr="003B613E">
        <w:rPr>
          <w:rFonts w:ascii="Simplified Arabic" w:hAnsi="Simplified Arabic" w:cs="Simplified Arabic"/>
          <w:sz w:val="32"/>
          <w:szCs w:val="32"/>
          <w:rtl/>
        </w:rPr>
        <w:t xml:space="preserve"> </w:t>
      </w:r>
    </w:p>
    <w:p w14:paraId="4F5A5E23" w14:textId="77777777" w:rsidR="00D35E3F" w:rsidRPr="003B613E" w:rsidRDefault="00D35E3F" w:rsidP="00B20A83">
      <w:pPr>
        <w:bidi/>
        <w:spacing w:before="240"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الفرع</w:t>
      </w:r>
      <w:proofErr w:type="gramEnd"/>
      <w:r w:rsidRPr="003B613E">
        <w:rPr>
          <w:rFonts w:ascii="Simplified Arabic" w:hAnsi="Simplified Arabic" w:cs="Simplified Arabic"/>
          <w:b/>
          <w:bCs/>
          <w:sz w:val="32"/>
          <w:szCs w:val="32"/>
          <w:rtl/>
        </w:rPr>
        <w:t xml:space="preserve"> الثاني</w:t>
      </w:r>
    </w:p>
    <w:p w14:paraId="58DA3DF4" w14:textId="77777777" w:rsidR="00D35E3F" w:rsidRPr="003B613E" w:rsidRDefault="00D35E3F" w:rsidP="00B20A83">
      <w:pPr>
        <w:bidi/>
        <w:spacing w:before="240" w:line="276" w:lineRule="auto"/>
        <w:jc w:val="center"/>
        <w:rPr>
          <w:rFonts w:ascii="Simplified Arabic" w:hAnsi="Simplified Arabic" w:cs="Simplified Arabic"/>
          <w:b/>
          <w:bCs/>
          <w:sz w:val="32"/>
          <w:szCs w:val="32"/>
          <w:rtl/>
        </w:rPr>
      </w:pPr>
      <w:r w:rsidRPr="003B613E">
        <w:rPr>
          <w:rFonts w:ascii="Simplified Arabic" w:hAnsi="Simplified Arabic" w:cs="Simplified Arabic"/>
          <w:b/>
          <w:bCs/>
          <w:sz w:val="32"/>
          <w:szCs w:val="32"/>
          <w:rtl/>
        </w:rPr>
        <w:t xml:space="preserve">إجراءات التفتيش المتبعة من المفتشية العامة للمالية </w:t>
      </w:r>
    </w:p>
    <w:p w14:paraId="4787A04B"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  يجب على مصالح المفتشية العامة للمالية إحترام عدة إجراءات عند أداء مهامهم تتمثل في: </w:t>
      </w:r>
    </w:p>
    <w:p w14:paraId="391D313E" w14:textId="77777777" w:rsidR="00D35E3F" w:rsidRPr="003B613E" w:rsidRDefault="00D35E3F" w:rsidP="00B20A83">
      <w:pPr>
        <w:bidi/>
        <w:spacing w:before="240" w:line="276" w:lineRule="auto"/>
        <w:jc w:val="mediumKashida"/>
        <w:rPr>
          <w:rFonts w:ascii="Simplified Arabic" w:hAnsi="Simplified Arabic" w:cs="Simplified Arabic"/>
          <w:b/>
          <w:bCs/>
          <w:sz w:val="32"/>
          <w:szCs w:val="32"/>
          <w:rtl/>
        </w:rPr>
      </w:pPr>
      <w:r w:rsidRPr="003B613E">
        <w:rPr>
          <w:rFonts w:ascii="Simplified Arabic" w:hAnsi="Simplified Arabic" w:cs="Simplified Arabic"/>
          <w:b/>
          <w:bCs/>
          <w:sz w:val="32"/>
          <w:szCs w:val="32"/>
          <w:rtl/>
        </w:rPr>
        <w:t xml:space="preserve">أولا : إعداد البرنامج السنوي لتدخل المفتشية العامة للمالية </w:t>
      </w:r>
    </w:p>
    <w:p w14:paraId="2FF6E2C1"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lastRenderedPageBreak/>
        <w:t xml:space="preserve">    تقوم مصالح المفتشية العامة للمالية بتحديد عمليات الرقابة خلال الشهرين الأولين من كل سنة ، حيث يعرض وزير المالية البرنامج السنوي محددا فيه الأهداف العامة حسب طلبات أعضاء الحكومة أو الهيئات المعنية، كما تقوم المفتشية أيضا بتحضير العمليات الرقابية بطريقة منتظمة في إطار برنامج سنوي يتم تحديده وفق الأهداف المحددة حيث تسمح هذه الاجراءات الأولية بتحديد المؤسسات المراد مراقبتها و جمع كل النصوص التنظيمية و التشريعية المتعلقة بها ، كما يمكن اللجوء إلى الإدارات العمومية الموضوعة تحت سلطة المفتشية للإطلاع على كل المعلومات حول نشاط الهيئة أو معاملاتها المالية ، ولابد من تحديد مدة الرقابة.</w:t>
      </w:r>
      <w:r w:rsidRPr="003B613E">
        <w:rPr>
          <w:rStyle w:val="Appelnotedebasdep"/>
          <w:rFonts w:ascii="Simplified Arabic" w:hAnsi="Simplified Arabic" w:cs="Simplified Arabic"/>
          <w:sz w:val="32"/>
          <w:szCs w:val="32"/>
          <w:rtl/>
        </w:rPr>
        <w:footnoteReference w:id="146"/>
      </w:r>
      <w:r w:rsidRPr="003B613E">
        <w:rPr>
          <w:rFonts w:ascii="Simplified Arabic" w:hAnsi="Simplified Arabic" w:cs="Simplified Arabic"/>
          <w:sz w:val="32"/>
          <w:szCs w:val="32"/>
          <w:rtl/>
        </w:rPr>
        <w:t xml:space="preserve"> </w:t>
      </w:r>
    </w:p>
    <w:p w14:paraId="2D65C7AD" w14:textId="77777777" w:rsidR="00D35E3F" w:rsidRPr="003B613E" w:rsidRDefault="00D35E3F" w:rsidP="00B20A83">
      <w:pPr>
        <w:bidi/>
        <w:spacing w:before="240" w:line="276" w:lineRule="auto"/>
        <w:jc w:val="mediumKashida"/>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ثانيا :</w:t>
      </w:r>
      <w:proofErr w:type="gramEnd"/>
      <w:r w:rsidRPr="003B613E">
        <w:rPr>
          <w:rFonts w:ascii="Simplified Arabic" w:hAnsi="Simplified Arabic" w:cs="Simplified Arabic"/>
          <w:b/>
          <w:bCs/>
          <w:sz w:val="32"/>
          <w:szCs w:val="32"/>
          <w:rtl/>
        </w:rPr>
        <w:t xml:space="preserve"> تنفيذ مهام التفتيش </w:t>
      </w:r>
    </w:p>
    <w:p w14:paraId="34AA0F37"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    تنجز المهام الرقابية من خلال الفحص و مراجعة الوثائق ، حيث يحق للوحدات العملية الدخول إلى كل المحلات التي تستعملها الإدارات و المصالح العمومية، يقدم مسؤولي هذه المصالح بتقديم الوثائق المتعلقة بشؤون عملهم إلى مفتشي مفتشية العامة للمالية ، وعدم الإحتياج بالسر المهني  و عند إمتناع مسؤولي هذه المصالح عن هذا الواجب يتم توجيه إعذار إلى المسؤول الذي يكون مرغم بالرد خلال 08 أيام حيث يتم تحرير محضر قصور ضد المعني . </w:t>
      </w:r>
      <w:r w:rsidRPr="003B613E">
        <w:rPr>
          <w:rStyle w:val="Appelnotedebasdep"/>
          <w:rFonts w:ascii="Simplified Arabic" w:hAnsi="Simplified Arabic" w:cs="Simplified Arabic"/>
          <w:sz w:val="32"/>
          <w:szCs w:val="32"/>
          <w:rtl/>
        </w:rPr>
        <w:footnoteReference w:id="147"/>
      </w:r>
    </w:p>
    <w:p w14:paraId="7B1682E0" w14:textId="77777777" w:rsidR="00D35E3F" w:rsidRPr="003B613E" w:rsidRDefault="00D35E3F" w:rsidP="00B20A83">
      <w:pPr>
        <w:bidi/>
        <w:spacing w:before="240" w:line="276" w:lineRule="auto"/>
        <w:jc w:val="mediumKashida"/>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ثالثا :</w:t>
      </w:r>
      <w:proofErr w:type="gramEnd"/>
      <w:r w:rsidRPr="003B613E">
        <w:rPr>
          <w:rFonts w:ascii="Simplified Arabic" w:hAnsi="Simplified Arabic" w:cs="Simplified Arabic"/>
          <w:b/>
          <w:bCs/>
          <w:sz w:val="32"/>
          <w:szCs w:val="32"/>
          <w:rtl/>
        </w:rPr>
        <w:t xml:space="preserve"> تحرير التقرير </w:t>
      </w:r>
    </w:p>
    <w:p w14:paraId="29A7B9AC" w14:textId="77777777" w:rsidR="00D35E3F" w:rsidRPr="003B613E" w:rsidRDefault="00D35E3F" w:rsidP="00B20A83">
      <w:pPr>
        <w:bidi/>
        <w:spacing w:before="240"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lastRenderedPageBreak/>
        <w:t xml:space="preserve">   تعد المفتشية العامة للمالية تقرير سنوي يتضمن حصيلة أعمالها يقدم إلى وزير المالية خلال الثلاثي الاول من السنة الموالية للسنة التي أعد بخصوصها و تتمثل هذا التقارير في : </w:t>
      </w:r>
    </w:p>
    <w:p w14:paraId="228ABD59" w14:textId="181DAA5E"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b/>
          <w:bCs/>
          <w:sz w:val="32"/>
          <w:szCs w:val="32"/>
          <w:rtl/>
        </w:rPr>
        <w:t xml:space="preserve">أ- التقرير الأساسي : </w:t>
      </w:r>
      <w:r w:rsidRPr="003B613E">
        <w:rPr>
          <w:rFonts w:ascii="Simplified Arabic" w:hAnsi="Simplified Arabic" w:cs="Simplified Arabic"/>
          <w:sz w:val="32"/>
          <w:szCs w:val="32"/>
          <w:rtl/>
        </w:rPr>
        <w:t xml:space="preserve">يعده المفتش عند الإنتهاء من المهمة الرقابية الموكلة إليه لتحديد المعاينات و النتائج حول فعالية التسيير مع إمكانية تقديم إقتراحات تحسن على الأقل كيفية التسيير و مختلف الأحكام التي تحكم المصلحة أو الهيئة و يتم تبليغه للجهة محل الرقابة من أجل تقديم التبريرات مدعمة بالاثباتات الضرورية  إذا رأت أن الملاحظات الموجودة في التقرير غير صحيحة و هذا ما يسمى بالإجراء التناقصي الذي يكون في مدة أقصاها شهرين قابلة للتمديد مرة واحدة من طرف رئيس المفتشية بعد موافقة وزير المالية . </w:t>
      </w:r>
      <w:r w:rsidRPr="003B613E">
        <w:rPr>
          <w:rStyle w:val="Appelnotedebasdep"/>
          <w:rFonts w:ascii="Simplified Arabic" w:hAnsi="Simplified Arabic" w:cs="Simplified Arabic"/>
          <w:sz w:val="32"/>
          <w:szCs w:val="32"/>
          <w:rtl/>
        </w:rPr>
        <w:footnoteReference w:id="148"/>
      </w:r>
    </w:p>
    <w:p w14:paraId="3F8ECC35"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b/>
          <w:bCs/>
          <w:sz w:val="32"/>
          <w:szCs w:val="32"/>
          <w:rtl/>
        </w:rPr>
        <w:t xml:space="preserve">ب- التقرير </w:t>
      </w:r>
      <w:proofErr w:type="gramStart"/>
      <w:r w:rsidRPr="003B613E">
        <w:rPr>
          <w:rFonts w:ascii="Simplified Arabic" w:hAnsi="Simplified Arabic" w:cs="Simplified Arabic"/>
          <w:b/>
          <w:bCs/>
          <w:sz w:val="32"/>
          <w:szCs w:val="32"/>
          <w:rtl/>
        </w:rPr>
        <w:t>التلخيصي :</w:t>
      </w:r>
      <w:proofErr w:type="gramEnd"/>
      <w:r w:rsidRPr="003B613E">
        <w:rPr>
          <w:rFonts w:ascii="Simplified Arabic" w:hAnsi="Simplified Arabic" w:cs="Simplified Arabic"/>
          <w:b/>
          <w:bCs/>
          <w:sz w:val="32"/>
          <w:szCs w:val="32"/>
          <w:rtl/>
        </w:rPr>
        <w:t xml:space="preserve"> </w:t>
      </w:r>
      <w:r w:rsidRPr="003B613E">
        <w:rPr>
          <w:rFonts w:ascii="Simplified Arabic" w:hAnsi="Simplified Arabic" w:cs="Simplified Arabic"/>
          <w:sz w:val="32"/>
          <w:szCs w:val="32"/>
          <w:rtl/>
        </w:rPr>
        <w:t>يتضمن مقاربة بين الملاحظات المدونة في التقرير الأساسي مع جواب المسير في الجهة محل الرقابة بناء على مواجهة المعني مع المفتش .</w:t>
      </w:r>
    </w:p>
    <w:p w14:paraId="643CF507"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ج- </w:t>
      </w:r>
      <w:r w:rsidRPr="003B613E">
        <w:rPr>
          <w:rFonts w:ascii="Simplified Arabic" w:hAnsi="Simplified Arabic" w:cs="Simplified Arabic"/>
          <w:b/>
          <w:bCs/>
          <w:sz w:val="32"/>
          <w:szCs w:val="32"/>
          <w:rtl/>
        </w:rPr>
        <w:t xml:space="preserve">التقرير السنوي : </w:t>
      </w:r>
      <w:r w:rsidRPr="003B613E">
        <w:rPr>
          <w:rFonts w:ascii="Simplified Arabic" w:hAnsi="Simplified Arabic" w:cs="Simplified Arabic"/>
          <w:sz w:val="32"/>
          <w:szCs w:val="32"/>
          <w:rtl/>
        </w:rPr>
        <w:t>و يعتبر حصيلة عمل المفتشية و ملاحاظاتها قصد تحسين التشريع الذي يحكم الهيئات الخاضعة لرقابتها و يقدم لوزير المالية خلال الثلاثي الأول من السنة الموالية .</w:t>
      </w:r>
    </w:p>
    <w:p w14:paraId="1190FD57" w14:textId="77777777" w:rsidR="00D35E3F" w:rsidRPr="003B613E" w:rsidRDefault="00D35E3F" w:rsidP="00B20A83">
      <w:p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b/>
          <w:bCs/>
          <w:sz w:val="32"/>
          <w:szCs w:val="32"/>
          <w:rtl/>
        </w:rPr>
        <w:t xml:space="preserve">د- التقرير </w:t>
      </w:r>
      <w:proofErr w:type="gramStart"/>
      <w:r w:rsidRPr="003B613E">
        <w:rPr>
          <w:rFonts w:ascii="Simplified Arabic" w:hAnsi="Simplified Arabic" w:cs="Simplified Arabic"/>
          <w:b/>
          <w:bCs/>
          <w:sz w:val="32"/>
          <w:szCs w:val="32"/>
          <w:rtl/>
        </w:rPr>
        <w:t xml:space="preserve">النهائي </w:t>
      </w:r>
      <w:r w:rsidRPr="003B613E">
        <w:rPr>
          <w:rFonts w:ascii="Simplified Arabic" w:hAnsi="Simplified Arabic" w:cs="Simplified Arabic"/>
          <w:sz w:val="32"/>
          <w:szCs w:val="32"/>
          <w:rtl/>
        </w:rPr>
        <w:t xml:space="preserve"> :</w:t>
      </w:r>
      <w:proofErr w:type="gramEnd"/>
      <w:r w:rsidRPr="003B613E">
        <w:rPr>
          <w:rFonts w:ascii="Simplified Arabic" w:hAnsi="Simplified Arabic" w:cs="Simplified Arabic"/>
          <w:sz w:val="32"/>
          <w:szCs w:val="32"/>
          <w:rtl/>
        </w:rPr>
        <w:t xml:space="preserve"> يتضمن كل المعاينات و الأجوبة المتعلقة بها ترسل إلى وزير المالية حول مدى كفاءة نتائج المراقبة. </w:t>
      </w:r>
      <w:r w:rsidRPr="003B613E">
        <w:rPr>
          <w:rStyle w:val="Appelnotedebasdep"/>
          <w:rFonts w:ascii="Simplified Arabic" w:hAnsi="Simplified Arabic" w:cs="Simplified Arabic"/>
          <w:sz w:val="32"/>
          <w:szCs w:val="32"/>
          <w:rtl/>
        </w:rPr>
        <w:footnoteReference w:id="149"/>
      </w:r>
    </w:p>
    <w:p w14:paraId="0253A663" w14:textId="77777777" w:rsidR="00D35E3F" w:rsidRPr="003B613E" w:rsidRDefault="00D35E3F" w:rsidP="00B20A83">
      <w:pPr>
        <w:bidi/>
        <w:spacing w:before="240"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الفرع</w:t>
      </w:r>
      <w:proofErr w:type="gramEnd"/>
      <w:r w:rsidRPr="003B613E">
        <w:rPr>
          <w:rFonts w:ascii="Simplified Arabic" w:hAnsi="Simplified Arabic" w:cs="Simplified Arabic"/>
          <w:b/>
          <w:bCs/>
          <w:sz w:val="32"/>
          <w:szCs w:val="32"/>
          <w:rtl/>
        </w:rPr>
        <w:t xml:space="preserve"> الثالث</w:t>
      </w:r>
    </w:p>
    <w:p w14:paraId="5E22C4C8" w14:textId="77777777" w:rsidR="00D35E3F" w:rsidRPr="003B613E" w:rsidRDefault="00D35E3F" w:rsidP="00B20A83">
      <w:pPr>
        <w:bidi/>
        <w:spacing w:before="240" w:line="276" w:lineRule="auto"/>
        <w:jc w:val="center"/>
        <w:rPr>
          <w:rFonts w:ascii="Simplified Arabic" w:hAnsi="Simplified Arabic" w:cs="Simplified Arabic"/>
          <w:b/>
          <w:bCs/>
          <w:sz w:val="32"/>
          <w:szCs w:val="32"/>
          <w:rtl/>
        </w:rPr>
      </w:pPr>
      <w:r w:rsidRPr="003B613E">
        <w:rPr>
          <w:rFonts w:ascii="Simplified Arabic" w:hAnsi="Simplified Arabic" w:cs="Simplified Arabic"/>
          <w:b/>
          <w:bCs/>
          <w:sz w:val="32"/>
          <w:szCs w:val="32"/>
          <w:rtl/>
        </w:rPr>
        <w:lastRenderedPageBreak/>
        <w:t>العقبات التي قد تعيق مهام المفتشية العامة للمالية</w:t>
      </w:r>
    </w:p>
    <w:p w14:paraId="76E41BED" w14:textId="77777777" w:rsidR="00D35E3F" w:rsidRPr="003B613E" w:rsidRDefault="00D35E3F" w:rsidP="00B20A83">
      <w:pPr>
        <w:bidi/>
        <w:spacing w:before="240"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   تؤدي المفتشية العامة للمالية مهامها في مجال المراقبة و التقويم الإقتصادي والدراسات و التحاليل و بالنظر إلى التعديلات التي شهدتها الأحكام التشريعية المتعلقة بتنظيمها و الدور الفعال الذي تلعبه المفتشية العامة للمالية إلا أن هناك العديد من العقابات التي تعيق فعالية عملها و من بينها : </w:t>
      </w:r>
    </w:p>
    <w:p w14:paraId="281039D3" w14:textId="77777777" w:rsidR="00D35E3F" w:rsidRPr="003B613E" w:rsidRDefault="00D35E3F" w:rsidP="00265058">
      <w:pPr>
        <w:pStyle w:val="Paragraphedeliste"/>
        <w:numPr>
          <w:ilvl w:val="0"/>
          <w:numId w:val="32"/>
        </w:numPr>
        <w:bidi/>
        <w:spacing w:before="240"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عدم التوازن بين عدد المفتشين المكلفين بمهام إدارية على مستوى مصالح مركزية مقارنة بعدد المفتشين المتواجدين ميدانيا و هذا لقلة المفتشين المتواجدين </w:t>
      </w:r>
      <w:proofErr w:type="gramStart"/>
      <w:r w:rsidRPr="003B613E">
        <w:rPr>
          <w:rFonts w:ascii="Simplified Arabic" w:hAnsi="Simplified Arabic" w:cs="Simplified Arabic"/>
          <w:sz w:val="32"/>
          <w:szCs w:val="32"/>
          <w:rtl/>
        </w:rPr>
        <w:t>ميدانيا .</w:t>
      </w:r>
      <w:proofErr w:type="gramEnd"/>
      <w:r w:rsidRPr="003B613E">
        <w:rPr>
          <w:rStyle w:val="Appelnotedebasdep"/>
          <w:rFonts w:ascii="Simplified Arabic" w:hAnsi="Simplified Arabic" w:cs="Simplified Arabic"/>
          <w:sz w:val="32"/>
          <w:szCs w:val="32"/>
          <w:rtl/>
        </w:rPr>
        <w:footnoteReference w:id="150"/>
      </w:r>
    </w:p>
    <w:p w14:paraId="11872EB2" w14:textId="77777777" w:rsidR="00D35E3F" w:rsidRPr="003B613E" w:rsidRDefault="00D35E3F" w:rsidP="00265058">
      <w:pPr>
        <w:pStyle w:val="Paragraphedeliste"/>
        <w:numPr>
          <w:ilvl w:val="0"/>
          <w:numId w:val="32"/>
        </w:num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تفتقد المفتشية العامة للمالية لصلاحيات تسليط العقوبات فلا يتعلق الأمر بالكشف الخطأ فقط بل يجب عليها تطبيق العقوبات بالشدة .</w:t>
      </w:r>
      <w:r w:rsidRPr="003B613E">
        <w:rPr>
          <w:rStyle w:val="Appelnotedebasdep"/>
          <w:rFonts w:ascii="Simplified Arabic" w:hAnsi="Simplified Arabic" w:cs="Simplified Arabic"/>
          <w:sz w:val="32"/>
          <w:szCs w:val="32"/>
          <w:rtl/>
        </w:rPr>
        <w:footnoteReference w:id="151"/>
      </w:r>
      <w:r w:rsidRPr="003B613E">
        <w:rPr>
          <w:rFonts w:ascii="Simplified Arabic" w:hAnsi="Simplified Arabic" w:cs="Simplified Arabic"/>
          <w:sz w:val="32"/>
          <w:szCs w:val="32"/>
          <w:rtl/>
        </w:rPr>
        <w:t xml:space="preserve"> </w:t>
      </w:r>
    </w:p>
    <w:p w14:paraId="0A170A61" w14:textId="77777777" w:rsidR="00D35E3F" w:rsidRPr="003B613E" w:rsidRDefault="00D35E3F" w:rsidP="00265058">
      <w:pPr>
        <w:pStyle w:val="Paragraphedeliste"/>
        <w:numPr>
          <w:ilvl w:val="0"/>
          <w:numId w:val="32"/>
        </w:numPr>
        <w:bidi/>
        <w:spacing w:before="240"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tl/>
        </w:rPr>
        <w:t xml:space="preserve">عدم استقلالية المفتشية العامة للمالية عن وزير المالية بشكل يرقي من فعاليتها في حماية المال العام . </w:t>
      </w:r>
      <w:r w:rsidRPr="003B613E">
        <w:rPr>
          <w:rStyle w:val="Appelnotedebasdep"/>
          <w:rFonts w:ascii="Simplified Arabic" w:hAnsi="Simplified Arabic" w:cs="Simplified Arabic"/>
          <w:sz w:val="32"/>
          <w:szCs w:val="32"/>
          <w:rtl/>
        </w:rPr>
        <w:footnoteReference w:id="152"/>
      </w:r>
    </w:p>
    <w:p w14:paraId="30F5E90E" w14:textId="77777777" w:rsidR="00D35E3F" w:rsidRPr="003B613E" w:rsidRDefault="00D35E3F" w:rsidP="00B20A83">
      <w:pPr>
        <w:spacing w:line="276" w:lineRule="auto"/>
        <w:jc w:val="mediumKashida"/>
        <w:rPr>
          <w:rFonts w:ascii="Simplified Arabic" w:hAnsi="Simplified Arabic" w:cs="Simplified Arabic"/>
          <w:sz w:val="32"/>
          <w:szCs w:val="32"/>
        </w:rPr>
      </w:pPr>
    </w:p>
    <w:p w14:paraId="64FA924E" w14:textId="77777777" w:rsidR="00D35E3F" w:rsidRPr="003B613E" w:rsidRDefault="00D35E3F" w:rsidP="00B20A83">
      <w:pPr>
        <w:bidi/>
        <w:spacing w:line="276" w:lineRule="auto"/>
        <w:jc w:val="mediumKashida"/>
        <w:rPr>
          <w:rFonts w:ascii="Simplified Arabic" w:hAnsi="Simplified Arabic" w:cs="Simplified Arabic"/>
          <w:sz w:val="32"/>
          <w:szCs w:val="32"/>
        </w:rPr>
      </w:pPr>
    </w:p>
    <w:p w14:paraId="7BCB9A77" w14:textId="77777777" w:rsidR="00D35E3F" w:rsidRPr="003B613E" w:rsidRDefault="00D35E3F" w:rsidP="00B20A83">
      <w:pPr>
        <w:bidi/>
        <w:spacing w:line="276" w:lineRule="auto"/>
        <w:jc w:val="mediumKashida"/>
        <w:rPr>
          <w:rFonts w:ascii="Simplified Arabic" w:hAnsi="Simplified Arabic" w:cs="Simplified Arabic"/>
          <w:sz w:val="32"/>
          <w:szCs w:val="32"/>
        </w:rPr>
      </w:pPr>
    </w:p>
    <w:p w14:paraId="4CF1C928" w14:textId="77777777" w:rsidR="00D35E3F" w:rsidRPr="003B613E" w:rsidRDefault="00D35E3F" w:rsidP="00B20A83">
      <w:pPr>
        <w:bidi/>
        <w:spacing w:line="276" w:lineRule="auto"/>
        <w:jc w:val="mediumKashida"/>
        <w:rPr>
          <w:rFonts w:ascii="Simplified Arabic" w:hAnsi="Simplified Arabic" w:cs="Simplified Arabic"/>
          <w:sz w:val="32"/>
          <w:szCs w:val="32"/>
        </w:rPr>
      </w:pPr>
    </w:p>
    <w:p w14:paraId="55C80254" w14:textId="77777777" w:rsidR="00935E40" w:rsidRDefault="00935E40" w:rsidP="00B20A83">
      <w:pPr>
        <w:bidi/>
        <w:spacing w:line="276" w:lineRule="auto"/>
        <w:jc w:val="center"/>
        <w:rPr>
          <w:rFonts w:ascii="Simplified Arabic" w:hAnsi="Simplified Arabic" w:cs="Simplified Arabic"/>
          <w:b/>
          <w:bCs/>
          <w:sz w:val="32"/>
          <w:szCs w:val="32"/>
          <w:rtl/>
        </w:rPr>
      </w:pPr>
    </w:p>
    <w:p w14:paraId="3D30A313" w14:textId="77777777" w:rsidR="00935E40" w:rsidRDefault="00935E40" w:rsidP="00935E40">
      <w:pPr>
        <w:bidi/>
        <w:spacing w:line="276" w:lineRule="auto"/>
        <w:jc w:val="center"/>
        <w:rPr>
          <w:rFonts w:ascii="Simplified Arabic" w:hAnsi="Simplified Arabic" w:cs="Simplified Arabic"/>
          <w:b/>
          <w:bCs/>
          <w:sz w:val="32"/>
          <w:szCs w:val="32"/>
          <w:rtl/>
        </w:rPr>
      </w:pPr>
    </w:p>
    <w:p w14:paraId="52E185F0" w14:textId="77777777" w:rsidR="00935E40" w:rsidRDefault="00935E40" w:rsidP="00935E40">
      <w:pPr>
        <w:bidi/>
        <w:spacing w:line="276" w:lineRule="auto"/>
        <w:jc w:val="center"/>
        <w:rPr>
          <w:rFonts w:ascii="Simplified Arabic" w:hAnsi="Simplified Arabic" w:cs="Simplified Arabic"/>
          <w:b/>
          <w:bCs/>
          <w:sz w:val="32"/>
          <w:szCs w:val="32"/>
          <w:rtl/>
        </w:rPr>
      </w:pPr>
    </w:p>
    <w:p w14:paraId="0ABE5970" w14:textId="77777777" w:rsidR="00935E40" w:rsidRDefault="00935E40" w:rsidP="00935E40">
      <w:pPr>
        <w:bidi/>
        <w:spacing w:line="276" w:lineRule="auto"/>
        <w:jc w:val="center"/>
        <w:rPr>
          <w:rFonts w:ascii="Simplified Arabic" w:hAnsi="Simplified Arabic" w:cs="Simplified Arabic"/>
          <w:b/>
          <w:bCs/>
          <w:sz w:val="32"/>
          <w:szCs w:val="32"/>
          <w:rtl/>
        </w:rPr>
      </w:pPr>
    </w:p>
    <w:p w14:paraId="7699101C" w14:textId="6DDE893C" w:rsidR="00335BD6" w:rsidRDefault="00335BD6" w:rsidP="00322E47">
      <w:pPr>
        <w:bidi/>
        <w:spacing w:line="276" w:lineRule="auto"/>
        <w:rPr>
          <w:rFonts w:ascii="Simplified Arabic" w:hAnsi="Simplified Arabic" w:cs="Simplified Arabic"/>
          <w:b/>
          <w:bCs/>
          <w:sz w:val="32"/>
          <w:szCs w:val="32"/>
          <w:rtl/>
        </w:rPr>
      </w:pPr>
    </w:p>
    <w:p w14:paraId="1B7DCDD9" w14:textId="77777777" w:rsidR="00B4035C" w:rsidRDefault="00B4035C" w:rsidP="00335BD6">
      <w:pPr>
        <w:bidi/>
        <w:spacing w:line="276" w:lineRule="auto"/>
        <w:jc w:val="center"/>
        <w:rPr>
          <w:rFonts w:ascii="Simplified Arabic" w:hAnsi="Simplified Arabic" w:cs="Simplified Arabic"/>
          <w:b/>
          <w:bCs/>
          <w:sz w:val="32"/>
          <w:szCs w:val="32"/>
          <w:rtl/>
        </w:rPr>
      </w:pPr>
    </w:p>
    <w:p w14:paraId="1953FC9E" w14:textId="77777777" w:rsidR="00B4035C" w:rsidRDefault="00B4035C" w:rsidP="00B4035C">
      <w:pPr>
        <w:bidi/>
        <w:spacing w:line="276" w:lineRule="auto"/>
        <w:jc w:val="center"/>
        <w:rPr>
          <w:rFonts w:ascii="Simplified Arabic" w:hAnsi="Simplified Arabic" w:cs="Simplified Arabic"/>
          <w:b/>
          <w:bCs/>
          <w:sz w:val="32"/>
          <w:szCs w:val="32"/>
          <w:rtl/>
        </w:rPr>
      </w:pPr>
    </w:p>
    <w:p w14:paraId="45A7DECA" w14:textId="77777777" w:rsidR="00B4035C" w:rsidRDefault="00B4035C" w:rsidP="00B4035C">
      <w:pPr>
        <w:bidi/>
        <w:spacing w:line="276" w:lineRule="auto"/>
        <w:jc w:val="center"/>
        <w:rPr>
          <w:rFonts w:ascii="Simplified Arabic" w:hAnsi="Simplified Arabic" w:cs="Simplified Arabic"/>
          <w:b/>
          <w:bCs/>
          <w:sz w:val="32"/>
          <w:szCs w:val="32"/>
          <w:rtl/>
        </w:rPr>
      </w:pPr>
    </w:p>
    <w:p w14:paraId="20BF7C62" w14:textId="77777777" w:rsidR="00B4035C" w:rsidRDefault="00B4035C" w:rsidP="00B4035C">
      <w:pPr>
        <w:bidi/>
        <w:spacing w:line="276" w:lineRule="auto"/>
        <w:jc w:val="center"/>
        <w:rPr>
          <w:rFonts w:ascii="Simplified Arabic" w:hAnsi="Simplified Arabic" w:cs="Simplified Arabic"/>
          <w:b/>
          <w:bCs/>
          <w:sz w:val="32"/>
          <w:szCs w:val="32"/>
          <w:rtl/>
        </w:rPr>
      </w:pPr>
    </w:p>
    <w:p w14:paraId="2344EC31" w14:textId="541ABC87" w:rsidR="00D35E3F" w:rsidRPr="003B613E" w:rsidRDefault="00D35E3F" w:rsidP="00B4035C">
      <w:pPr>
        <w:bidi/>
        <w:spacing w:line="276" w:lineRule="auto"/>
        <w:jc w:val="center"/>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ملخص</w:t>
      </w:r>
      <w:proofErr w:type="gramEnd"/>
      <w:r w:rsidRPr="003B613E">
        <w:rPr>
          <w:rFonts w:ascii="Simplified Arabic" w:hAnsi="Simplified Arabic" w:cs="Simplified Arabic"/>
          <w:b/>
          <w:bCs/>
          <w:sz w:val="32"/>
          <w:szCs w:val="32"/>
          <w:rtl/>
        </w:rPr>
        <w:t xml:space="preserve"> الفصل </w:t>
      </w:r>
      <w:r w:rsidR="00BE4D13">
        <w:rPr>
          <w:rFonts w:ascii="Simplified Arabic" w:hAnsi="Simplified Arabic" w:cs="Simplified Arabic"/>
          <w:b/>
          <w:bCs/>
          <w:sz w:val="32"/>
          <w:szCs w:val="32"/>
          <w:rtl/>
          <w:lang w:val=""/>
        </w:rPr>
        <w:t xml:space="preserve">الثاني </w:t>
      </w:r>
    </w:p>
    <w:p w14:paraId="2625DF7B" w14:textId="75AC780F"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    للمفتشية العامة للمالية دور فعال في مجال مراقبة المال العمومي لمصالح الدولة والجماعات المحلية وكذا التقويم الإقتصادي و المالي للمؤسسات العمومية و الاقتصادية، و ويبرز ذلك من خلال الصلاحيات الممنوحة للمفتشية العامة للمالية و هذا ما جعل دورها بالغ الأهمية ضمن أجهزة المراقبة </w:t>
      </w:r>
      <w:r w:rsidR="00897C43" w:rsidRPr="003B613E">
        <w:rPr>
          <w:rFonts w:ascii="Simplified Arabic" w:hAnsi="Simplified Arabic" w:cs="Simplified Arabic" w:hint="cs"/>
          <w:sz w:val="32"/>
          <w:szCs w:val="32"/>
          <w:rtl/>
        </w:rPr>
        <w:t>الموجودة.</w:t>
      </w:r>
      <w:r w:rsidRPr="003B613E">
        <w:rPr>
          <w:rFonts w:ascii="Simplified Arabic" w:hAnsi="Simplified Arabic" w:cs="Simplified Arabic"/>
          <w:sz w:val="32"/>
          <w:szCs w:val="32"/>
          <w:rtl/>
        </w:rPr>
        <w:t xml:space="preserve"> </w:t>
      </w:r>
    </w:p>
    <w:p w14:paraId="15FB36B2" w14:textId="33183F9F" w:rsidR="00D35E3F" w:rsidRPr="003B613E" w:rsidRDefault="00D35E3F" w:rsidP="00B20A83">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   إلا أن المفتشية العامة للمالية لا تملك كافة الإمكانيات </w:t>
      </w:r>
      <w:r w:rsidR="00897C43" w:rsidRPr="003B613E">
        <w:rPr>
          <w:rFonts w:ascii="Simplified Arabic" w:hAnsi="Simplified Arabic" w:cs="Simplified Arabic" w:hint="cs"/>
          <w:sz w:val="32"/>
          <w:szCs w:val="32"/>
          <w:rtl/>
        </w:rPr>
        <w:t>والوسائل البشرية</w:t>
      </w:r>
      <w:r w:rsidRPr="003B613E">
        <w:rPr>
          <w:rFonts w:ascii="Simplified Arabic" w:hAnsi="Simplified Arabic" w:cs="Simplified Arabic"/>
          <w:sz w:val="32"/>
          <w:szCs w:val="32"/>
          <w:rtl/>
        </w:rPr>
        <w:t xml:space="preserve"> </w:t>
      </w:r>
      <w:r w:rsidR="00897C43" w:rsidRPr="003B613E">
        <w:rPr>
          <w:rFonts w:ascii="Simplified Arabic" w:hAnsi="Simplified Arabic" w:cs="Simplified Arabic" w:hint="cs"/>
          <w:sz w:val="32"/>
          <w:szCs w:val="32"/>
          <w:rtl/>
        </w:rPr>
        <w:t>والمادية و</w:t>
      </w:r>
      <w:r w:rsidRPr="003B613E">
        <w:rPr>
          <w:rFonts w:ascii="Simplified Arabic" w:hAnsi="Simplified Arabic" w:cs="Simplified Arabic"/>
          <w:sz w:val="32"/>
          <w:szCs w:val="32"/>
          <w:rtl/>
        </w:rPr>
        <w:t xml:space="preserve"> القانونية لأداء مهامها و تفعيل </w:t>
      </w:r>
      <w:r w:rsidR="00897C43" w:rsidRPr="003B613E">
        <w:rPr>
          <w:rFonts w:ascii="Simplified Arabic" w:hAnsi="Simplified Arabic" w:cs="Simplified Arabic" w:hint="cs"/>
          <w:sz w:val="32"/>
          <w:szCs w:val="32"/>
          <w:rtl/>
        </w:rPr>
        <w:t>رقابتها،</w:t>
      </w:r>
      <w:r w:rsidRPr="003B613E">
        <w:rPr>
          <w:rFonts w:ascii="Simplified Arabic" w:hAnsi="Simplified Arabic" w:cs="Simplified Arabic"/>
          <w:sz w:val="32"/>
          <w:szCs w:val="32"/>
          <w:rtl/>
        </w:rPr>
        <w:t xml:space="preserve"> مقارنة بالدور المخول لها خاصة و أنها لا تملك تقنيات تكنولوجية حديثة لقمع محاربة الفساد </w:t>
      </w:r>
      <w:r w:rsidR="00897C43" w:rsidRPr="003B613E">
        <w:rPr>
          <w:rFonts w:ascii="Simplified Arabic" w:hAnsi="Simplified Arabic" w:cs="Simplified Arabic" w:hint="cs"/>
          <w:sz w:val="32"/>
          <w:szCs w:val="32"/>
          <w:rtl/>
        </w:rPr>
        <w:t>المالي.</w:t>
      </w:r>
      <w:r w:rsidRPr="003B613E">
        <w:rPr>
          <w:rFonts w:ascii="Simplified Arabic" w:hAnsi="Simplified Arabic" w:cs="Simplified Arabic"/>
          <w:sz w:val="32"/>
          <w:szCs w:val="32"/>
          <w:rtl/>
        </w:rPr>
        <w:t xml:space="preserve"> </w:t>
      </w:r>
    </w:p>
    <w:p w14:paraId="595BBB87" w14:textId="5DB100E4" w:rsidR="00D35E3F" w:rsidRDefault="00D35E3F" w:rsidP="00B20A83">
      <w:pPr>
        <w:autoSpaceDE w:val="0"/>
        <w:autoSpaceDN w:val="0"/>
        <w:bidi/>
        <w:adjustRightInd w:val="0"/>
        <w:spacing w:after="0" w:line="276" w:lineRule="auto"/>
        <w:jc w:val="both"/>
        <w:rPr>
          <w:rFonts w:ascii="Simplified Arabic" w:hAnsi="Simplified Arabic" w:cs="Simplified Arabic"/>
          <w:sz w:val="32"/>
          <w:szCs w:val="32"/>
          <w:rtl/>
        </w:rPr>
      </w:pPr>
    </w:p>
    <w:p w14:paraId="6A7C1992" w14:textId="0AEDFB14" w:rsidR="00DE65B8" w:rsidRDefault="00DE65B8" w:rsidP="00DE65B8">
      <w:pPr>
        <w:autoSpaceDE w:val="0"/>
        <w:autoSpaceDN w:val="0"/>
        <w:bidi/>
        <w:adjustRightInd w:val="0"/>
        <w:spacing w:after="0" w:line="276" w:lineRule="auto"/>
        <w:jc w:val="both"/>
        <w:rPr>
          <w:rFonts w:ascii="Simplified Arabic" w:hAnsi="Simplified Arabic" w:cs="Simplified Arabic"/>
          <w:sz w:val="32"/>
          <w:szCs w:val="32"/>
          <w:rtl/>
        </w:rPr>
      </w:pPr>
    </w:p>
    <w:p w14:paraId="66C5E6E9" w14:textId="51385EC5" w:rsidR="00DE65B8" w:rsidRDefault="00DE65B8" w:rsidP="00DE65B8">
      <w:pPr>
        <w:autoSpaceDE w:val="0"/>
        <w:autoSpaceDN w:val="0"/>
        <w:bidi/>
        <w:adjustRightInd w:val="0"/>
        <w:spacing w:after="0" w:line="276" w:lineRule="auto"/>
        <w:jc w:val="both"/>
        <w:rPr>
          <w:rFonts w:ascii="Simplified Arabic" w:hAnsi="Simplified Arabic" w:cs="Simplified Arabic"/>
          <w:sz w:val="32"/>
          <w:szCs w:val="32"/>
          <w:rtl/>
        </w:rPr>
      </w:pPr>
    </w:p>
    <w:p w14:paraId="7A989B82" w14:textId="4B92B24D" w:rsidR="00DE65B8" w:rsidRDefault="00DE65B8" w:rsidP="00DE65B8">
      <w:pPr>
        <w:autoSpaceDE w:val="0"/>
        <w:autoSpaceDN w:val="0"/>
        <w:bidi/>
        <w:adjustRightInd w:val="0"/>
        <w:spacing w:after="0" w:line="276" w:lineRule="auto"/>
        <w:jc w:val="both"/>
        <w:rPr>
          <w:rFonts w:ascii="Simplified Arabic" w:hAnsi="Simplified Arabic" w:cs="Simplified Arabic"/>
          <w:sz w:val="32"/>
          <w:szCs w:val="32"/>
          <w:rtl/>
        </w:rPr>
      </w:pPr>
    </w:p>
    <w:p w14:paraId="55CF195A" w14:textId="050C6252" w:rsidR="00DE65B8" w:rsidRDefault="00DE65B8" w:rsidP="00DE65B8">
      <w:pPr>
        <w:autoSpaceDE w:val="0"/>
        <w:autoSpaceDN w:val="0"/>
        <w:bidi/>
        <w:adjustRightInd w:val="0"/>
        <w:spacing w:after="0" w:line="276" w:lineRule="auto"/>
        <w:jc w:val="both"/>
        <w:rPr>
          <w:rFonts w:ascii="Simplified Arabic" w:hAnsi="Simplified Arabic" w:cs="Simplified Arabic"/>
          <w:sz w:val="32"/>
          <w:szCs w:val="32"/>
          <w:rtl/>
        </w:rPr>
      </w:pPr>
    </w:p>
    <w:p w14:paraId="4724A859" w14:textId="2B264762" w:rsidR="00DE65B8" w:rsidRDefault="00DE65B8" w:rsidP="00DE65B8">
      <w:pPr>
        <w:autoSpaceDE w:val="0"/>
        <w:autoSpaceDN w:val="0"/>
        <w:bidi/>
        <w:adjustRightInd w:val="0"/>
        <w:spacing w:after="0" w:line="276" w:lineRule="auto"/>
        <w:jc w:val="both"/>
        <w:rPr>
          <w:rFonts w:ascii="Simplified Arabic" w:hAnsi="Simplified Arabic" w:cs="Simplified Arabic"/>
          <w:sz w:val="32"/>
          <w:szCs w:val="32"/>
        </w:rPr>
      </w:pPr>
    </w:p>
    <w:p w14:paraId="768D4766" w14:textId="24F91B3A" w:rsidR="0060466B" w:rsidRDefault="0060466B" w:rsidP="0060466B">
      <w:pPr>
        <w:autoSpaceDE w:val="0"/>
        <w:autoSpaceDN w:val="0"/>
        <w:bidi/>
        <w:adjustRightInd w:val="0"/>
        <w:spacing w:after="0" w:line="276" w:lineRule="auto"/>
        <w:jc w:val="both"/>
        <w:rPr>
          <w:rFonts w:ascii="Simplified Arabic" w:hAnsi="Simplified Arabic" w:cs="Simplified Arabic"/>
          <w:sz w:val="32"/>
          <w:szCs w:val="32"/>
        </w:rPr>
      </w:pPr>
    </w:p>
    <w:p w14:paraId="03964DA0" w14:textId="382CA687" w:rsidR="0060466B" w:rsidRDefault="0060466B" w:rsidP="0060466B">
      <w:pPr>
        <w:autoSpaceDE w:val="0"/>
        <w:autoSpaceDN w:val="0"/>
        <w:bidi/>
        <w:adjustRightInd w:val="0"/>
        <w:spacing w:after="0" w:line="276" w:lineRule="auto"/>
        <w:jc w:val="both"/>
        <w:rPr>
          <w:rFonts w:ascii="Simplified Arabic" w:hAnsi="Simplified Arabic" w:cs="Simplified Arabic"/>
          <w:sz w:val="32"/>
          <w:szCs w:val="32"/>
        </w:rPr>
      </w:pPr>
    </w:p>
    <w:p w14:paraId="23FD53C0" w14:textId="77777777" w:rsidR="0060466B" w:rsidRDefault="0060466B" w:rsidP="0060466B">
      <w:pPr>
        <w:autoSpaceDE w:val="0"/>
        <w:autoSpaceDN w:val="0"/>
        <w:bidi/>
        <w:adjustRightInd w:val="0"/>
        <w:spacing w:after="0" w:line="276" w:lineRule="auto"/>
        <w:jc w:val="both"/>
        <w:rPr>
          <w:rFonts w:ascii="Simplified Arabic" w:hAnsi="Simplified Arabic" w:cs="Simplified Arabic"/>
          <w:sz w:val="32"/>
          <w:szCs w:val="32"/>
          <w:rtl/>
        </w:rPr>
      </w:pPr>
    </w:p>
    <w:p w14:paraId="1BAED457" w14:textId="1D14BE29" w:rsidR="00DE65B8" w:rsidRDefault="00DE65B8" w:rsidP="00DE65B8">
      <w:pPr>
        <w:autoSpaceDE w:val="0"/>
        <w:autoSpaceDN w:val="0"/>
        <w:bidi/>
        <w:adjustRightInd w:val="0"/>
        <w:spacing w:after="0" w:line="276" w:lineRule="auto"/>
        <w:jc w:val="both"/>
        <w:rPr>
          <w:rFonts w:ascii="Simplified Arabic" w:hAnsi="Simplified Arabic" w:cs="Simplified Arabic"/>
          <w:sz w:val="32"/>
          <w:szCs w:val="32"/>
          <w:rtl/>
        </w:rPr>
      </w:pPr>
    </w:p>
    <w:p w14:paraId="3FCFF958" w14:textId="289D85A1" w:rsidR="00DE65B8" w:rsidRDefault="00DE65B8" w:rsidP="00DE65B8">
      <w:pPr>
        <w:autoSpaceDE w:val="0"/>
        <w:autoSpaceDN w:val="0"/>
        <w:bidi/>
        <w:adjustRightInd w:val="0"/>
        <w:spacing w:after="0" w:line="276" w:lineRule="auto"/>
        <w:jc w:val="both"/>
        <w:rPr>
          <w:rFonts w:ascii="Simplified Arabic" w:hAnsi="Simplified Arabic" w:cs="Simplified Arabic"/>
          <w:sz w:val="32"/>
          <w:szCs w:val="32"/>
          <w:rtl/>
        </w:rPr>
      </w:pPr>
    </w:p>
    <w:p w14:paraId="6A96D703" w14:textId="37C36E4C" w:rsidR="00DE65B8" w:rsidRDefault="00DE65B8" w:rsidP="00DE65B8">
      <w:pPr>
        <w:autoSpaceDE w:val="0"/>
        <w:autoSpaceDN w:val="0"/>
        <w:bidi/>
        <w:adjustRightInd w:val="0"/>
        <w:spacing w:after="0" w:line="276" w:lineRule="auto"/>
        <w:jc w:val="both"/>
        <w:rPr>
          <w:rFonts w:ascii="Simplified Arabic" w:hAnsi="Simplified Arabic" w:cs="Simplified Arabic"/>
          <w:sz w:val="32"/>
          <w:szCs w:val="32"/>
          <w:rtl/>
        </w:rPr>
      </w:pPr>
    </w:p>
    <w:p w14:paraId="5F6B3C23" w14:textId="2FEF0573" w:rsidR="00DE65B8" w:rsidRDefault="00DE65B8" w:rsidP="00DE65B8">
      <w:pPr>
        <w:autoSpaceDE w:val="0"/>
        <w:autoSpaceDN w:val="0"/>
        <w:bidi/>
        <w:adjustRightInd w:val="0"/>
        <w:spacing w:after="0" w:line="276" w:lineRule="auto"/>
        <w:jc w:val="both"/>
        <w:rPr>
          <w:rFonts w:ascii="Simplified Arabic" w:hAnsi="Simplified Arabic" w:cs="Simplified Arabic"/>
          <w:sz w:val="32"/>
          <w:szCs w:val="32"/>
          <w:rtl/>
        </w:rPr>
      </w:pPr>
    </w:p>
    <w:p w14:paraId="3E7F8888" w14:textId="38D0E6FE" w:rsidR="00DE65B8" w:rsidRPr="00DE65B8" w:rsidRDefault="00DE65B8" w:rsidP="00DE65B8">
      <w:pPr>
        <w:autoSpaceDE w:val="0"/>
        <w:autoSpaceDN w:val="0"/>
        <w:bidi/>
        <w:adjustRightInd w:val="0"/>
        <w:spacing w:after="0" w:line="276" w:lineRule="auto"/>
        <w:jc w:val="both"/>
        <w:rPr>
          <w:rFonts w:ascii="Simplified Arabic" w:hAnsi="Simplified Arabic" w:cs="Simplified Arabic"/>
          <w:b/>
          <w:bCs/>
          <w:sz w:val="32"/>
          <w:szCs w:val="32"/>
          <w:rtl/>
        </w:rPr>
      </w:pPr>
      <w:r w:rsidRPr="00DE65B8">
        <w:rPr>
          <w:rFonts w:ascii="Simplified Arabic" w:hAnsi="Simplified Arabic" w:cs="Simplified Arabic" w:hint="cs"/>
          <w:b/>
          <w:bCs/>
          <w:sz w:val="32"/>
          <w:szCs w:val="32"/>
          <w:rtl/>
        </w:rPr>
        <w:t>خاتمة:</w:t>
      </w:r>
      <w:r>
        <w:rPr>
          <w:rFonts w:ascii="Simplified Arabic" w:hAnsi="Simplified Arabic" w:cs="Simplified Arabic" w:hint="cs"/>
          <w:sz w:val="32"/>
          <w:szCs w:val="32"/>
          <w:rtl/>
        </w:rPr>
        <w:t xml:space="preserve">  </w:t>
      </w:r>
    </w:p>
    <w:p w14:paraId="3DA58C78" w14:textId="04851D61" w:rsidR="00DE65B8" w:rsidRDefault="00DE65B8" w:rsidP="004C64E9">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من خلال دراستنا لموضوع </w:t>
      </w:r>
      <w:r w:rsidR="00A03A03">
        <w:rPr>
          <w:rFonts w:ascii="Simplified Arabic" w:hAnsi="Simplified Arabic" w:cs="Simplified Arabic" w:hint="cs"/>
          <w:sz w:val="32"/>
          <w:szCs w:val="32"/>
          <w:rtl/>
        </w:rPr>
        <w:t>الرقابة البعدية الخارجية على النفقات العمومية</w:t>
      </w:r>
      <w:r>
        <w:rPr>
          <w:rFonts w:ascii="Simplified Arabic" w:hAnsi="Simplified Arabic" w:cs="Simplified Arabic"/>
          <w:sz w:val="32"/>
          <w:szCs w:val="32"/>
          <w:rtl/>
        </w:rPr>
        <w:t xml:space="preserve"> </w:t>
      </w:r>
      <w:r w:rsidR="00A03A03">
        <w:rPr>
          <w:rFonts w:ascii="Simplified Arabic" w:hAnsi="Simplified Arabic" w:cs="Simplified Arabic" w:hint="cs"/>
          <w:sz w:val="32"/>
          <w:szCs w:val="32"/>
          <w:rtl/>
        </w:rPr>
        <w:t>توصلنا</w:t>
      </w:r>
      <w:r>
        <w:rPr>
          <w:rFonts w:ascii="Simplified Arabic" w:hAnsi="Simplified Arabic" w:cs="Simplified Arabic"/>
          <w:sz w:val="32"/>
          <w:szCs w:val="32"/>
          <w:rtl/>
        </w:rPr>
        <w:t xml:space="preserve"> أن هذا الموضوع بالغ الأهمية يتطلب دراسة </w:t>
      </w:r>
      <w:r w:rsidR="00A81F9C">
        <w:rPr>
          <w:rFonts w:ascii="Simplified Arabic" w:hAnsi="Simplified Arabic" w:cs="Simplified Arabic" w:hint="cs"/>
          <w:sz w:val="32"/>
          <w:szCs w:val="32"/>
          <w:rtl/>
        </w:rPr>
        <w:t>أكثر</w:t>
      </w:r>
      <w:r>
        <w:rPr>
          <w:rFonts w:ascii="Simplified Arabic" w:hAnsi="Simplified Arabic" w:cs="Simplified Arabic"/>
          <w:sz w:val="32"/>
          <w:szCs w:val="32"/>
          <w:rtl/>
        </w:rPr>
        <w:t xml:space="preserve"> </w:t>
      </w:r>
      <w:r w:rsidR="00A03A03">
        <w:rPr>
          <w:rFonts w:ascii="Simplified Arabic" w:hAnsi="Simplified Arabic" w:cs="Simplified Arabic" w:hint="cs"/>
          <w:sz w:val="32"/>
          <w:szCs w:val="32"/>
          <w:rtl/>
        </w:rPr>
        <w:t>نظرا لأهمية الرقابة على المال العام ل</w:t>
      </w:r>
      <w:r>
        <w:rPr>
          <w:rFonts w:ascii="Simplified Arabic" w:hAnsi="Simplified Arabic" w:cs="Simplified Arabic"/>
          <w:sz w:val="32"/>
          <w:szCs w:val="32"/>
          <w:rtl/>
        </w:rPr>
        <w:t xml:space="preserve">لدولة </w:t>
      </w:r>
      <w:r w:rsidR="00A03A03">
        <w:rPr>
          <w:rFonts w:ascii="Simplified Arabic" w:hAnsi="Simplified Arabic" w:cs="Simplified Arabic" w:hint="cs"/>
          <w:sz w:val="32"/>
          <w:szCs w:val="32"/>
          <w:rtl/>
        </w:rPr>
        <w:t xml:space="preserve">حتى </w:t>
      </w:r>
      <w:r w:rsidR="00A03A03">
        <w:rPr>
          <w:rFonts w:ascii="Simplified Arabic" w:hAnsi="Simplified Arabic" w:cs="Simplified Arabic"/>
          <w:sz w:val="32"/>
          <w:szCs w:val="32"/>
          <w:rtl/>
        </w:rPr>
        <w:t>تحق</w:t>
      </w:r>
      <w:r>
        <w:rPr>
          <w:rFonts w:ascii="Simplified Arabic" w:hAnsi="Simplified Arabic" w:cs="Simplified Arabic"/>
          <w:sz w:val="32"/>
          <w:szCs w:val="32"/>
          <w:rtl/>
        </w:rPr>
        <w:t>ق أهدافها</w:t>
      </w:r>
      <w:r w:rsidR="00A03A03">
        <w:rPr>
          <w:rFonts w:ascii="Simplified Arabic" w:hAnsi="Simplified Arabic" w:cs="Simplified Arabic" w:hint="cs"/>
          <w:sz w:val="32"/>
          <w:szCs w:val="32"/>
          <w:rtl/>
        </w:rPr>
        <w:t>، وقد كرس المشرع الجزائري هذا النوع من الرقابة</w:t>
      </w:r>
      <w:r>
        <w:rPr>
          <w:rFonts w:ascii="Simplified Arabic" w:hAnsi="Simplified Arabic" w:cs="Simplified Arabic"/>
          <w:sz w:val="32"/>
          <w:szCs w:val="32"/>
          <w:rtl/>
        </w:rPr>
        <w:t xml:space="preserve"> بواسطة هيئات خاصة </w:t>
      </w:r>
      <w:r w:rsidR="004C5DB0">
        <w:rPr>
          <w:rFonts w:ascii="Simplified Arabic" w:hAnsi="Simplified Arabic" w:cs="Simplified Arabic" w:hint="cs"/>
          <w:sz w:val="32"/>
          <w:szCs w:val="32"/>
          <w:rtl/>
        </w:rPr>
        <w:t>أ</w:t>
      </w:r>
      <w:r w:rsidR="00A03A03">
        <w:rPr>
          <w:rFonts w:ascii="Simplified Arabic" w:hAnsi="Simplified Arabic" w:cs="Simplified Arabic" w:hint="cs"/>
          <w:sz w:val="32"/>
          <w:szCs w:val="32"/>
          <w:rtl/>
        </w:rPr>
        <w:t>همها</w:t>
      </w:r>
      <w:r>
        <w:rPr>
          <w:rFonts w:ascii="Simplified Arabic" w:hAnsi="Simplified Arabic" w:cs="Simplified Arabic"/>
          <w:sz w:val="32"/>
          <w:szCs w:val="32"/>
          <w:rtl/>
        </w:rPr>
        <w:t xml:space="preserve"> المفتشية العامة للمالية و مجلس المحاسبة لحماية المال العام و التأكد أن القوانين و المراسيم التي وضعتها الدولة يتم تطبيقها بأحسن كفاءة ممكنة . </w:t>
      </w:r>
    </w:p>
    <w:p w14:paraId="130AA0E0" w14:textId="72BD447F" w:rsidR="00DE65B8" w:rsidRDefault="00DE65B8" w:rsidP="00A03A03">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A03A03">
        <w:rPr>
          <w:rFonts w:ascii="Simplified Arabic" w:hAnsi="Simplified Arabic" w:cs="Simplified Arabic" w:hint="cs"/>
          <w:sz w:val="32"/>
          <w:szCs w:val="32"/>
          <w:rtl/>
        </w:rPr>
        <w:t>وع</w:t>
      </w:r>
      <w:r>
        <w:rPr>
          <w:rFonts w:ascii="Simplified Arabic" w:hAnsi="Simplified Arabic" w:cs="Simplified Arabic"/>
          <w:sz w:val="32"/>
          <w:szCs w:val="32"/>
          <w:rtl/>
        </w:rPr>
        <w:t xml:space="preserve">لى الرغم من تطور أجهزة الرقابة المالية </w:t>
      </w:r>
      <w:r w:rsidR="00A03A03">
        <w:rPr>
          <w:rFonts w:ascii="Simplified Arabic" w:hAnsi="Simplified Arabic" w:cs="Simplified Arabic" w:hint="cs"/>
          <w:sz w:val="32"/>
          <w:szCs w:val="32"/>
          <w:rtl/>
        </w:rPr>
        <w:t>على أنفاق الاموال</w:t>
      </w:r>
      <w:r>
        <w:rPr>
          <w:rFonts w:ascii="Simplified Arabic" w:hAnsi="Simplified Arabic" w:cs="Simplified Arabic"/>
          <w:sz w:val="32"/>
          <w:szCs w:val="32"/>
          <w:rtl/>
        </w:rPr>
        <w:t xml:space="preserve"> العمومية و دورها الفعال في مكافحة الفساد المالي إلا أن هناك نقائص لأسباب كثيرة من بينها ما يلي : </w:t>
      </w:r>
    </w:p>
    <w:p w14:paraId="19CA7D94" w14:textId="0EE103D8" w:rsidR="00DE65B8" w:rsidRDefault="00A03A03" w:rsidP="00A03A03">
      <w:pPr>
        <w:pStyle w:val="Paragraphedeliste"/>
        <w:numPr>
          <w:ilvl w:val="0"/>
          <w:numId w:val="52"/>
        </w:numPr>
        <w:bidi/>
        <w:jc w:val="both"/>
        <w:rPr>
          <w:rFonts w:ascii="Simplified Arabic" w:hAnsi="Simplified Arabic" w:cs="Simplified Arabic"/>
          <w:sz w:val="32"/>
          <w:szCs w:val="32"/>
          <w:rtl/>
        </w:rPr>
      </w:pPr>
      <w:r>
        <w:rPr>
          <w:rFonts w:ascii="Simplified Arabic" w:hAnsi="Simplified Arabic" w:cs="Simplified Arabic"/>
          <w:sz w:val="32"/>
          <w:szCs w:val="32"/>
          <w:rtl/>
        </w:rPr>
        <w:t xml:space="preserve">غياب عنصر التنسيق </w:t>
      </w:r>
      <w:r>
        <w:rPr>
          <w:rFonts w:ascii="Simplified Arabic" w:hAnsi="Simplified Arabic" w:cs="Simplified Arabic" w:hint="cs"/>
          <w:sz w:val="32"/>
          <w:szCs w:val="32"/>
          <w:rtl/>
        </w:rPr>
        <w:t>بين مجلس المحاسبة والمفتشية العامة للمالية.</w:t>
      </w:r>
      <w:r w:rsidR="00DE65B8">
        <w:rPr>
          <w:rFonts w:ascii="Simplified Arabic" w:hAnsi="Simplified Arabic" w:cs="Simplified Arabic"/>
          <w:sz w:val="32"/>
          <w:szCs w:val="32"/>
          <w:rtl/>
        </w:rPr>
        <w:t xml:space="preserve"> </w:t>
      </w:r>
    </w:p>
    <w:p w14:paraId="41F0CD49" w14:textId="58D1956E" w:rsidR="00A03A03" w:rsidRDefault="00A03A03" w:rsidP="00A03A03">
      <w:pPr>
        <w:pStyle w:val="Paragraphedeliste"/>
        <w:numPr>
          <w:ilvl w:val="0"/>
          <w:numId w:val="52"/>
        </w:numPr>
        <w:bidi/>
        <w:jc w:val="both"/>
        <w:rPr>
          <w:rFonts w:ascii="Simplified Arabic" w:hAnsi="Simplified Arabic" w:cs="Simplified Arabic"/>
          <w:sz w:val="32"/>
          <w:szCs w:val="32"/>
        </w:rPr>
      </w:pPr>
      <w:r>
        <w:rPr>
          <w:rFonts w:ascii="Simplified Arabic" w:hAnsi="Simplified Arabic" w:cs="Simplified Arabic" w:hint="cs"/>
          <w:sz w:val="32"/>
          <w:szCs w:val="32"/>
          <w:rtl/>
        </w:rPr>
        <w:t>نقص الموارد البشرية وعدم كفايتها لتغطية حجم المهام الموكلة لكل من مجلس المحاسبة والمفتشية العامة للمالية.</w:t>
      </w:r>
    </w:p>
    <w:p w14:paraId="724B24C7" w14:textId="1A2E191A" w:rsidR="00A03A03" w:rsidRPr="003B613E" w:rsidRDefault="00A03A03" w:rsidP="00515294">
      <w:pPr>
        <w:pStyle w:val="Paragraphedeliste"/>
        <w:numPr>
          <w:ilvl w:val="0"/>
          <w:numId w:val="52"/>
        </w:numPr>
        <w:bidi/>
        <w:spacing w:before="240" w:line="276"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إفتقار</w:t>
      </w:r>
      <w:r w:rsidRPr="003B613E">
        <w:rPr>
          <w:rFonts w:ascii="Simplified Arabic" w:hAnsi="Simplified Arabic" w:cs="Simplified Arabic"/>
          <w:sz w:val="32"/>
          <w:szCs w:val="32"/>
          <w:rtl/>
        </w:rPr>
        <w:t xml:space="preserve"> المفتشية العامة للمالية لصلاحيات تسليط العقوبات</w:t>
      </w:r>
      <w:r w:rsidR="0076628A">
        <w:rPr>
          <w:rFonts w:ascii="Simplified Arabic" w:hAnsi="Simplified Arabic" w:cs="Simplified Arabic" w:hint="cs"/>
          <w:sz w:val="32"/>
          <w:szCs w:val="32"/>
          <w:rtl/>
        </w:rPr>
        <w:t xml:space="preserve"> الإدارية</w:t>
      </w:r>
      <w:r w:rsidRPr="003B613E">
        <w:rPr>
          <w:rFonts w:ascii="Simplified Arabic" w:hAnsi="Simplified Arabic" w:cs="Simplified Arabic"/>
          <w:sz w:val="32"/>
          <w:szCs w:val="32"/>
          <w:rtl/>
        </w:rPr>
        <w:t xml:space="preserve">. </w:t>
      </w:r>
    </w:p>
    <w:p w14:paraId="2E069802" w14:textId="4C20F11A" w:rsidR="00DE65B8" w:rsidRPr="0076628A" w:rsidRDefault="00A03A03" w:rsidP="0076628A">
      <w:pPr>
        <w:pStyle w:val="Paragraphedeliste"/>
        <w:numPr>
          <w:ilvl w:val="0"/>
          <w:numId w:val="52"/>
        </w:numPr>
        <w:bidi/>
        <w:jc w:val="both"/>
        <w:rPr>
          <w:rFonts w:ascii="Simplified Arabic" w:hAnsi="Simplified Arabic" w:cs="Simplified Arabic"/>
          <w:sz w:val="32"/>
          <w:szCs w:val="32"/>
          <w:rtl/>
        </w:rPr>
      </w:pPr>
      <w:r w:rsidRPr="003B613E">
        <w:rPr>
          <w:rFonts w:ascii="Simplified Arabic" w:hAnsi="Simplified Arabic" w:cs="Simplified Arabic"/>
          <w:sz w:val="32"/>
          <w:szCs w:val="32"/>
          <w:rtl/>
        </w:rPr>
        <w:t>عدم استقلالية المفتشية العامة للمالية عن وزير المالية بشكل يرقي من فعاليتها في حماية المال العام</w:t>
      </w:r>
      <w:r w:rsidR="00DE65B8" w:rsidRPr="0076628A">
        <w:rPr>
          <w:rFonts w:ascii="Simplified Arabic" w:hAnsi="Simplified Arabic" w:cs="Simplified Arabic"/>
          <w:sz w:val="32"/>
          <w:szCs w:val="32"/>
          <w:rtl/>
        </w:rPr>
        <w:t xml:space="preserve">  </w:t>
      </w:r>
    </w:p>
    <w:p w14:paraId="4E025247" w14:textId="28E61412" w:rsidR="00DE65B8" w:rsidRDefault="0076628A" w:rsidP="0076628A">
      <w:pPr>
        <w:bidi/>
        <w:ind w:left="36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و</w:t>
      </w:r>
      <w:r w:rsidR="00DE65B8">
        <w:rPr>
          <w:rFonts w:ascii="Simplified Arabic" w:hAnsi="Simplified Arabic" w:cs="Simplified Arabic"/>
          <w:sz w:val="32"/>
          <w:szCs w:val="32"/>
          <w:rtl/>
        </w:rPr>
        <w:t xml:space="preserve">إنطلاقا من </w:t>
      </w:r>
      <w:r>
        <w:rPr>
          <w:rFonts w:ascii="Simplified Arabic" w:hAnsi="Simplified Arabic" w:cs="Simplified Arabic" w:hint="cs"/>
          <w:sz w:val="32"/>
          <w:szCs w:val="32"/>
          <w:rtl/>
        </w:rPr>
        <w:t>هذه النقائص</w:t>
      </w:r>
      <w:r w:rsidR="00DE65B8">
        <w:rPr>
          <w:rFonts w:ascii="Simplified Arabic" w:hAnsi="Simplified Arabic" w:cs="Simplified Arabic"/>
          <w:sz w:val="32"/>
          <w:szCs w:val="32"/>
          <w:rtl/>
        </w:rPr>
        <w:t xml:space="preserve"> التي تم التطرق إليها</w:t>
      </w:r>
      <w:r>
        <w:rPr>
          <w:rFonts w:ascii="Simplified Arabic" w:hAnsi="Simplified Arabic" w:cs="Simplified Arabic" w:hint="cs"/>
          <w:sz w:val="32"/>
          <w:szCs w:val="32"/>
          <w:rtl/>
        </w:rPr>
        <w:t>،</w:t>
      </w:r>
      <w:r w:rsidR="00DE65B8">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00DE65B8">
        <w:rPr>
          <w:rFonts w:ascii="Simplified Arabic" w:hAnsi="Simplified Arabic" w:cs="Simplified Arabic"/>
          <w:sz w:val="32"/>
          <w:szCs w:val="32"/>
          <w:rtl/>
        </w:rPr>
        <w:t>لضمان حسن سير أعمال الرقابة و</w:t>
      </w:r>
      <w:r w:rsidRPr="0076628A">
        <w:rPr>
          <w:rFonts w:ascii="Simplified Arabic" w:hAnsi="Simplified Arabic" w:cs="Simplified Arabic"/>
          <w:sz w:val="32"/>
          <w:szCs w:val="32"/>
          <w:rtl/>
        </w:rPr>
        <w:t xml:space="preserve"> </w:t>
      </w:r>
      <w:r>
        <w:rPr>
          <w:rFonts w:ascii="Simplified Arabic" w:hAnsi="Simplified Arabic" w:cs="Simplified Arabic"/>
          <w:sz w:val="32"/>
          <w:szCs w:val="32"/>
          <w:rtl/>
        </w:rPr>
        <w:t>نقترح</w:t>
      </w:r>
      <w:r>
        <w:rPr>
          <w:rFonts w:ascii="Simplified Arabic" w:hAnsi="Simplified Arabic" w:cs="Simplified Arabic" w:hint="cs"/>
          <w:sz w:val="32"/>
          <w:szCs w:val="32"/>
          <w:rtl/>
        </w:rPr>
        <w:t xml:space="preserve"> ما يلي</w:t>
      </w:r>
      <w:r w:rsidR="00DE65B8">
        <w:rPr>
          <w:rFonts w:ascii="Simplified Arabic" w:hAnsi="Simplified Arabic" w:cs="Simplified Arabic"/>
          <w:sz w:val="32"/>
          <w:szCs w:val="32"/>
          <w:rtl/>
        </w:rPr>
        <w:t xml:space="preserve">: </w:t>
      </w:r>
    </w:p>
    <w:p w14:paraId="4A1B478F" w14:textId="3B0FD7BC" w:rsidR="00DE65B8" w:rsidRDefault="00DE65B8" w:rsidP="00DE65B8">
      <w:pPr>
        <w:pStyle w:val="Paragraphedeliste"/>
        <w:numPr>
          <w:ilvl w:val="0"/>
          <w:numId w:val="54"/>
        </w:numPr>
        <w:bidi/>
        <w:jc w:val="both"/>
        <w:rPr>
          <w:rFonts w:ascii="Simplified Arabic" w:hAnsi="Simplified Arabic" w:cs="Simplified Arabic"/>
          <w:sz w:val="32"/>
          <w:szCs w:val="32"/>
          <w:rtl/>
        </w:rPr>
      </w:pPr>
      <w:proofErr w:type="gramStart"/>
      <w:r>
        <w:rPr>
          <w:rFonts w:ascii="Simplified Arabic" w:hAnsi="Simplified Arabic" w:cs="Simplified Arabic"/>
          <w:sz w:val="32"/>
          <w:szCs w:val="32"/>
          <w:rtl/>
        </w:rPr>
        <w:t>وجوب</w:t>
      </w:r>
      <w:proofErr w:type="gramEnd"/>
      <w:r>
        <w:rPr>
          <w:rFonts w:ascii="Simplified Arabic" w:hAnsi="Simplified Arabic" w:cs="Simplified Arabic"/>
          <w:sz w:val="32"/>
          <w:szCs w:val="32"/>
          <w:rtl/>
        </w:rPr>
        <w:t xml:space="preserve"> توفير وسائل بشرية </w:t>
      </w:r>
      <w:r w:rsidR="004C5DB0">
        <w:rPr>
          <w:rFonts w:ascii="Simplified Arabic" w:hAnsi="Simplified Arabic" w:cs="Simplified Arabic" w:hint="cs"/>
          <w:sz w:val="32"/>
          <w:szCs w:val="32"/>
          <w:rtl/>
        </w:rPr>
        <w:t>ومادية من</w:t>
      </w:r>
      <w:r>
        <w:rPr>
          <w:rFonts w:ascii="Simplified Arabic" w:hAnsi="Simplified Arabic" w:cs="Simplified Arabic"/>
          <w:sz w:val="32"/>
          <w:szCs w:val="32"/>
          <w:rtl/>
        </w:rPr>
        <w:t xml:space="preserve"> أجل تطوير الجهاز </w:t>
      </w:r>
      <w:r w:rsidR="0076628A">
        <w:rPr>
          <w:rFonts w:ascii="Simplified Arabic" w:hAnsi="Simplified Arabic" w:cs="Simplified Arabic" w:hint="cs"/>
          <w:sz w:val="32"/>
          <w:szCs w:val="32"/>
          <w:rtl/>
        </w:rPr>
        <w:t>الرقابي.</w:t>
      </w:r>
      <w:r>
        <w:rPr>
          <w:rFonts w:ascii="Simplified Arabic" w:hAnsi="Simplified Arabic" w:cs="Simplified Arabic"/>
          <w:sz w:val="32"/>
          <w:szCs w:val="32"/>
          <w:rtl/>
        </w:rPr>
        <w:t xml:space="preserve"> </w:t>
      </w:r>
    </w:p>
    <w:p w14:paraId="139503A8" w14:textId="0B3B1C9E" w:rsidR="00DE65B8" w:rsidRDefault="00DE65B8" w:rsidP="00DE65B8">
      <w:pPr>
        <w:pStyle w:val="Paragraphedeliste"/>
        <w:numPr>
          <w:ilvl w:val="0"/>
          <w:numId w:val="54"/>
        </w:numPr>
        <w:bidi/>
        <w:jc w:val="both"/>
        <w:rPr>
          <w:rFonts w:ascii="Simplified Arabic" w:hAnsi="Simplified Arabic" w:cs="Simplified Arabic"/>
          <w:sz w:val="32"/>
          <w:szCs w:val="32"/>
          <w:rtl/>
        </w:rPr>
      </w:pPr>
      <w:r>
        <w:rPr>
          <w:rFonts w:ascii="Simplified Arabic" w:hAnsi="Simplified Arabic" w:cs="Simplified Arabic"/>
          <w:sz w:val="32"/>
          <w:szCs w:val="32"/>
          <w:rtl/>
        </w:rPr>
        <w:t xml:space="preserve">لغرض تحقيق المنفعة العامة </w:t>
      </w:r>
      <w:proofErr w:type="gramStart"/>
      <w:r>
        <w:rPr>
          <w:rFonts w:ascii="Simplified Arabic" w:hAnsi="Simplified Arabic" w:cs="Simplified Arabic"/>
          <w:sz w:val="32"/>
          <w:szCs w:val="32"/>
          <w:rtl/>
        </w:rPr>
        <w:t>لابد</w:t>
      </w:r>
      <w:proofErr w:type="gramEnd"/>
      <w:r>
        <w:rPr>
          <w:rFonts w:ascii="Simplified Arabic" w:hAnsi="Simplified Arabic" w:cs="Simplified Arabic"/>
          <w:sz w:val="32"/>
          <w:szCs w:val="32"/>
          <w:rtl/>
        </w:rPr>
        <w:t xml:space="preserve"> من إعادة دراسة سياسات الإنفاق </w:t>
      </w:r>
      <w:r>
        <w:rPr>
          <w:rFonts w:ascii="Simplified Arabic" w:hAnsi="Simplified Arabic" w:cs="Simplified Arabic" w:hint="cs"/>
          <w:sz w:val="32"/>
          <w:szCs w:val="32"/>
          <w:rtl/>
        </w:rPr>
        <w:t>العام.</w:t>
      </w:r>
      <w:r>
        <w:rPr>
          <w:rFonts w:ascii="Simplified Arabic" w:hAnsi="Simplified Arabic" w:cs="Simplified Arabic"/>
          <w:sz w:val="32"/>
          <w:szCs w:val="32"/>
          <w:rtl/>
        </w:rPr>
        <w:t xml:space="preserve"> </w:t>
      </w:r>
    </w:p>
    <w:p w14:paraId="56B9FB2D" w14:textId="0A1CC7E8" w:rsidR="00DE65B8" w:rsidRPr="00FE0178" w:rsidRDefault="00DE65B8" w:rsidP="0076628A">
      <w:pPr>
        <w:pStyle w:val="Paragraphedeliste"/>
        <w:numPr>
          <w:ilvl w:val="0"/>
          <w:numId w:val="54"/>
        </w:numPr>
        <w:bidi/>
        <w:jc w:val="both"/>
        <w:rPr>
          <w:rFonts w:ascii="Simplified Arabic" w:hAnsi="Simplified Arabic" w:cs="Simplified Arabic"/>
          <w:sz w:val="32"/>
          <w:szCs w:val="32"/>
          <w:rtl/>
        </w:rPr>
      </w:pPr>
      <w:r>
        <w:rPr>
          <w:rFonts w:ascii="Simplified Arabic" w:hAnsi="Simplified Arabic" w:cs="Simplified Arabic"/>
          <w:sz w:val="32"/>
          <w:szCs w:val="32"/>
          <w:rtl/>
        </w:rPr>
        <w:t>لضمان شفافية و عقلانية تنفيذ النفقات العامة لابد من</w:t>
      </w:r>
      <w:r w:rsidR="0076628A">
        <w:rPr>
          <w:rFonts w:ascii="Simplified Arabic" w:hAnsi="Simplified Arabic" w:cs="Simplified Arabic" w:hint="cs"/>
          <w:sz w:val="32"/>
          <w:szCs w:val="32"/>
          <w:rtl/>
        </w:rPr>
        <w:t xml:space="preserve"> إعطاء صلاحيات أوسع</w:t>
      </w:r>
      <w:r>
        <w:rPr>
          <w:rFonts w:ascii="Simplified Arabic" w:hAnsi="Simplified Arabic" w:cs="Simplified Arabic"/>
          <w:sz w:val="32"/>
          <w:szCs w:val="32"/>
          <w:rtl/>
        </w:rPr>
        <w:t xml:space="preserve"> ت</w:t>
      </w:r>
      <w:r w:rsidR="0076628A">
        <w:rPr>
          <w:rFonts w:ascii="Simplified Arabic" w:hAnsi="Simplified Arabic" w:cs="Simplified Arabic" w:hint="cs"/>
          <w:sz w:val="32"/>
          <w:szCs w:val="32"/>
          <w:rtl/>
        </w:rPr>
        <w:t>و</w:t>
      </w:r>
      <w:r>
        <w:rPr>
          <w:rFonts w:ascii="Simplified Arabic" w:hAnsi="Simplified Arabic" w:cs="Simplified Arabic"/>
          <w:sz w:val="32"/>
          <w:szCs w:val="32"/>
          <w:rtl/>
        </w:rPr>
        <w:t>وف</w:t>
      </w:r>
      <w:r w:rsidR="0076628A">
        <w:rPr>
          <w:rFonts w:ascii="Simplified Arabic" w:hAnsi="Simplified Arabic" w:cs="Simplified Arabic" w:hint="cs"/>
          <w:sz w:val="32"/>
          <w:szCs w:val="32"/>
          <w:rtl/>
        </w:rPr>
        <w:t>ي</w:t>
      </w:r>
      <w:r>
        <w:rPr>
          <w:rFonts w:ascii="Simplified Arabic" w:hAnsi="Simplified Arabic" w:cs="Simplified Arabic"/>
          <w:sz w:val="32"/>
          <w:szCs w:val="32"/>
          <w:rtl/>
        </w:rPr>
        <w:t>ر</w:t>
      </w:r>
      <w:r w:rsidR="0076628A">
        <w:rPr>
          <w:rFonts w:ascii="Simplified Arabic" w:hAnsi="Simplified Arabic" w:cs="Simplified Arabic" w:hint="cs"/>
          <w:sz w:val="32"/>
          <w:szCs w:val="32"/>
          <w:rtl/>
        </w:rPr>
        <w:t xml:space="preserve"> آليات أكثر </w:t>
      </w:r>
      <w:r w:rsidR="004C64E9">
        <w:rPr>
          <w:rFonts w:ascii="Simplified Arabic" w:hAnsi="Simplified Arabic" w:cs="Simplified Arabic" w:hint="cs"/>
          <w:sz w:val="32"/>
          <w:szCs w:val="32"/>
          <w:rtl/>
        </w:rPr>
        <w:t>فعالية لجميع</w:t>
      </w:r>
      <w:r w:rsidR="0076628A">
        <w:rPr>
          <w:rFonts w:ascii="Simplified Arabic" w:hAnsi="Simplified Arabic" w:cs="Simplified Arabic" w:hint="cs"/>
          <w:sz w:val="32"/>
          <w:szCs w:val="32"/>
          <w:rtl/>
        </w:rPr>
        <w:t xml:space="preserve"> جهات وأجهزة ا</w:t>
      </w:r>
      <w:r w:rsidR="0076628A">
        <w:rPr>
          <w:rFonts w:ascii="Simplified Arabic" w:hAnsi="Simplified Arabic" w:cs="Simplified Arabic"/>
          <w:sz w:val="32"/>
          <w:szCs w:val="32"/>
          <w:rtl/>
        </w:rPr>
        <w:t xml:space="preserve">لرقابة </w:t>
      </w:r>
      <w:r w:rsidR="0076628A">
        <w:rPr>
          <w:rFonts w:ascii="Simplified Arabic" w:hAnsi="Simplified Arabic" w:cs="Simplified Arabic" w:hint="cs"/>
          <w:sz w:val="32"/>
          <w:szCs w:val="32"/>
          <w:rtl/>
        </w:rPr>
        <w:t>على الانفاق العام</w:t>
      </w:r>
      <w:r>
        <w:rPr>
          <w:rFonts w:ascii="Simplified Arabic" w:hAnsi="Simplified Arabic" w:cs="Simplified Arabic"/>
          <w:sz w:val="32"/>
          <w:szCs w:val="32"/>
          <w:rtl/>
        </w:rPr>
        <w:t xml:space="preserve">. </w:t>
      </w:r>
    </w:p>
    <w:p w14:paraId="37E5E190" w14:textId="22B730C5" w:rsidR="00DE65B8" w:rsidRDefault="00DE65B8" w:rsidP="00DE65B8">
      <w:pPr>
        <w:pStyle w:val="Paragraphedeliste"/>
        <w:numPr>
          <w:ilvl w:val="0"/>
          <w:numId w:val="54"/>
        </w:numPr>
        <w:bidi/>
        <w:jc w:val="both"/>
        <w:rPr>
          <w:rFonts w:ascii="Simplified Arabic" w:hAnsi="Simplified Arabic" w:cs="Simplified Arabic"/>
          <w:sz w:val="32"/>
          <w:szCs w:val="32"/>
        </w:rPr>
      </w:pPr>
      <w:r>
        <w:rPr>
          <w:rFonts w:ascii="Simplified Arabic" w:hAnsi="Simplified Arabic" w:cs="Simplified Arabic"/>
          <w:sz w:val="32"/>
          <w:szCs w:val="32"/>
          <w:rtl/>
        </w:rPr>
        <w:t xml:space="preserve">لتفادي الإهمال و التباطئ الصادر من الآمرين بالصرف و المحاسبين العموميين لابد من القيام بالتحريات و التفتيشات الفجائية . </w:t>
      </w:r>
    </w:p>
    <w:p w14:paraId="68D6C6B6" w14:textId="69D42B53" w:rsidR="00A27E18" w:rsidRDefault="00A27E18" w:rsidP="00A27E18">
      <w:pPr>
        <w:pStyle w:val="Paragraphedeliste"/>
        <w:numPr>
          <w:ilvl w:val="0"/>
          <w:numId w:val="54"/>
        </w:numPr>
        <w:bidi/>
        <w:jc w:val="both"/>
        <w:rPr>
          <w:rFonts w:ascii="Simplified Arabic" w:hAnsi="Simplified Arabic" w:cs="Simplified Arabic"/>
          <w:sz w:val="32"/>
          <w:szCs w:val="32"/>
        </w:rPr>
      </w:pPr>
      <w:r>
        <w:rPr>
          <w:rFonts w:ascii="Simplified Arabic" w:hAnsi="Simplified Arabic" w:cs="Simplified Arabic" w:hint="cs"/>
          <w:sz w:val="32"/>
          <w:szCs w:val="32"/>
          <w:rtl/>
        </w:rPr>
        <w:t>تنسيق المفتشية العامة للمالية في إطار قيامها بمهامها مع جهاز مجلس المحاسبة.</w:t>
      </w:r>
    </w:p>
    <w:p w14:paraId="090B2097" w14:textId="782D4A46" w:rsidR="00DE65B8" w:rsidRPr="00833FF9" w:rsidRDefault="004C5DB0" w:rsidP="004A7086">
      <w:pPr>
        <w:pStyle w:val="Paragraphedeliste"/>
        <w:numPr>
          <w:ilvl w:val="0"/>
          <w:numId w:val="54"/>
        </w:numPr>
        <w:bidi/>
        <w:jc w:val="both"/>
      </w:pPr>
      <w:r w:rsidRPr="004C5DB0">
        <w:rPr>
          <w:rFonts w:ascii="Simplified Arabic" w:hAnsi="Simplified Arabic" w:cs="Simplified Arabic" w:hint="cs"/>
          <w:sz w:val="32"/>
          <w:szCs w:val="32"/>
          <w:rtl/>
        </w:rPr>
        <w:t>تفعيل الدور الحقيقي والاساسي لمجلس المحاسبة كسلطة دستورية عليا في مجال الرقابة على المال العمومي وترشيد أوجه إنفاقه، وتحديد صلاحياته بموجب القانون</w:t>
      </w:r>
      <w:r>
        <w:rPr>
          <w:rFonts w:ascii="Simplified Arabic" w:hAnsi="Simplified Arabic" w:cs="Simplified Arabic" w:hint="cs"/>
          <w:sz w:val="32"/>
          <w:szCs w:val="32"/>
          <w:rtl/>
        </w:rPr>
        <w:t>.</w:t>
      </w:r>
    </w:p>
    <w:p w14:paraId="01F8DDA2" w14:textId="435B5383" w:rsidR="00DE65B8" w:rsidRPr="00DE65B8" w:rsidRDefault="00DE65B8" w:rsidP="00DE65B8">
      <w:pPr>
        <w:autoSpaceDE w:val="0"/>
        <w:autoSpaceDN w:val="0"/>
        <w:bidi/>
        <w:adjustRightInd w:val="0"/>
        <w:spacing w:after="0" w:line="276" w:lineRule="auto"/>
        <w:jc w:val="both"/>
        <w:rPr>
          <w:rFonts w:ascii="Simplified Arabic" w:hAnsi="Simplified Arabic" w:cs="Simplified Arabic"/>
          <w:sz w:val="32"/>
          <w:szCs w:val="32"/>
          <w:rtl/>
        </w:rPr>
      </w:pPr>
    </w:p>
    <w:p w14:paraId="219FA342" w14:textId="0446DD38" w:rsidR="00DE65B8" w:rsidRDefault="00DE65B8" w:rsidP="00DE65B8">
      <w:pPr>
        <w:autoSpaceDE w:val="0"/>
        <w:autoSpaceDN w:val="0"/>
        <w:bidi/>
        <w:adjustRightInd w:val="0"/>
        <w:spacing w:after="0" w:line="276" w:lineRule="auto"/>
        <w:jc w:val="both"/>
        <w:rPr>
          <w:rFonts w:ascii="Simplified Arabic" w:hAnsi="Simplified Arabic" w:cs="Simplified Arabic"/>
          <w:sz w:val="32"/>
          <w:szCs w:val="32"/>
          <w:rtl/>
        </w:rPr>
      </w:pPr>
    </w:p>
    <w:p w14:paraId="2DA15056" w14:textId="2093C66A" w:rsidR="00DE65B8" w:rsidRDefault="00DE65B8" w:rsidP="00DE65B8">
      <w:pPr>
        <w:autoSpaceDE w:val="0"/>
        <w:autoSpaceDN w:val="0"/>
        <w:bidi/>
        <w:adjustRightInd w:val="0"/>
        <w:spacing w:after="0" w:line="276" w:lineRule="auto"/>
        <w:jc w:val="both"/>
        <w:rPr>
          <w:rFonts w:ascii="Simplified Arabic" w:hAnsi="Simplified Arabic" w:cs="Simplified Arabic"/>
          <w:sz w:val="32"/>
          <w:szCs w:val="32"/>
          <w:rtl/>
        </w:rPr>
      </w:pPr>
    </w:p>
    <w:p w14:paraId="602F9BCF" w14:textId="1D794318" w:rsidR="00DE65B8" w:rsidRDefault="00DE65B8" w:rsidP="00DE65B8">
      <w:pPr>
        <w:autoSpaceDE w:val="0"/>
        <w:autoSpaceDN w:val="0"/>
        <w:bidi/>
        <w:adjustRightInd w:val="0"/>
        <w:spacing w:after="0" w:line="276" w:lineRule="auto"/>
        <w:jc w:val="both"/>
        <w:rPr>
          <w:rFonts w:ascii="Simplified Arabic" w:hAnsi="Simplified Arabic" w:cs="Simplified Arabic"/>
          <w:sz w:val="32"/>
          <w:szCs w:val="32"/>
          <w:rtl/>
        </w:rPr>
      </w:pPr>
    </w:p>
    <w:p w14:paraId="500FC2F7" w14:textId="07B75001" w:rsidR="00DE65B8" w:rsidRDefault="00DE65B8" w:rsidP="00DE65B8">
      <w:pPr>
        <w:autoSpaceDE w:val="0"/>
        <w:autoSpaceDN w:val="0"/>
        <w:bidi/>
        <w:adjustRightInd w:val="0"/>
        <w:spacing w:after="0" w:line="276" w:lineRule="auto"/>
        <w:jc w:val="both"/>
        <w:rPr>
          <w:rFonts w:ascii="Simplified Arabic" w:hAnsi="Simplified Arabic" w:cs="Simplified Arabic"/>
          <w:sz w:val="32"/>
          <w:szCs w:val="32"/>
          <w:rtl/>
        </w:rPr>
      </w:pPr>
    </w:p>
    <w:p w14:paraId="1E84FAC6" w14:textId="6E95518C" w:rsidR="00DE65B8" w:rsidRDefault="00DE65B8" w:rsidP="00DE65B8">
      <w:pPr>
        <w:autoSpaceDE w:val="0"/>
        <w:autoSpaceDN w:val="0"/>
        <w:bidi/>
        <w:adjustRightInd w:val="0"/>
        <w:spacing w:after="0" w:line="276" w:lineRule="auto"/>
        <w:jc w:val="both"/>
        <w:rPr>
          <w:rFonts w:ascii="Simplified Arabic" w:hAnsi="Simplified Arabic" w:cs="Simplified Arabic"/>
          <w:sz w:val="32"/>
          <w:szCs w:val="32"/>
          <w:rtl/>
        </w:rPr>
      </w:pPr>
    </w:p>
    <w:p w14:paraId="71665CF8" w14:textId="7F0992B2" w:rsidR="00DE65B8" w:rsidRDefault="00DE65B8" w:rsidP="00DE65B8">
      <w:pPr>
        <w:autoSpaceDE w:val="0"/>
        <w:autoSpaceDN w:val="0"/>
        <w:bidi/>
        <w:adjustRightInd w:val="0"/>
        <w:spacing w:after="0" w:line="276" w:lineRule="auto"/>
        <w:jc w:val="both"/>
        <w:rPr>
          <w:rFonts w:ascii="Simplified Arabic" w:hAnsi="Simplified Arabic" w:cs="Simplified Arabic"/>
          <w:sz w:val="32"/>
          <w:szCs w:val="32"/>
          <w:rtl/>
        </w:rPr>
      </w:pPr>
    </w:p>
    <w:p w14:paraId="2D4DB991" w14:textId="19D4AFBE" w:rsidR="00DE65B8" w:rsidRDefault="00DE65B8" w:rsidP="00DE65B8">
      <w:pPr>
        <w:autoSpaceDE w:val="0"/>
        <w:autoSpaceDN w:val="0"/>
        <w:bidi/>
        <w:adjustRightInd w:val="0"/>
        <w:spacing w:after="0" w:line="276" w:lineRule="auto"/>
        <w:jc w:val="both"/>
        <w:rPr>
          <w:rFonts w:ascii="Simplified Arabic" w:hAnsi="Simplified Arabic" w:cs="Simplified Arabic"/>
          <w:sz w:val="32"/>
          <w:szCs w:val="32"/>
          <w:rtl/>
        </w:rPr>
      </w:pPr>
    </w:p>
    <w:p w14:paraId="0F66CB1E" w14:textId="758AEF20" w:rsidR="00DE65B8" w:rsidRDefault="00DE65B8" w:rsidP="00DE65B8">
      <w:pPr>
        <w:autoSpaceDE w:val="0"/>
        <w:autoSpaceDN w:val="0"/>
        <w:bidi/>
        <w:adjustRightInd w:val="0"/>
        <w:spacing w:after="0" w:line="276" w:lineRule="auto"/>
        <w:jc w:val="both"/>
        <w:rPr>
          <w:rFonts w:ascii="Simplified Arabic" w:hAnsi="Simplified Arabic" w:cs="Simplified Arabic"/>
          <w:sz w:val="32"/>
          <w:szCs w:val="32"/>
          <w:rtl/>
        </w:rPr>
      </w:pPr>
    </w:p>
    <w:p w14:paraId="6E04856D" w14:textId="2A47AA6E" w:rsidR="00B4035C" w:rsidRDefault="00B4035C" w:rsidP="00DE65B8">
      <w:pPr>
        <w:autoSpaceDE w:val="0"/>
        <w:autoSpaceDN w:val="0"/>
        <w:bidi/>
        <w:adjustRightInd w:val="0"/>
        <w:spacing w:after="0" w:line="276" w:lineRule="auto"/>
        <w:jc w:val="both"/>
        <w:rPr>
          <w:rFonts w:ascii="Simplified Arabic" w:hAnsi="Simplified Arabic" w:cs="Simplified Arabic"/>
          <w:sz w:val="32"/>
          <w:szCs w:val="32"/>
          <w:rtl/>
        </w:rPr>
      </w:pPr>
    </w:p>
    <w:p w14:paraId="79E4D25B" w14:textId="55FE1FF8" w:rsidR="00B4035C" w:rsidRDefault="00B4035C">
      <w:pPr>
        <w:rPr>
          <w:rFonts w:ascii="Simplified Arabic" w:hAnsi="Simplified Arabic" w:cs="Simplified Arabic"/>
          <w:sz w:val="32"/>
          <w:szCs w:val="32"/>
          <w:rtl/>
        </w:rPr>
      </w:pPr>
      <w:r>
        <w:rPr>
          <w:rFonts w:ascii="Simplified Arabic" w:hAnsi="Simplified Arabic" w:cs="Simplified Arabic"/>
          <w:sz w:val="32"/>
          <w:szCs w:val="32"/>
          <w:rtl/>
        </w:rPr>
        <w:lastRenderedPageBreak/>
        <w:br w:type="page"/>
      </w:r>
    </w:p>
    <w:p w14:paraId="740F1162" w14:textId="155BCA43" w:rsidR="00B31728" w:rsidRPr="00AD6959" w:rsidRDefault="00B31728" w:rsidP="00AD6959">
      <w:pPr>
        <w:bidi/>
        <w:spacing w:line="276" w:lineRule="auto"/>
        <w:rPr>
          <w:rFonts w:ascii="Simplified Arabic" w:hAnsi="Simplified Arabic" w:cs="Simplified Arabic"/>
          <w:b/>
          <w:bCs/>
          <w:sz w:val="32"/>
          <w:szCs w:val="32"/>
          <w:rtl/>
          <w:lang w:val="fr-FR"/>
        </w:rPr>
      </w:pPr>
      <w:r>
        <w:rPr>
          <w:rFonts w:ascii="Simplified Arabic" w:hAnsi="Simplified Arabic" w:cs="Simplified Arabic"/>
          <w:b/>
          <w:bCs/>
          <w:sz w:val="32"/>
          <w:szCs w:val="32"/>
          <w:rtl/>
          <w:lang w:val=""/>
        </w:rPr>
        <w:lastRenderedPageBreak/>
        <w:t xml:space="preserve">      </w:t>
      </w:r>
      <w:r w:rsidR="00F75AF9">
        <w:rPr>
          <w:rFonts w:ascii="Simplified Arabic" w:hAnsi="Simplified Arabic" w:cs="Simplified Arabic" w:hint="cs"/>
          <w:b/>
          <w:bCs/>
          <w:sz w:val="32"/>
          <w:szCs w:val="32"/>
          <w:rtl/>
          <w:lang w:val="" w:bidi="ar-DZ"/>
        </w:rPr>
        <w:t>قائمة المصادر</w:t>
      </w:r>
      <w:r>
        <w:rPr>
          <w:rFonts w:ascii="Simplified Arabic" w:hAnsi="Simplified Arabic" w:cs="Simplified Arabic"/>
          <w:b/>
          <w:bCs/>
          <w:sz w:val="32"/>
          <w:szCs w:val="32"/>
          <w:rtl/>
          <w:lang w:val=""/>
        </w:rPr>
        <w:t xml:space="preserve"> </w:t>
      </w:r>
      <w:proofErr w:type="gramStart"/>
      <w:r w:rsidR="00F75AF9">
        <w:rPr>
          <w:rFonts w:ascii="Simplified Arabic" w:hAnsi="Simplified Arabic" w:cs="Simplified Arabic" w:hint="cs"/>
          <w:b/>
          <w:bCs/>
          <w:sz w:val="32"/>
          <w:szCs w:val="32"/>
          <w:rtl/>
          <w:lang w:val=""/>
        </w:rPr>
        <w:t>و</w:t>
      </w:r>
      <w:r w:rsidRPr="00AD6959">
        <w:rPr>
          <w:rFonts w:ascii="Simplified Arabic" w:hAnsi="Simplified Arabic" w:cs="Simplified Arabic" w:hint="cs"/>
          <w:b/>
          <w:bCs/>
          <w:sz w:val="32"/>
          <w:szCs w:val="32"/>
          <w:rtl/>
          <w:lang w:val="fr-FR"/>
        </w:rPr>
        <w:t>المراجع :</w:t>
      </w:r>
      <w:proofErr w:type="gramEnd"/>
    </w:p>
    <w:p w14:paraId="011ACBB9" w14:textId="77777777" w:rsidR="00B31728" w:rsidRPr="00AD6959" w:rsidRDefault="00B31728" w:rsidP="003F2A85">
      <w:pPr>
        <w:bidi/>
        <w:spacing w:line="276" w:lineRule="auto"/>
        <w:rPr>
          <w:rFonts w:ascii="Simplified Arabic" w:hAnsi="Simplified Arabic" w:cs="Simplified Arabic"/>
          <w:b/>
          <w:bCs/>
          <w:sz w:val="32"/>
          <w:szCs w:val="32"/>
          <w:rtl/>
          <w:lang w:val="fr-FR"/>
        </w:rPr>
      </w:pPr>
    </w:p>
    <w:p w14:paraId="1FB91706" w14:textId="58FF2ED5" w:rsidR="00B31728" w:rsidRPr="00AD6959" w:rsidRDefault="00B31728" w:rsidP="00AD6959">
      <w:pPr>
        <w:bidi/>
        <w:spacing w:line="276" w:lineRule="auto"/>
        <w:rPr>
          <w:rFonts w:ascii="Simplified Arabic" w:hAnsi="Simplified Arabic" w:cs="Simplified Arabic"/>
          <w:b/>
          <w:bCs/>
          <w:sz w:val="32"/>
          <w:szCs w:val="32"/>
          <w:rtl/>
          <w:lang w:val="fr-FR"/>
        </w:rPr>
      </w:pPr>
      <w:proofErr w:type="gramStart"/>
      <w:r w:rsidRPr="00AD6959">
        <w:rPr>
          <w:rFonts w:ascii="Simplified Arabic" w:hAnsi="Simplified Arabic" w:cs="Simplified Arabic" w:hint="cs"/>
          <w:b/>
          <w:bCs/>
          <w:sz w:val="32"/>
          <w:szCs w:val="32"/>
          <w:rtl/>
          <w:lang w:val="fr-FR"/>
        </w:rPr>
        <w:t>أولا :</w:t>
      </w:r>
      <w:proofErr w:type="gramEnd"/>
      <w:r w:rsidRPr="00AD6959">
        <w:rPr>
          <w:rFonts w:ascii="Simplified Arabic" w:hAnsi="Simplified Arabic" w:cs="Simplified Arabic" w:hint="cs"/>
          <w:b/>
          <w:bCs/>
          <w:sz w:val="32"/>
          <w:szCs w:val="32"/>
          <w:rtl/>
          <w:lang w:val="fr-FR"/>
        </w:rPr>
        <w:t xml:space="preserve"> الكتب </w:t>
      </w:r>
    </w:p>
    <w:p w14:paraId="2C4B54FF" w14:textId="3C471E86" w:rsidR="00B31728" w:rsidRPr="00AD6959" w:rsidRDefault="00B31728" w:rsidP="007145C4">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بوشيخي عائشة، دروس في التسيير العمومي، قسم التسيير، جامعة تلمسان، 2019/2020</w:t>
      </w:r>
    </w:p>
    <w:p w14:paraId="1EEA7861" w14:textId="0F6ACA7B" w:rsidR="00B31728" w:rsidRPr="00AD6959" w:rsidRDefault="00B31728" w:rsidP="007145C4">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 xml:space="preserve">حمد محيو، أحمد </w:t>
      </w:r>
      <w:proofErr w:type="gramStart"/>
      <w:r w:rsidRPr="00AD6959">
        <w:rPr>
          <w:rFonts w:ascii="Simplified Arabic" w:hAnsi="Simplified Arabic" w:cs="Simplified Arabic" w:hint="cs"/>
          <w:b/>
          <w:bCs/>
          <w:sz w:val="32"/>
          <w:szCs w:val="32"/>
          <w:rtl/>
          <w:lang w:val="fr-FR"/>
        </w:rPr>
        <w:t>محيو</w:t>
      </w:r>
      <w:proofErr w:type="gramEnd"/>
      <w:r w:rsidRPr="00AD6959">
        <w:rPr>
          <w:rFonts w:ascii="Simplified Arabic" w:hAnsi="Simplified Arabic" w:cs="Simplified Arabic" w:hint="cs"/>
          <w:b/>
          <w:bCs/>
          <w:sz w:val="32"/>
          <w:szCs w:val="32"/>
          <w:rtl/>
          <w:lang w:val="fr-FR"/>
        </w:rPr>
        <w:t>، المنازعات الإدارية، الطبعة السادسة، الجزائر، ديوان المطبوعات الجامعية، 2005</w:t>
      </w:r>
    </w:p>
    <w:p w14:paraId="6715889E" w14:textId="0EE69552" w:rsidR="00B31728" w:rsidRPr="00AD6959" w:rsidRDefault="00B31728" w:rsidP="007145C4">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_</w:t>
      </w:r>
      <w:proofErr w:type="gramStart"/>
      <w:r w:rsidRPr="00AD6959">
        <w:rPr>
          <w:rFonts w:ascii="Simplified Arabic" w:hAnsi="Simplified Arabic" w:cs="Simplified Arabic" w:hint="cs"/>
          <w:b/>
          <w:bCs/>
          <w:sz w:val="32"/>
          <w:szCs w:val="32"/>
          <w:rtl/>
          <w:lang w:val="fr-FR"/>
        </w:rPr>
        <w:t>عمارة</w:t>
      </w:r>
      <w:proofErr w:type="gramEnd"/>
      <w:r w:rsidRPr="00AD6959">
        <w:rPr>
          <w:rFonts w:ascii="Simplified Arabic" w:hAnsi="Simplified Arabic" w:cs="Simplified Arabic" w:hint="cs"/>
          <w:b/>
          <w:bCs/>
          <w:sz w:val="32"/>
          <w:szCs w:val="32"/>
          <w:rtl/>
          <w:lang w:val="fr-FR"/>
        </w:rPr>
        <w:t xml:space="preserve"> جمال، منهجية الميزانية العامة للدولة في الجزائر، دار الفجر للنشر والتوزيع، القاهرة مصر، سنة 2004</w:t>
      </w:r>
    </w:p>
    <w:p w14:paraId="32C5B10A" w14:textId="3EFB2CF3" w:rsidR="00B31728" w:rsidRPr="00AD6959" w:rsidRDefault="00B31728" w:rsidP="007145C4">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 xml:space="preserve">_عمر صدوق، تطور التنظيم القضائي الإداري في الجزائر، ط.د، الجزائر، دار الأمل للطباعة والنشر </w:t>
      </w:r>
      <w:proofErr w:type="gramStart"/>
      <w:r w:rsidRPr="00AD6959">
        <w:rPr>
          <w:rFonts w:ascii="Simplified Arabic" w:hAnsi="Simplified Arabic" w:cs="Simplified Arabic" w:hint="cs"/>
          <w:b/>
          <w:bCs/>
          <w:sz w:val="32"/>
          <w:szCs w:val="32"/>
          <w:rtl/>
          <w:lang w:val="fr-FR"/>
        </w:rPr>
        <w:t>والتوزيع</w:t>
      </w:r>
      <w:proofErr w:type="gramEnd"/>
      <w:r w:rsidRPr="00AD6959">
        <w:rPr>
          <w:rFonts w:ascii="Simplified Arabic" w:hAnsi="Simplified Arabic" w:cs="Simplified Arabic" w:hint="cs"/>
          <w:b/>
          <w:bCs/>
          <w:sz w:val="32"/>
          <w:szCs w:val="32"/>
          <w:rtl/>
          <w:lang w:val="fr-FR"/>
        </w:rPr>
        <w:t>، 2010</w:t>
      </w:r>
    </w:p>
    <w:p w14:paraId="6600544D" w14:textId="04FC96D7" w:rsidR="00B31728" w:rsidRPr="00AD6959" w:rsidRDefault="00B31728" w:rsidP="007145C4">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_مسعي محمد، المحاسبة العمومية، دار الهدى للطباعة والنشر عين مليلة، الجزائر، سنة 2003</w:t>
      </w:r>
    </w:p>
    <w:p w14:paraId="722A4489" w14:textId="77777777" w:rsidR="007145C4" w:rsidRDefault="007145C4" w:rsidP="003F2A85">
      <w:pPr>
        <w:bidi/>
        <w:spacing w:line="276" w:lineRule="auto"/>
        <w:rPr>
          <w:rFonts w:ascii="Simplified Arabic" w:hAnsi="Simplified Arabic" w:cs="Simplified Arabic"/>
          <w:b/>
          <w:bCs/>
          <w:sz w:val="32"/>
          <w:szCs w:val="32"/>
          <w:lang w:val="fr-FR"/>
        </w:rPr>
      </w:pPr>
    </w:p>
    <w:p w14:paraId="35AEEC9C" w14:textId="69335AAB" w:rsidR="00B31728" w:rsidRPr="00AD6959" w:rsidRDefault="00B31728" w:rsidP="007145C4">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 xml:space="preserve">ثانيا : الأطروحات </w:t>
      </w:r>
    </w:p>
    <w:p w14:paraId="2B364FA4" w14:textId="77777777" w:rsidR="00B31728" w:rsidRPr="00AD6959" w:rsidRDefault="00B31728" w:rsidP="003F2A85">
      <w:pPr>
        <w:bidi/>
        <w:spacing w:line="276" w:lineRule="auto"/>
        <w:rPr>
          <w:rFonts w:ascii="Simplified Arabic" w:hAnsi="Simplified Arabic" w:cs="Simplified Arabic"/>
          <w:b/>
          <w:bCs/>
          <w:sz w:val="32"/>
          <w:szCs w:val="32"/>
          <w:rtl/>
          <w:lang w:val="fr-FR"/>
        </w:rPr>
      </w:pPr>
    </w:p>
    <w:p w14:paraId="7B760A93" w14:textId="5A94239E" w:rsidR="00B31728" w:rsidRPr="00AD6959" w:rsidRDefault="00B31728" w:rsidP="007145C4">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 xml:space="preserve"> _امجوج نوار، مجلس المحاسبة: نظامه ودوره  الرقابة على المؤسسات الإدارية، بحث مقدم لنيل شهادة الماجستير، جامعة منتوري، قسنطينة، الجزائر، 2006/2007</w:t>
      </w:r>
    </w:p>
    <w:p w14:paraId="36BD9C9F" w14:textId="3965A94D" w:rsidR="00B31728" w:rsidRPr="00AD6959" w:rsidRDefault="00B31728" w:rsidP="009516AA">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lastRenderedPageBreak/>
        <w:t>_بوشيخي عائشة، دروس في التسيير العمومي، قسم التسيير، جامعة تلمسان، 2019/2020</w:t>
      </w:r>
    </w:p>
    <w:p w14:paraId="45556D6D" w14:textId="0C1CB6FB" w:rsidR="00B31728" w:rsidRPr="00AD6959" w:rsidRDefault="00B31728" w:rsidP="009516AA">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_خضري حمزة ، آليات حماية المال العام في إطار الصفقات العمومية ، أطروحة لنيل شهادة دكتوراء العلوم في الحقوق ، تخصص قانون عام ، كلية الحقوق ، جامعة الجزائر ، 2015.</w:t>
      </w:r>
    </w:p>
    <w:p w14:paraId="1E6B404B" w14:textId="44A48404" w:rsidR="00B31728" w:rsidRPr="00AD6959" w:rsidRDefault="00B31728" w:rsidP="009516AA">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 xml:space="preserve"> _سامية شويخي، أهمية الاستفادة من الآليات الحديثة والمنظور الإسلامي في الرقابة على المال العام، مذكرة لنيل شهادة الماجستير في إطار مدرسة الدكتوراه تخصص تسيير المالية العامة، كلية العلوم الاقتصادية وعلوم التسيير والعلوم التجارية، جامعة أبو بكر بلقايد، تلمسان، 2010/2011</w:t>
      </w:r>
    </w:p>
    <w:p w14:paraId="528268C6" w14:textId="76695635" w:rsidR="00B31728" w:rsidRPr="00AD6959" w:rsidRDefault="00B31728" w:rsidP="009516AA">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 xml:space="preserve"> _فريدة مكنية وعبد الحليم شويدر، فريد مكنية وعبد الحليم شويدر، دور مجلس المحاسبة في تسيير ومراقبة أملاك الدولة، مذكرة لنيل شهادة الدراسات الجامعية التطبيقية، فرع قانون الأعمال، جامعة التكوين المتواصل، مركز الجزائر، 2001/2002</w:t>
      </w:r>
    </w:p>
    <w:p w14:paraId="703B9399" w14:textId="421D1768" w:rsidR="00B31728" w:rsidRPr="00AD6959" w:rsidRDefault="00B31728" w:rsidP="009516AA">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 xml:space="preserve">_محمد صالح فنينش ، الرقابة على تنفيذ النفقات العمومية في القانون الجزائري ، رسالة دكتوراه دولة في القانون العام ، الجزائر 01 كلية الحقوق سنة 2011/2012 . </w:t>
      </w:r>
    </w:p>
    <w:p w14:paraId="12718341" w14:textId="7117B6D6" w:rsidR="00B31728" w:rsidRPr="00AD6959" w:rsidRDefault="00B31728" w:rsidP="009516AA">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_ملياني عبد الرحمان حميد ، المفتشية العامة للمالية ، مذكرة لنيل شهادة الماجيستير حقوق ، فرع الإدارة ، كلية الحقوق ، جامعة الجزائر 2002 .</w:t>
      </w:r>
    </w:p>
    <w:p w14:paraId="27C50FCF" w14:textId="77777777" w:rsidR="00B31728" w:rsidRPr="00AD6959" w:rsidRDefault="00B31728" w:rsidP="003F2A85">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 xml:space="preserve">_هشام سلوڨي ، رقابة المفتشية العامة للمالية على المؤسسات العمومية ذات الطابع الإداري ، مذكرة تخرج كن مدرسة وطنية للإدارة ، تخصص إقتصاد و مالية ، المدرسة الوطنية للإدارة ، المديرية الجهوية للمفتشية العامة للمالية ، قسنطينة ، دفعة 39 ، سنة 2008 . </w:t>
      </w:r>
    </w:p>
    <w:p w14:paraId="4DFC3EB5" w14:textId="77777777" w:rsidR="00B31728" w:rsidRPr="00AD6959" w:rsidRDefault="00B31728" w:rsidP="003F2A85">
      <w:pPr>
        <w:bidi/>
        <w:spacing w:line="276" w:lineRule="auto"/>
        <w:rPr>
          <w:rFonts w:ascii="Simplified Arabic" w:hAnsi="Simplified Arabic" w:cs="Simplified Arabic"/>
          <w:b/>
          <w:bCs/>
          <w:sz w:val="32"/>
          <w:szCs w:val="32"/>
          <w:rtl/>
          <w:lang w:val="fr-FR"/>
        </w:rPr>
      </w:pPr>
    </w:p>
    <w:p w14:paraId="60FE7CAB" w14:textId="77777777" w:rsidR="00B31728" w:rsidRPr="00AD6959" w:rsidRDefault="00B31728" w:rsidP="003F2A85">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lastRenderedPageBreak/>
        <w:t>_هطال رفيق و قاسم مراد ، الرقابة على النفقات العمومية )المفتشية العامة للمالية كالنموذج  مذكرة لنيل شهادة الماستر في القانون ، تخصص إدارة و مالية ، كلية الحقوق و العلوم السياسية ،جامعة أكلي محمد اولحاج ، البويرة 2018</w:t>
      </w:r>
    </w:p>
    <w:p w14:paraId="5867835F" w14:textId="77777777" w:rsidR="00B31728" w:rsidRPr="00AD6959" w:rsidRDefault="00B31728" w:rsidP="003F2A85">
      <w:pPr>
        <w:bidi/>
        <w:spacing w:line="276" w:lineRule="auto"/>
        <w:rPr>
          <w:rFonts w:ascii="Simplified Arabic" w:hAnsi="Simplified Arabic" w:cs="Simplified Arabic"/>
          <w:b/>
          <w:bCs/>
          <w:sz w:val="32"/>
          <w:szCs w:val="32"/>
          <w:rtl/>
          <w:lang w:val="fr-FR"/>
        </w:rPr>
      </w:pPr>
    </w:p>
    <w:p w14:paraId="1627B812" w14:textId="77777777" w:rsidR="00B31728" w:rsidRPr="00AD6959" w:rsidRDefault="00B31728" w:rsidP="003F2A85">
      <w:pPr>
        <w:bidi/>
        <w:spacing w:line="276" w:lineRule="auto"/>
        <w:rPr>
          <w:rFonts w:ascii="Simplified Arabic" w:hAnsi="Simplified Arabic" w:cs="Simplified Arabic"/>
          <w:b/>
          <w:bCs/>
          <w:sz w:val="32"/>
          <w:szCs w:val="32"/>
          <w:rtl/>
          <w:lang w:val="fr-FR"/>
        </w:rPr>
      </w:pPr>
      <w:proofErr w:type="gramStart"/>
      <w:r w:rsidRPr="00AD6959">
        <w:rPr>
          <w:rFonts w:ascii="Simplified Arabic" w:hAnsi="Simplified Arabic" w:cs="Simplified Arabic" w:hint="cs"/>
          <w:b/>
          <w:bCs/>
          <w:sz w:val="32"/>
          <w:szCs w:val="32"/>
          <w:rtl/>
          <w:lang w:val="fr-FR"/>
        </w:rPr>
        <w:t>ثانيا :</w:t>
      </w:r>
      <w:proofErr w:type="gramEnd"/>
      <w:r w:rsidRPr="00AD6959">
        <w:rPr>
          <w:rFonts w:ascii="Simplified Arabic" w:hAnsi="Simplified Arabic" w:cs="Simplified Arabic" w:hint="cs"/>
          <w:b/>
          <w:bCs/>
          <w:sz w:val="32"/>
          <w:szCs w:val="32"/>
          <w:rtl/>
          <w:lang w:val="fr-FR"/>
        </w:rPr>
        <w:t xml:space="preserve"> المقالات العلمية </w:t>
      </w:r>
    </w:p>
    <w:p w14:paraId="3530BB5B" w14:textId="77777777" w:rsidR="00B31728" w:rsidRPr="00AD6959" w:rsidRDefault="00B31728" w:rsidP="003F2A85">
      <w:pPr>
        <w:bidi/>
        <w:spacing w:line="276" w:lineRule="auto"/>
        <w:rPr>
          <w:rFonts w:ascii="Simplified Arabic" w:hAnsi="Simplified Arabic" w:cs="Simplified Arabic"/>
          <w:b/>
          <w:bCs/>
          <w:sz w:val="32"/>
          <w:szCs w:val="32"/>
          <w:rtl/>
          <w:lang w:val="fr-FR"/>
        </w:rPr>
      </w:pPr>
    </w:p>
    <w:p w14:paraId="21B0E8F3" w14:textId="23DA928B" w:rsidR="00B31728" w:rsidRPr="00AD6959" w:rsidRDefault="00B31728" w:rsidP="009516AA">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_احمد سويقات، مجلس المحاسبة كآلية أساسية دستورية للرقابة المالية في الـجزائر، مجلة العلوم القانونية والسياسية، الجزائر، العدد 14، أكتوبر 2016</w:t>
      </w:r>
    </w:p>
    <w:p w14:paraId="6E71C3CA" w14:textId="1334A53B" w:rsidR="00B31728" w:rsidRPr="00AD6959" w:rsidRDefault="00B31728" w:rsidP="009516AA">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 xml:space="preserve"> _ براق عيسى، أثر المعايير الرقابية للمنظمة الدولية لأجهزة الرقابة المالية العليا (الانتوساي) ومشاكل تطبيقها (تجربة مجلس المحاسبة الجزائري)، مجلة الأبحاث الاقتصادية، الجزائر، العدد 04، ديسمبر 2010</w:t>
      </w:r>
    </w:p>
    <w:p w14:paraId="1690A1C2" w14:textId="65B38DE4" w:rsidR="00B31728" w:rsidRPr="00AD6959" w:rsidRDefault="00B31728" w:rsidP="009516AA">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_ جبار رقية ، دور المفتشية العامة للمالية في مكافحة الفساد ، مجلة البحوث و الدراسات القانونية و السياسية ، المجلد التاسع العدد الأول</w:t>
      </w:r>
    </w:p>
    <w:p w14:paraId="1C1E2E71" w14:textId="34574C47" w:rsidR="00B31728" w:rsidRPr="00AD6959" w:rsidRDefault="00B31728" w:rsidP="009516AA">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_ سالمين وردة ، طبيعة تدخل المفتشية العامة للمالية للرقابة و التدقيق و تسيير للمؤسسات العمومية الإقتصادية بعد الأمر 08_01 ، مجلة البحوث و الدراسات القانونية و الساسية العدد الثامن</w:t>
      </w:r>
    </w:p>
    <w:p w14:paraId="0BBB00A3" w14:textId="14162194" w:rsidR="00B31728" w:rsidRPr="00AD6959" w:rsidRDefault="00B31728" w:rsidP="009516AA">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_لطفاوي محمد عبد الباسط، مجلس المحاسبة اعلى هيئة رقابية على المال العام، مجلة دراسات وابحاث، الجزائر، مجلد 12، عدد 3، 03 جويلية 2020</w:t>
      </w:r>
    </w:p>
    <w:p w14:paraId="0BADF8E3" w14:textId="3012DFD1" w:rsidR="00B31728" w:rsidRPr="00AD6959" w:rsidRDefault="00B31728" w:rsidP="009516AA">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_محمد لخضر دلاج ، فعالية الرقابة المالية على الجماعات المحلية في التشريعات الجزائرية  مجلة العلوم الإنسانية ، جامعة أم بواقي ، المجلد 07 ، جوان 2020</w:t>
      </w:r>
    </w:p>
    <w:p w14:paraId="48F655F7" w14:textId="62EFA830" w:rsidR="00B31728" w:rsidRPr="00AD6959" w:rsidRDefault="00CE4985" w:rsidP="00CE4985">
      <w:pPr>
        <w:spacing w:line="276" w:lineRule="auto"/>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lastRenderedPageBreak/>
        <w:t xml:space="preserve"> </w:t>
      </w:r>
    </w:p>
    <w:p w14:paraId="29F31931" w14:textId="77777777" w:rsidR="00B31728" w:rsidRPr="00AD6959" w:rsidRDefault="00B31728" w:rsidP="00CE4985">
      <w:pPr>
        <w:spacing w:line="276" w:lineRule="auto"/>
        <w:rPr>
          <w:rFonts w:ascii="Simplified Arabic" w:hAnsi="Simplified Arabic" w:cs="Simplified Arabic"/>
          <w:b/>
          <w:bCs/>
          <w:sz w:val="32"/>
          <w:szCs w:val="32"/>
          <w:rtl/>
          <w:lang w:val="fr-FR"/>
        </w:rPr>
      </w:pPr>
    </w:p>
    <w:p w14:paraId="6E1A28F7" w14:textId="77777777" w:rsidR="00B31728" w:rsidRPr="00AD6959" w:rsidRDefault="00B31728" w:rsidP="003F2A85">
      <w:pPr>
        <w:bidi/>
        <w:spacing w:line="276" w:lineRule="auto"/>
        <w:rPr>
          <w:rFonts w:ascii="Simplified Arabic" w:hAnsi="Simplified Arabic" w:cs="Simplified Arabic"/>
          <w:b/>
          <w:bCs/>
          <w:sz w:val="32"/>
          <w:szCs w:val="32"/>
          <w:rtl/>
          <w:lang w:val="fr-FR"/>
        </w:rPr>
      </w:pPr>
      <w:proofErr w:type="gramStart"/>
      <w:r w:rsidRPr="00AD6959">
        <w:rPr>
          <w:rFonts w:ascii="Simplified Arabic" w:hAnsi="Simplified Arabic" w:cs="Simplified Arabic" w:hint="cs"/>
          <w:b/>
          <w:bCs/>
          <w:sz w:val="32"/>
          <w:szCs w:val="32"/>
          <w:rtl/>
          <w:lang w:val="fr-FR"/>
        </w:rPr>
        <w:t>ثالثا :</w:t>
      </w:r>
      <w:proofErr w:type="gramEnd"/>
      <w:r w:rsidRPr="00AD6959">
        <w:rPr>
          <w:rFonts w:ascii="Simplified Arabic" w:hAnsi="Simplified Arabic" w:cs="Simplified Arabic" w:hint="cs"/>
          <w:b/>
          <w:bCs/>
          <w:sz w:val="32"/>
          <w:szCs w:val="32"/>
          <w:rtl/>
          <w:lang w:val="fr-FR"/>
        </w:rPr>
        <w:t xml:space="preserve"> القوانين </w:t>
      </w:r>
    </w:p>
    <w:p w14:paraId="35B76D2F" w14:textId="39185C11" w:rsidR="00B31728" w:rsidRPr="00AD6959" w:rsidRDefault="00B31728" w:rsidP="009516AA">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 xml:space="preserve">  </w:t>
      </w:r>
    </w:p>
    <w:p w14:paraId="4D8370ED" w14:textId="7690B96F" w:rsidR="00B31728" w:rsidRPr="00AD6959" w:rsidRDefault="00B31728" w:rsidP="009516AA">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_</w:t>
      </w:r>
      <w:proofErr w:type="gramStart"/>
      <w:r w:rsidRPr="00AD6959">
        <w:rPr>
          <w:rFonts w:ascii="Simplified Arabic" w:hAnsi="Simplified Arabic" w:cs="Simplified Arabic" w:hint="cs"/>
          <w:b/>
          <w:bCs/>
          <w:sz w:val="32"/>
          <w:szCs w:val="32"/>
          <w:rtl/>
          <w:lang w:val="fr-FR"/>
        </w:rPr>
        <w:t>القانون</w:t>
      </w:r>
      <w:proofErr w:type="gramEnd"/>
      <w:r w:rsidRPr="00AD6959">
        <w:rPr>
          <w:rFonts w:ascii="Simplified Arabic" w:hAnsi="Simplified Arabic" w:cs="Simplified Arabic" w:hint="cs"/>
          <w:b/>
          <w:bCs/>
          <w:sz w:val="32"/>
          <w:szCs w:val="32"/>
          <w:rtl/>
          <w:lang w:val="fr-FR"/>
        </w:rPr>
        <w:t xml:space="preserve"> رقم 80- 05 المؤرخ في 01 مارس 1980، يتعلق بممارسة وظيفة الرقابة المالية من طرف مجلس المحاسبة</w:t>
      </w:r>
    </w:p>
    <w:p w14:paraId="1F0646C7" w14:textId="2926DF8C" w:rsidR="00B31728" w:rsidRPr="00AD6959" w:rsidRDefault="00B31728" w:rsidP="009516AA">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 xml:space="preserve">_القانون 90-21 المتعلق بالمحاسبة العمومية لمؤرخ </w:t>
      </w:r>
      <w:proofErr w:type="gramStart"/>
      <w:r w:rsidRPr="00AD6959">
        <w:rPr>
          <w:rFonts w:ascii="Simplified Arabic" w:hAnsi="Simplified Arabic" w:cs="Simplified Arabic" w:hint="cs"/>
          <w:b/>
          <w:bCs/>
          <w:sz w:val="32"/>
          <w:szCs w:val="32"/>
          <w:rtl/>
          <w:lang w:val="fr-FR"/>
        </w:rPr>
        <w:t>في</w:t>
      </w:r>
      <w:proofErr w:type="gramEnd"/>
      <w:r w:rsidRPr="00AD6959">
        <w:rPr>
          <w:rFonts w:ascii="Simplified Arabic" w:hAnsi="Simplified Arabic" w:cs="Simplified Arabic" w:hint="cs"/>
          <w:b/>
          <w:bCs/>
          <w:sz w:val="32"/>
          <w:szCs w:val="32"/>
          <w:rtl/>
          <w:lang w:val="fr-FR"/>
        </w:rPr>
        <w:t xml:space="preserve"> 15 غشت سنة 1990</w:t>
      </w:r>
    </w:p>
    <w:p w14:paraId="4ED5F677" w14:textId="77777777" w:rsidR="00B31728" w:rsidRPr="00AD6959" w:rsidRDefault="00B31728" w:rsidP="003F2A85">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 xml:space="preserve">_قانون 29 جانفي 1993 </w:t>
      </w:r>
    </w:p>
    <w:p w14:paraId="5D756319" w14:textId="77777777" w:rsidR="00B31728" w:rsidRPr="00AD6959" w:rsidRDefault="00B31728" w:rsidP="003F2A85">
      <w:pPr>
        <w:bidi/>
        <w:spacing w:line="276" w:lineRule="auto"/>
        <w:rPr>
          <w:rFonts w:ascii="Simplified Arabic" w:hAnsi="Simplified Arabic" w:cs="Simplified Arabic"/>
          <w:b/>
          <w:bCs/>
          <w:sz w:val="32"/>
          <w:szCs w:val="32"/>
          <w:rtl/>
          <w:lang w:val="fr-FR"/>
        </w:rPr>
      </w:pPr>
    </w:p>
    <w:p w14:paraId="7B679F34" w14:textId="77777777" w:rsidR="00B31728" w:rsidRPr="00AD6959" w:rsidRDefault="00B31728" w:rsidP="003F2A85">
      <w:pPr>
        <w:bidi/>
        <w:spacing w:line="276" w:lineRule="auto"/>
        <w:rPr>
          <w:rFonts w:ascii="Simplified Arabic" w:hAnsi="Simplified Arabic" w:cs="Simplified Arabic"/>
          <w:b/>
          <w:bCs/>
          <w:sz w:val="32"/>
          <w:szCs w:val="32"/>
          <w:rtl/>
          <w:lang w:val="fr-FR"/>
        </w:rPr>
      </w:pPr>
      <w:proofErr w:type="gramStart"/>
      <w:r w:rsidRPr="00AD6959">
        <w:rPr>
          <w:rFonts w:ascii="Simplified Arabic" w:hAnsi="Simplified Arabic" w:cs="Simplified Arabic" w:hint="cs"/>
          <w:b/>
          <w:bCs/>
          <w:sz w:val="32"/>
          <w:szCs w:val="32"/>
          <w:rtl/>
          <w:lang w:val="fr-FR"/>
        </w:rPr>
        <w:t>رابعا :</w:t>
      </w:r>
      <w:proofErr w:type="gramEnd"/>
      <w:r w:rsidRPr="00AD6959">
        <w:rPr>
          <w:rFonts w:ascii="Simplified Arabic" w:hAnsi="Simplified Arabic" w:cs="Simplified Arabic" w:hint="cs"/>
          <w:b/>
          <w:bCs/>
          <w:sz w:val="32"/>
          <w:szCs w:val="32"/>
          <w:rtl/>
          <w:lang w:val="fr-FR"/>
        </w:rPr>
        <w:t xml:space="preserve"> الأوامر </w:t>
      </w:r>
    </w:p>
    <w:p w14:paraId="51538806" w14:textId="77777777" w:rsidR="00B31728" w:rsidRPr="00AD6959" w:rsidRDefault="00B31728" w:rsidP="003F2A85">
      <w:pPr>
        <w:bidi/>
        <w:spacing w:line="276" w:lineRule="auto"/>
        <w:rPr>
          <w:rFonts w:ascii="Simplified Arabic" w:hAnsi="Simplified Arabic" w:cs="Simplified Arabic"/>
          <w:b/>
          <w:bCs/>
          <w:sz w:val="32"/>
          <w:szCs w:val="32"/>
          <w:rtl/>
          <w:lang w:val="fr-FR"/>
        </w:rPr>
      </w:pPr>
    </w:p>
    <w:p w14:paraId="77FD1450" w14:textId="535ABA07" w:rsidR="00B31728" w:rsidRPr="00AD6959" w:rsidRDefault="00B31728" w:rsidP="009516AA">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_الأمر 08_01 المؤرخ في 28 فيفري 2008 يتمم الأمر رقم 01_04 ، المؤرخ في 20 غشت 2001 ،و المتعلق بتنظيم المؤسسات العمومية الإقتصادية و تسييرها و خوصصتها ، الجريدة الرسمية المؤرخة في 02 مارس 2008 العدد 11</w:t>
      </w:r>
    </w:p>
    <w:p w14:paraId="55498469" w14:textId="5A9F72E9" w:rsidR="00B31728" w:rsidRPr="00AD6959" w:rsidRDefault="00B31728" w:rsidP="009516AA">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_الأمر 10_02 المؤرخ في 26 أوت 2010، يعدل الامر رقم 95-20، المؤرخ في 17 يوليو 1995، المتعلق بمجلس المحاسبة، جريدة رسمية رقم 50 بتاريخ 01/09/2010</w:t>
      </w:r>
    </w:p>
    <w:p w14:paraId="00698BC9" w14:textId="77777777" w:rsidR="00B31728" w:rsidRPr="00AD6959" w:rsidRDefault="00B31728" w:rsidP="003F2A85">
      <w:pPr>
        <w:bidi/>
        <w:spacing w:line="276" w:lineRule="auto"/>
        <w:rPr>
          <w:rFonts w:ascii="Simplified Arabic" w:hAnsi="Simplified Arabic" w:cs="Simplified Arabic"/>
          <w:b/>
          <w:bCs/>
          <w:sz w:val="32"/>
          <w:szCs w:val="32"/>
          <w:rtl/>
          <w:lang w:val="fr-FR"/>
        </w:rPr>
      </w:pPr>
    </w:p>
    <w:p w14:paraId="6C24571D" w14:textId="77777777" w:rsidR="00B31728" w:rsidRPr="00AD6959" w:rsidRDefault="00B31728" w:rsidP="003F2A85">
      <w:pPr>
        <w:bidi/>
        <w:spacing w:line="276" w:lineRule="auto"/>
        <w:rPr>
          <w:rFonts w:ascii="Simplified Arabic" w:hAnsi="Simplified Arabic" w:cs="Simplified Arabic"/>
          <w:b/>
          <w:bCs/>
          <w:sz w:val="32"/>
          <w:szCs w:val="32"/>
          <w:rtl/>
          <w:lang w:val="fr-FR"/>
        </w:rPr>
      </w:pPr>
      <w:proofErr w:type="gramStart"/>
      <w:r w:rsidRPr="00AD6959">
        <w:rPr>
          <w:rFonts w:ascii="Simplified Arabic" w:hAnsi="Simplified Arabic" w:cs="Simplified Arabic" w:hint="cs"/>
          <w:b/>
          <w:bCs/>
          <w:sz w:val="32"/>
          <w:szCs w:val="32"/>
          <w:rtl/>
          <w:lang w:val="fr-FR"/>
        </w:rPr>
        <w:t>خامسا :</w:t>
      </w:r>
      <w:proofErr w:type="gramEnd"/>
      <w:r w:rsidRPr="00AD6959">
        <w:rPr>
          <w:rFonts w:ascii="Simplified Arabic" w:hAnsi="Simplified Arabic" w:cs="Simplified Arabic" w:hint="cs"/>
          <w:b/>
          <w:bCs/>
          <w:sz w:val="32"/>
          <w:szCs w:val="32"/>
          <w:rtl/>
          <w:lang w:val="fr-FR"/>
        </w:rPr>
        <w:t xml:space="preserve"> المراسيم </w:t>
      </w:r>
    </w:p>
    <w:p w14:paraId="6BC15153" w14:textId="77777777" w:rsidR="00B31728" w:rsidRPr="00AD6959" w:rsidRDefault="00B31728" w:rsidP="003F2A85">
      <w:pPr>
        <w:bidi/>
        <w:spacing w:line="276" w:lineRule="auto"/>
        <w:rPr>
          <w:rFonts w:ascii="Simplified Arabic" w:hAnsi="Simplified Arabic" w:cs="Simplified Arabic"/>
          <w:b/>
          <w:bCs/>
          <w:sz w:val="32"/>
          <w:szCs w:val="32"/>
          <w:rtl/>
          <w:lang w:val="fr-FR"/>
        </w:rPr>
      </w:pPr>
    </w:p>
    <w:p w14:paraId="7CA4BCC4" w14:textId="320842B7" w:rsidR="00B31728" w:rsidRPr="00AD6959" w:rsidRDefault="00B31728" w:rsidP="009516AA">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lastRenderedPageBreak/>
        <w:t xml:space="preserve">_المرسوم رقم 63_126 المؤرخ في 19 أفريل المتعلق بالتنظيم الوزراة المالية ، الجريدة الرسمية العدد 23 الصادرة بتاريخ أفريل 1963 . </w:t>
      </w:r>
    </w:p>
    <w:p w14:paraId="058A71D7" w14:textId="01F439CE" w:rsidR="00B31728" w:rsidRPr="00AD6959" w:rsidRDefault="00B31728" w:rsidP="009516AA">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 xml:space="preserve">_المرسوم تنفيذي رقم 69_28 المؤرخ في 21 فيفري 1969 المتضمن تعديل صلاحيات وزير الدولة المكلف بالمالية ووالتخطيط في ميدان الرقابة . </w:t>
      </w:r>
    </w:p>
    <w:p w14:paraId="035C5EF8" w14:textId="115A46B7" w:rsidR="00B31728" w:rsidRPr="00AD6959" w:rsidRDefault="00B31728" w:rsidP="009516AA">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 xml:space="preserve">_المرسوم تنفيذي رقم 80_53 المؤرخ في 01 مارس 1980 , يتضمن إحداث المفتشية العامة للمالية ، الجريدة الرسمية العدد  10 الصادر بتاريخ 04 مارس 1980 . </w:t>
      </w:r>
    </w:p>
    <w:p w14:paraId="59B7ACAF" w14:textId="4F579AC5" w:rsidR="00B31728" w:rsidRPr="00AD6959" w:rsidRDefault="00B31728" w:rsidP="009516AA">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_المرسوم التنفيذي رقم 91-313 المرخ في 07 سبتمبر 1991</w:t>
      </w:r>
    </w:p>
    <w:p w14:paraId="26F628CA" w14:textId="6ED96290" w:rsidR="00B31728" w:rsidRPr="00AD6959" w:rsidRDefault="00B31728" w:rsidP="009516AA">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 xml:space="preserve">_المرسوم التنفيذي 92_32 المؤرخ في 20 يناير 1992 و المتعلق بالتنظيم الهياكل المركزية للمفتشية العامة للمالية ، الجريدة الرسمية العدد 06 , صادرة بتاريخ 26/01/1992 . </w:t>
      </w:r>
    </w:p>
    <w:p w14:paraId="09B15832" w14:textId="57B98E04" w:rsidR="00B31728" w:rsidRPr="00AD6959" w:rsidRDefault="00B31728" w:rsidP="009C61B3">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 xml:space="preserve">_المرسوم التنفيذي رقم 96-56 </w:t>
      </w:r>
      <w:proofErr w:type="gramStart"/>
      <w:r w:rsidRPr="00AD6959">
        <w:rPr>
          <w:rFonts w:ascii="Simplified Arabic" w:hAnsi="Simplified Arabic" w:cs="Simplified Arabic" w:hint="cs"/>
          <w:b/>
          <w:bCs/>
          <w:sz w:val="32"/>
          <w:szCs w:val="32"/>
          <w:rtl/>
          <w:lang w:val="fr-FR"/>
        </w:rPr>
        <w:t>المؤرخ</w:t>
      </w:r>
      <w:proofErr w:type="gramEnd"/>
      <w:r w:rsidRPr="00AD6959">
        <w:rPr>
          <w:rFonts w:ascii="Simplified Arabic" w:hAnsi="Simplified Arabic" w:cs="Simplified Arabic" w:hint="cs"/>
          <w:b/>
          <w:bCs/>
          <w:sz w:val="32"/>
          <w:szCs w:val="32"/>
          <w:rtl/>
          <w:lang w:val="fr-FR"/>
        </w:rPr>
        <w:t xml:space="preserve"> في 02 رمضان 141 الموافق ل 02 يناير 1996    </w:t>
      </w:r>
    </w:p>
    <w:p w14:paraId="22B24D5B" w14:textId="048A0147" w:rsidR="00B31728" w:rsidRPr="00AD6959" w:rsidRDefault="00B31728" w:rsidP="009C61B3">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 xml:space="preserve">_المرسوم التنفيذي رقم 08_273 مؤرخ في 06 رمضان عام 1429 الموافق ل 06 سبتمبر سنة 2008 ، الجريدة الرسمية العدد 59 ، يتضمن تنظيم الهياكل المركزية للمفتشية العامة للمالية . </w:t>
      </w:r>
    </w:p>
    <w:p w14:paraId="339566AE" w14:textId="3D5FC1C2" w:rsidR="00B31728" w:rsidRPr="00AD6959" w:rsidRDefault="00B31728" w:rsidP="009C61B3">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 xml:space="preserve">_المرسوم التنفيذي رقم 08_274 مؤرخ في 06 رمضان عام 1429 ، الموافق ل 06 سبتمبر سنة 2008 ، الجريدة الرسمية العدد 50 ، يحدد تنظيم المفتشيات الجهوية للمفتشية العامة للمالية و صلاحياتها . </w:t>
      </w:r>
    </w:p>
    <w:p w14:paraId="3E068385" w14:textId="1D98F576" w:rsidR="00B31728" w:rsidRPr="00AD6959" w:rsidRDefault="00B31728" w:rsidP="009C61B3">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 xml:space="preserve">_المرسوم التنفيذي رقم 08_272 مؤرخ في 06 رمضان عام 1429 الموافق ل 06 سبتمبرسنة 2008 يحدد صلاحيات المفتشية العامة للمالية . </w:t>
      </w:r>
    </w:p>
    <w:p w14:paraId="0F493832" w14:textId="100D7C5F" w:rsidR="00B31728" w:rsidRPr="00AD6959" w:rsidRDefault="00B31728" w:rsidP="009C61B3">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lastRenderedPageBreak/>
        <w:t xml:space="preserve">_المرسوم التنفيذي رقم 10_28 المؤرخ في 18 جانفي 2010 ، المتضمن القانون الأساسي الخاص بالموظفين المنتمين لأسلاك الخاصة بالمفتشية العامة للمالية ، الجريدة الرسمية العدد 05 الصادرة بتاريخ 20 يناير 2010 . </w:t>
      </w:r>
    </w:p>
    <w:p w14:paraId="06FD7E8E" w14:textId="77777777" w:rsidR="00B31728" w:rsidRPr="00AD6959" w:rsidRDefault="00B31728" w:rsidP="003F2A85">
      <w:pPr>
        <w:bidi/>
        <w:spacing w:line="276" w:lineRule="auto"/>
        <w:rPr>
          <w:rFonts w:ascii="Simplified Arabic" w:hAnsi="Simplified Arabic" w:cs="Simplified Arabic"/>
          <w:b/>
          <w:bCs/>
          <w:sz w:val="32"/>
          <w:szCs w:val="32"/>
          <w:rtl/>
          <w:lang w:val="fr-FR"/>
        </w:rPr>
      </w:pPr>
      <w:r w:rsidRPr="00AD6959">
        <w:rPr>
          <w:rFonts w:ascii="Simplified Arabic" w:hAnsi="Simplified Arabic" w:cs="Simplified Arabic" w:hint="cs"/>
          <w:b/>
          <w:bCs/>
          <w:sz w:val="32"/>
          <w:szCs w:val="32"/>
          <w:rtl/>
          <w:lang w:val="fr-FR"/>
        </w:rPr>
        <w:t>_المرسوم التنفيذي رقم 96_09 المؤرخ في 22/02/2009 المتضمن شروط و كيفيات الرقابة و التدقيق للمفتشية العامة للمالية لتسيير المؤسسات العمومية الإقتصادية ، الجريدة الرسمية العدد 14 المؤرخة في 04/03 /2009 .</w:t>
      </w:r>
    </w:p>
    <w:p w14:paraId="5D8223AE" w14:textId="77777777" w:rsidR="00B31728" w:rsidRPr="00AD6959" w:rsidRDefault="00B31728" w:rsidP="003F2A85">
      <w:pPr>
        <w:bidi/>
        <w:spacing w:line="276" w:lineRule="auto"/>
        <w:rPr>
          <w:rFonts w:ascii="Simplified Arabic" w:hAnsi="Simplified Arabic" w:cs="Simplified Arabic"/>
          <w:b/>
          <w:bCs/>
          <w:sz w:val="32"/>
          <w:szCs w:val="32"/>
          <w:rtl/>
          <w:lang w:val="fr-FR"/>
        </w:rPr>
      </w:pPr>
    </w:p>
    <w:p w14:paraId="649FA266" w14:textId="77777777" w:rsidR="00B31728" w:rsidRPr="00AD6959" w:rsidRDefault="00B31728" w:rsidP="003F2A85">
      <w:pPr>
        <w:bidi/>
        <w:spacing w:line="276" w:lineRule="auto"/>
        <w:rPr>
          <w:rFonts w:ascii="Simplified Arabic" w:hAnsi="Simplified Arabic" w:cs="Simplified Arabic"/>
          <w:b/>
          <w:bCs/>
          <w:sz w:val="32"/>
          <w:szCs w:val="32"/>
          <w:rtl/>
          <w:lang w:val="fr-FR"/>
        </w:rPr>
      </w:pPr>
      <w:proofErr w:type="gramStart"/>
      <w:r w:rsidRPr="00AD6959">
        <w:rPr>
          <w:rFonts w:ascii="Simplified Arabic" w:hAnsi="Simplified Arabic" w:cs="Simplified Arabic" w:hint="cs"/>
          <w:b/>
          <w:bCs/>
          <w:sz w:val="32"/>
          <w:szCs w:val="32"/>
          <w:rtl/>
          <w:lang w:val="fr-FR"/>
        </w:rPr>
        <w:t>سادسا :</w:t>
      </w:r>
      <w:proofErr w:type="gramEnd"/>
      <w:r w:rsidRPr="00AD6959">
        <w:rPr>
          <w:rFonts w:ascii="Simplified Arabic" w:hAnsi="Simplified Arabic" w:cs="Simplified Arabic" w:hint="cs"/>
          <w:b/>
          <w:bCs/>
          <w:sz w:val="32"/>
          <w:szCs w:val="32"/>
          <w:rtl/>
          <w:lang w:val="fr-FR"/>
        </w:rPr>
        <w:t xml:space="preserve"> المواقع الإلكترونية :</w:t>
      </w:r>
    </w:p>
    <w:p w14:paraId="0F9DB365" w14:textId="77777777" w:rsidR="00B31728" w:rsidRPr="00AD6959" w:rsidRDefault="00B31728" w:rsidP="003F2A85">
      <w:pPr>
        <w:bidi/>
        <w:spacing w:line="276" w:lineRule="auto"/>
        <w:rPr>
          <w:rFonts w:ascii="Simplified Arabic" w:hAnsi="Simplified Arabic" w:cs="Simplified Arabic"/>
          <w:b/>
          <w:bCs/>
          <w:sz w:val="32"/>
          <w:szCs w:val="32"/>
          <w:rtl/>
          <w:lang w:val="fr-FR"/>
        </w:rPr>
      </w:pPr>
    </w:p>
    <w:p w14:paraId="446A0D7C" w14:textId="1F1417B3" w:rsidR="00B31728" w:rsidRDefault="00AE559C" w:rsidP="009C61B3">
      <w:pPr>
        <w:bidi/>
        <w:spacing w:line="276" w:lineRule="auto"/>
        <w:rPr>
          <w:rStyle w:val="Lienhypertexte"/>
          <w:rFonts w:ascii="Simplified Arabic" w:hAnsi="Simplified Arabic" w:cs="Simplified Arabic"/>
          <w:b/>
          <w:bCs/>
          <w:sz w:val="32"/>
          <w:szCs w:val="32"/>
          <w:lang w:val=""/>
        </w:rPr>
      </w:pPr>
      <w:hyperlink r:id="rId12" w:anchor="controle-terr" w:history="1">
        <w:r w:rsidR="00B31728" w:rsidRPr="00AD6959">
          <w:rPr>
            <w:rStyle w:val="Lienhypertexte"/>
            <w:rFonts w:ascii="Simplified Arabic" w:hAnsi="Simplified Arabic" w:cs="Simplified Arabic" w:hint="cs"/>
            <w:b/>
            <w:bCs/>
            <w:sz w:val="32"/>
            <w:szCs w:val="32"/>
            <w:lang w:val=""/>
          </w:rPr>
          <w:t>https://www.ccomptes.dz/ar</w:t>
        </w:r>
        <w:r w:rsidR="00B31728" w:rsidRPr="00AD6959">
          <w:rPr>
            <w:rStyle w:val="Lienhypertexte"/>
            <w:rFonts w:ascii="Simplified Arabic" w:hAnsi="Simplified Arabic" w:cs="Simplified Arabic" w:hint="cs"/>
            <w:b/>
            <w:bCs/>
            <w:sz w:val="32"/>
            <w:szCs w:val="32"/>
            <w:rtl/>
            <w:lang w:val="fr-FR"/>
          </w:rPr>
          <w:t>/غرف-الرقابة/#</w:t>
        </w:r>
        <w:r w:rsidR="00B31728" w:rsidRPr="00AD6959">
          <w:rPr>
            <w:rStyle w:val="Lienhypertexte"/>
            <w:rFonts w:ascii="Simplified Arabic" w:hAnsi="Simplified Arabic" w:cs="Simplified Arabic" w:hint="cs"/>
            <w:b/>
            <w:bCs/>
            <w:sz w:val="32"/>
            <w:szCs w:val="32"/>
            <w:lang w:val=""/>
          </w:rPr>
          <w:t>controle-terr</w:t>
        </w:r>
      </w:hyperlink>
    </w:p>
    <w:p w14:paraId="60DDF4D5" w14:textId="3E06822B" w:rsidR="00DA680E" w:rsidRDefault="00DA680E" w:rsidP="00DA680E">
      <w:pPr>
        <w:bidi/>
        <w:spacing w:line="276" w:lineRule="auto"/>
        <w:rPr>
          <w:rStyle w:val="Lienhypertexte"/>
          <w:rFonts w:ascii="Simplified Arabic" w:hAnsi="Simplified Arabic" w:cs="Simplified Arabic"/>
          <w:b/>
          <w:bCs/>
          <w:sz w:val="32"/>
          <w:szCs w:val="32"/>
          <w:lang w:val=""/>
        </w:rPr>
      </w:pPr>
    </w:p>
    <w:p w14:paraId="374AA990" w14:textId="7F0D2D11" w:rsidR="0080135F" w:rsidRDefault="0080135F" w:rsidP="00752FE6">
      <w:pPr>
        <w:bidi/>
        <w:spacing w:line="276" w:lineRule="auto"/>
        <w:rPr>
          <w:rStyle w:val="Lienhypertexte"/>
          <w:rFonts w:ascii="Simplified Arabic" w:hAnsi="Simplified Arabic" w:cs="Simplified Arabic"/>
          <w:b/>
          <w:bCs/>
          <w:color w:val="000000" w:themeColor="text1"/>
          <w:sz w:val="32"/>
          <w:szCs w:val="32"/>
          <w:lang w:val=""/>
        </w:rPr>
      </w:pPr>
      <w:r>
        <w:rPr>
          <w:rStyle w:val="Lienhypertexte"/>
          <w:rFonts w:ascii="Simplified Arabic" w:hAnsi="Simplified Arabic" w:cs="Simplified Arabic"/>
          <w:b/>
          <w:bCs/>
          <w:color w:val="000000" w:themeColor="text1"/>
          <w:sz w:val="32"/>
          <w:szCs w:val="32"/>
          <w:rtl/>
          <w:lang w:val=""/>
        </w:rPr>
        <w:t>الكتب</w:t>
      </w:r>
      <w:r>
        <w:rPr>
          <w:rStyle w:val="Lienhypertexte"/>
          <w:rFonts w:ascii="Simplified Arabic" w:hAnsi="Simplified Arabic" w:cs="Simplified Arabic"/>
          <w:b/>
          <w:bCs/>
          <w:color w:val="000000" w:themeColor="text1"/>
          <w:sz w:val="32"/>
          <w:szCs w:val="32"/>
          <w:lang w:val=""/>
        </w:rPr>
        <w:t xml:space="preserve"> </w:t>
      </w:r>
      <w:r>
        <w:rPr>
          <w:rStyle w:val="Lienhypertexte"/>
          <w:rFonts w:ascii="Simplified Arabic" w:hAnsi="Simplified Arabic" w:cs="Simplified Arabic"/>
          <w:b/>
          <w:bCs/>
          <w:color w:val="000000" w:themeColor="text1"/>
          <w:sz w:val="32"/>
          <w:szCs w:val="32"/>
          <w:rtl/>
          <w:lang w:val=""/>
        </w:rPr>
        <w:t>باللغة</w:t>
      </w:r>
      <w:r>
        <w:rPr>
          <w:rStyle w:val="Lienhypertexte"/>
          <w:rFonts w:ascii="Simplified Arabic" w:hAnsi="Simplified Arabic" w:cs="Simplified Arabic"/>
          <w:b/>
          <w:bCs/>
          <w:color w:val="000000" w:themeColor="text1"/>
          <w:sz w:val="32"/>
          <w:szCs w:val="32"/>
          <w:lang w:val=""/>
        </w:rPr>
        <w:t xml:space="preserve"> </w:t>
      </w:r>
      <w:r>
        <w:rPr>
          <w:rStyle w:val="Lienhypertexte"/>
          <w:rFonts w:ascii="Simplified Arabic" w:hAnsi="Simplified Arabic" w:cs="Simplified Arabic"/>
          <w:b/>
          <w:bCs/>
          <w:color w:val="000000" w:themeColor="text1"/>
          <w:sz w:val="32"/>
          <w:szCs w:val="32"/>
          <w:rtl/>
          <w:lang w:val=""/>
        </w:rPr>
        <w:t>الأجنبية</w:t>
      </w:r>
      <w:r w:rsidR="00752FE6">
        <w:rPr>
          <w:rStyle w:val="Lienhypertexte"/>
          <w:rFonts w:ascii="Simplified Arabic" w:hAnsi="Simplified Arabic" w:cs="Simplified Arabic"/>
          <w:b/>
          <w:bCs/>
          <w:color w:val="000000" w:themeColor="text1"/>
          <w:sz w:val="32"/>
          <w:szCs w:val="32"/>
          <w:lang w:val=""/>
        </w:rPr>
        <w:t xml:space="preserve"> </w:t>
      </w:r>
    </w:p>
    <w:p w14:paraId="32B0EC51" w14:textId="77777777" w:rsidR="0080135F" w:rsidRDefault="0080135F" w:rsidP="0080135F">
      <w:pPr>
        <w:bidi/>
        <w:spacing w:line="276" w:lineRule="auto"/>
        <w:rPr>
          <w:rFonts w:ascii="Simplified Arabic" w:hAnsi="Simplified Arabic" w:cs="Simplified Arabic"/>
          <w:b/>
          <w:bCs/>
          <w:color w:val="000000" w:themeColor="text1"/>
          <w:sz w:val="32"/>
          <w:szCs w:val="32"/>
          <w:rtl/>
          <w:lang w:val="fr-FR"/>
        </w:rPr>
      </w:pPr>
    </w:p>
    <w:p w14:paraId="48669BAB" w14:textId="77777777" w:rsidR="0080135F" w:rsidRDefault="0080135F" w:rsidP="0080135F">
      <w:pPr>
        <w:bidi/>
        <w:spacing w:line="276" w:lineRule="auto"/>
        <w:rPr>
          <w:rFonts w:ascii="Simplified Arabic" w:hAnsi="Simplified Arabic" w:cs="Simplified Arabic"/>
          <w:b/>
          <w:bCs/>
          <w:color w:val="000000" w:themeColor="text1"/>
          <w:sz w:val="32"/>
          <w:szCs w:val="32"/>
          <w:rtl/>
          <w:lang w:val="fr-FR"/>
        </w:rPr>
      </w:pPr>
    </w:p>
    <w:p w14:paraId="236ECA76" w14:textId="77777777" w:rsidR="0080135F" w:rsidRDefault="0080135F" w:rsidP="002C18F2">
      <w:pPr>
        <w:spacing w:line="276" w:lineRule="auto"/>
        <w:rPr>
          <w:rFonts w:ascii="Simplified Arabic" w:hAnsi="Simplified Arabic" w:cs="Simplified Arabic"/>
          <w:b/>
          <w:bCs/>
          <w:color w:val="000000" w:themeColor="text1"/>
          <w:sz w:val="32"/>
          <w:szCs w:val="32"/>
          <w:rtl/>
          <w:lang w:val="fr-FR"/>
        </w:rPr>
      </w:pPr>
      <w:r>
        <w:rPr>
          <w:rFonts w:ascii="Simplified Arabic" w:hAnsi="Simplified Arabic" w:cs="Simplified Arabic"/>
          <w:b/>
          <w:bCs/>
          <w:color w:val="000000" w:themeColor="text1"/>
          <w:sz w:val="32"/>
          <w:szCs w:val="32"/>
          <w:rtl/>
          <w:lang w:val="fr-FR"/>
        </w:rPr>
        <w:t>_Crucis Henry Michel: Droit des controles financiers، (Paris، France: editionA.J.D.A.1998)</w:t>
      </w:r>
    </w:p>
    <w:p w14:paraId="6C59D473" w14:textId="77777777" w:rsidR="0080135F" w:rsidRDefault="0080135F" w:rsidP="002C18F2">
      <w:pPr>
        <w:spacing w:line="276" w:lineRule="auto"/>
        <w:rPr>
          <w:rFonts w:ascii="Simplified Arabic" w:hAnsi="Simplified Arabic" w:cs="Simplified Arabic"/>
          <w:b/>
          <w:bCs/>
          <w:color w:val="000000" w:themeColor="text1"/>
          <w:sz w:val="32"/>
          <w:szCs w:val="32"/>
          <w:rtl/>
          <w:lang w:val="fr-FR"/>
        </w:rPr>
      </w:pPr>
    </w:p>
    <w:p w14:paraId="4D3839D6" w14:textId="77777777" w:rsidR="0080135F" w:rsidRDefault="0080135F" w:rsidP="002C18F2">
      <w:pPr>
        <w:spacing w:line="276" w:lineRule="auto"/>
        <w:rPr>
          <w:rFonts w:ascii="Simplified Arabic" w:hAnsi="Simplified Arabic" w:cs="Simplified Arabic"/>
          <w:b/>
          <w:bCs/>
          <w:color w:val="000000" w:themeColor="text1"/>
          <w:sz w:val="32"/>
          <w:szCs w:val="32"/>
          <w:rtl/>
          <w:lang w:val="fr-FR"/>
        </w:rPr>
      </w:pPr>
      <w:r>
        <w:rPr>
          <w:rFonts w:ascii="Simplified Arabic" w:hAnsi="Simplified Arabic" w:cs="Simplified Arabic"/>
          <w:b/>
          <w:bCs/>
          <w:color w:val="000000" w:themeColor="text1"/>
          <w:sz w:val="32"/>
          <w:szCs w:val="32"/>
          <w:rtl/>
          <w:lang w:val="fr-FR"/>
        </w:rPr>
        <w:t>_ Jacques MAGNET La Cour des comptes, Editions Berger-Levrault, Paris, France, 1986</w:t>
      </w:r>
    </w:p>
    <w:p w14:paraId="010F9C8A" w14:textId="77777777" w:rsidR="0080135F" w:rsidRDefault="0080135F" w:rsidP="002C18F2">
      <w:pPr>
        <w:spacing w:line="276" w:lineRule="auto"/>
        <w:rPr>
          <w:rFonts w:ascii="Simplified Arabic" w:hAnsi="Simplified Arabic" w:cs="Simplified Arabic"/>
          <w:b/>
          <w:bCs/>
          <w:color w:val="000000" w:themeColor="text1"/>
          <w:sz w:val="32"/>
          <w:szCs w:val="32"/>
          <w:rtl/>
          <w:lang w:val="fr-FR"/>
        </w:rPr>
      </w:pPr>
    </w:p>
    <w:p w14:paraId="4EF50CC9" w14:textId="77777777" w:rsidR="0080135F" w:rsidRDefault="0080135F" w:rsidP="002C18F2">
      <w:pPr>
        <w:spacing w:line="276" w:lineRule="auto"/>
        <w:rPr>
          <w:rFonts w:ascii="Simplified Arabic" w:hAnsi="Simplified Arabic" w:cs="Simplified Arabic"/>
          <w:b/>
          <w:bCs/>
          <w:color w:val="000000" w:themeColor="text1"/>
          <w:sz w:val="32"/>
          <w:szCs w:val="32"/>
          <w:rtl/>
          <w:lang w:val="fr-FR"/>
        </w:rPr>
      </w:pPr>
      <w:r>
        <w:rPr>
          <w:rFonts w:ascii="Simplified Arabic" w:hAnsi="Simplified Arabic" w:cs="Simplified Arabic"/>
          <w:b/>
          <w:bCs/>
          <w:color w:val="000000" w:themeColor="text1"/>
          <w:sz w:val="32"/>
          <w:szCs w:val="32"/>
          <w:rtl/>
          <w:lang w:val="fr-FR"/>
        </w:rPr>
        <w:t xml:space="preserve">   _ Jean Claude Martinez et Pierre Di Malta : Droit Budgétaire, 3ème édition, Librairie de la Cour de cassation (L.I.T.E.C), Paris, France, 1999</w:t>
      </w:r>
    </w:p>
    <w:p w14:paraId="29F84CC5" w14:textId="77777777" w:rsidR="0080135F" w:rsidRDefault="0080135F" w:rsidP="002C18F2">
      <w:pPr>
        <w:spacing w:line="276" w:lineRule="auto"/>
        <w:rPr>
          <w:rFonts w:ascii="Simplified Arabic" w:hAnsi="Simplified Arabic" w:cs="Simplified Arabic"/>
          <w:b/>
          <w:bCs/>
          <w:color w:val="000000" w:themeColor="text1"/>
          <w:sz w:val="32"/>
          <w:szCs w:val="32"/>
          <w:rtl/>
          <w:lang w:val="fr-FR"/>
        </w:rPr>
      </w:pPr>
    </w:p>
    <w:p w14:paraId="35A5E707" w14:textId="77777777" w:rsidR="0080135F" w:rsidRDefault="0080135F" w:rsidP="002C18F2">
      <w:pPr>
        <w:spacing w:line="276" w:lineRule="auto"/>
        <w:rPr>
          <w:rFonts w:ascii="Simplified Arabic" w:hAnsi="Simplified Arabic" w:cs="Simplified Arabic"/>
          <w:b/>
          <w:bCs/>
          <w:color w:val="000000" w:themeColor="text1"/>
          <w:sz w:val="32"/>
          <w:szCs w:val="32"/>
          <w:rtl/>
          <w:lang w:val="fr-FR"/>
        </w:rPr>
      </w:pPr>
      <w:r>
        <w:rPr>
          <w:rFonts w:ascii="Simplified Arabic" w:hAnsi="Simplified Arabic" w:cs="Simplified Arabic"/>
          <w:b/>
          <w:bCs/>
          <w:color w:val="000000" w:themeColor="text1"/>
          <w:sz w:val="32"/>
          <w:szCs w:val="32"/>
          <w:rtl/>
          <w:lang w:val="fr-FR"/>
        </w:rPr>
        <w:t xml:space="preserve">   _ Raynald Jean, la cour des comptes que sais-je ?3eme édition, Pve, paris</w:t>
      </w:r>
    </w:p>
    <w:p w14:paraId="389CB9A1" w14:textId="20CE978A" w:rsidR="0080135F" w:rsidRDefault="0080135F" w:rsidP="0080135F">
      <w:pPr>
        <w:bidi/>
        <w:spacing w:line="276" w:lineRule="auto"/>
        <w:rPr>
          <w:rFonts w:ascii="Simplified Arabic" w:hAnsi="Simplified Arabic" w:cs="Simplified Arabic"/>
          <w:b/>
          <w:bCs/>
          <w:color w:val="000000" w:themeColor="text1"/>
          <w:sz w:val="32"/>
          <w:szCs w:val="32"/>
          <w:rtl/>
          <w:lang w:val="fr-FR"/>
        </w:rPr>
      </w:pPr>
    </w:p>
    <w:p w14:paraId="30984F1E" w14:textId="5E1FFE66" w:rsidR="002C18F2" w:rsidRDefault="002C18F2" w:rsidP="002C18F2">
      <w:pPr>
        <w:bidi/>
        <w:spacing w:line="276" w:lineRule="auto"/>
        <w:rPr>
          <w:rFonts w:ascii="Simplified Arabic" w:hAnsi="Simplified Arabic" w:cs="Simplified Arabic"/>
          <w:b/>
          <w:bCs/>
          <w:color w:val="000000" w:themeColor="text1"/>
          <w:sz w:val="32"/>
          <w:szCs w:val="32"/>
          <w:rtl/>
          <w:lang w:val="fr-FR"/>
        </w:rPr>
      </w:pPr>
    </w:p>
    <w:p w14:paraId="0C6F7A5B" w14:textId="2BB5ACBB" w:rsidR="002C18F2" w:rsidRDefault="002C18F2" w:rsidP="002C18F2">
      <w:pPr>
        <w:bidi/>
        <w:spacing w:line="276" w:lineRule="auto"/>
        <w:rPr>
          <w:rFonts w:ascii="Simplified Arabic" w:hAnsi="Simplified Arabic" w:cs="Simplified Arabic"/>
          <w:b/>
          <w:bCs/>
          <w:color w:val="000000" w:themeColor="text1"/>
          <w:sz w:val="32"/>
          <w:szCs w:val="32"/>
          <w:rtl/>
          <w:lang w:val="fr-FR"/>
        </w:rPr>
      </w:pPr>
    </w:p>
    <w:p w14:paraId="73B05A32" w14:textId="4F812F51" w:rsidR="002C18F2" w:rsidRDefault="002C18F2" w:rsidP="002C18F2">
      <w:pPr>
        <w:bidi/>
        <w:spacing w:line="276" w:lineRule="auto"/>
        <w:rPr>
          <w:rFonts w:ascii="Simplified Arabic" w:hAnsi="Simplified Arabic" w:cs="Simplified Arabic"/>
          <w:b/>
          <w:bCs/>
          <w:color w:val="000000" w:themeColor="text1"/>
          <w:sz w:val="32"/>
          <w:szCs w:val="32"/>
          <w:rtl/>
          <w:lang w:val="fr-FR"/>
        </w:rPr>
      </w:pPr>
    </w:p>
    <w:p w14:paraId="2A0119B5" w14:textId="07440215" w:rsidR="002C18F2" w:rsidRDefault="002C18F2" w:rsidP="002C18F2">
      <w:pPr>
        <w:bidi/>
        <w:spacing w:line="276" w:lineRule="auto"/>
        <w:rPr>
          <w:rFonts w:ascii="Simplified Arabic" w:hAnsi="Simplified Arabic" w:cs="Simplified Arabic"/>
          <w:b/>
          <w:bCs/>
          <w:color w:val="000000" w:themeColor="text1"/>
          <w:sz w:val="32"/>
          <w:szCs w:val="32"/>
          <w:rtl/>
          <w:lang w:val="fr-FR"/>
        </w:rPr>
      </w:pPr>
    </w:p>
    <w:p w14:paraId="5710A47D" w14:textId="3483267A" w:rsidR="002C18F2" w:rsidRDefault="002C18F2" w:rsidP="002C18F2">
      <w:pPr>
        <w:bidi/>
        <w:spacing w:line="276" w:lineRule="auto"/>
        <w:rPr>
          <w:rFonts w:ascii="Simplified Arabic" w:hAnsi="Simplified Arabic" w:cs="Simplified Arabic"/>
          <w:b/>
          <w:bCs/>
          <w:color w:val="000000" w:themeColor="text1"/>
          <w:sz w:val="32"/>
          <w:szCs w:val="32"/>
          <w:rtl/>
          <w:lang w:val="fr-FR"/>
        </w:rPr>
      </w:pPr>
    </w:p>
    <w:p w14:paraId="2667F2B5" w14:textId="7CD6E22A" w:rsidR="002C18F2" w:rsidRDefault="002C18F2" w:rsidP="002C18F2">
      <w:pPr>
        <w:bidi/>
        <w:spacing w:line="276" w:lineRule="auto"/>
        <w:rPr>
          <w:rFonts w:ascii="Simplified Arabic" w:hAnsi="Simplified Arabic" w:cs="Simplified Arabic"/>
          <w:b/>
          <w:bCs/>
          <w:color w:val="000000" w:themeColor="text1"/>
          <w:sz w:val="32"/>
          <w:szCs w:val="32"/>
          <w:rtl/>
          <w:lang w:val="fr-FR"/>
        </w:rPr>
      </w:pPr>
    </w:p>
    <w:p w14:paraId="5AAF7259" w14:textId="17C29B5F" w:rsidR="002C18F2" w:rsidRDefault="002C18F2" w:rsidP="002C18F2">
      <w:pPr>
        <w:bidi/>
        <w:spacing w:line="276" w:lineRule="auto"/>
        <w:rPr>
          <w:rFonts w:ascii="Simplified Arabic" w:hAnsi="Simplified Arabic" w:cs="Simplified Arabic"/>
          <w:b/>
          <w:bCs/>
          <w:color w:val="000000" w:themeColor="text1"/>
          <w:sz w:val="32"/>
          <w:szCs w:val="32"/>
          <w:rtl/>
          <w:lang w:val="fr-FR"/>
        </w:rPr>
      </w:pPr>
    </w:p>
    <w:p w14:paraId="1FCF5997" w14:textId="70ACB3AB" w:rsidR="002C18F2" w:rsidRDefault="002C18F2" w:rsidP="002C18F2">
      <w:pPr>
        <w:bidi/>
        <w:spacing w:line="276" w:lineRule="auto"/>
        <w:rPr>
          <w:rFonts w:ascii="Simplified Arabic" w:hAnsi="Simplified Arabic" w:cs="Simplified Arabic"/>
          <w:b/>
          <w:bCs/>
          <w:color w:val="000000" w:themeColor="text1"/>
          <w:sz w:val="32"/>
          <w:szCs w:val="32"/>
          <w:rtl/>
          <w:lang w:val="fr-FR"/>
        </w:rPr>
      </w:pPr>
    </w:p>
    <w:p w14:paraId="2C75A1B5" w14:textId="77777777" w:rsidR="002C18F2" w:rsidRDefault="002C18F2" w:rsidP="002C18F2">
      <w:pPr>
        <w:bidi/>
        <w:spacing w:line="276" w:lineRule="auto"/>
        <w:rPr>
          <w:rFonts w:ascii="Simplified Arabic" w:hAnsi="Simplified Arabic" w:cs="Simplified Arabic"/>
          <w:b/>
          <w:bCs/>
          <w:color w:val="000000" w:themeColor="text1"/>
          <w:sz w:val="32"/>
          <w:szCs w:val="32"/>
          <w:rtl/>
          <w:lang w:val="fr-FR"/>
        </w:rPr>
      </w:pPr>
    </w:p>
    <w:p w14:paraId="6F8A3744" w14:textId="77777777" w:rsidR="0080135F" w:rsidRPr="00DA680E" w:rsidRDefault="0080135F" w:rsidP="0080135F">
      <w:pPr>
        <w:bidi/>
        <w:spacing w:line="276" w:lineRule="auto"/>
        <w:rPr>
          <w:rFonts w:ascii="Simplified Arabic" w:hAnsi="Simplified Arabic" w:cs="Simplified Arabic"/>
          <w:b/>
          <w:bCs/>
          <w:color w:val="000000" w:themeColor="text1"/>
          <w:sz w:val="32"/>
          <w:szCs w:val="32"/>
          <w:lang w:val="fr-FR"/>
        </w:rPr>
      </w:pPr>
    </w:p>
    <w:p w14:paraId="6911E434" w14:textId="77777777" w:rsidR="00B31728" w:rsidRDefault="00B31728" w:rsidP="00B31728">
      <w:pPr>
        <w:bidi/>
        <w:spacing w:line="276" w:lineRule="auto"/>
        <w:rPr>
          <w:rFonts w:ascii="Simplified Arabic" w:hAnsi="Simplified Arabic" w:cs="Simplified Arabic"/>
          <w:b/>
          <w:bCs/>
          <w:sz w:val="32"/>
          <w:szCs w:val="32"/>
          <w:lang w:val=""/>
        </w:rPr>
      </w:pPr>
    </w:p>
    <w:p w14:paraId="2A3A1BE1" w14:textId="6E6C94C0" w:rsidR="00373E01" w:rsidRDefault="00373E01" w:rsidP="00B31728">
      <w:pPr>
        <w:bidi/>
        <w:spacing w:line="276" w:lineRule="auto"/>
        <w:rPr>
          <w:rFonts w:ascii="Simplified Arabic" w:hAnsi="Simplified Arabic" w:cs="Simplified Arabic"/>
          <w:b/>
          <w:bCs/>
          <w:sz w:val="32"/>
          <w:szCs w:val="32"/>
          <w:rtl/>
        </w:rPr>
      </w:pPr>
      <w:r>
        <w:rPr>
          <w:rFonts w:ascii="Simplified Arabic" w:hAnsi="Simplified Arabic" w:cs="Simplified Arabic"/>
          <w:b/>
          <w:bCs/>
          <w:sz w:val="32"/>
          <w:szCs w:val="32"/>
          <w:rtl/>
          <w:lang w:val=""/>
        </w:rPr>
        <w:lastRenderedPageBreak/>
        <w:t xml:space="preserve">                           الفهرس </w:t>
      </w:r>
    </w:p>
    <w:p w14:paraId="124C4B27" w14:textId="77777777" w:rsidR="00373E01" w:rsidRDefault="00373E01" w:rsidP="005503C6">
      <w:pPr>
        <w:bidi/>
        <w:spacing w:line="276" w:lineRule="auto"/>
        <w:rPr>
          <w:rFonts w:ascii="Simplified Arabic" w:hAnsi="Simplified Arabic" w:cs="Simplified Arabic"/>
          <w:b/>
          <w:bCs/>
          <w:sz w:val="32"/>
          <w:szCs w:val="32"/>
          <w:rtl/>
        </w:rPr>
      </w:pPr>
    </w:p>
    <w:p w14:paraId="13EBC46D" w14:textId="77777777" w:rsidR="00373E01" w:rsidRDefault="00373E01" w:rsidP="005503C6">
      <w:pPr>
        <w:bidi/>
        <w:spacing w:line="276" w:lineRule="auto"/>
        <w:rPr>
          <w:rFonts w:ascii="Simplified Arabic" w:hAnsi="Simplified Arabic" w:cs="Simplified Arabic"/>
          <w:b/>
          <w:bCs/>
          <w:sz w:val="32"/>
          <w:szCs w:val="32"/>
          <w:rtl/>
        </w:rPr>
      </w:pPr>
      <w:proofErr w:type="gramStart"/>
      <w:r>
        <w:rPr>
          <w:rFonts w:ascii="Simplified Arabic" w:hAnsi="Simplified Arabic" w:cs="Simplified Arabic"/>
          <w:b/>
          <w:bCs/>
          <w:sz w:val="32"/>
          <w:szCs w:val="32"/>
          <w:rtl/>
        </w:rPr>
        <w:t>الشكر</w:t>
      </w:r>
      <w:proofErr w:type="gramEnd"/>
      <w:r>
        <w:rPr>
          <w:rFonts w:ascii="Simplified Arabic" w:hAnsi="Simplified Arabic" w:cs="Simplified Arabic"/>
          <w:b/>
          <w:bCs/>
          <w:sz w:val="32"/>
          <w:szCs w:val="32"/>
          <w:rtl/>
        </w:rPr>
        <w:t xml:space="preserve"> و العرفان </w:t>
      </w:r>
    </w:p>
    <w:p w14:paraId="56DB5859" w14:textId="77777777" w:rsidR="00373E01" w:rsidRDefault="00373E01" w:rsidP="005503C6">
      <w:pPr>
        <w:bidi/>
        <w:spacing w:line="276" w:lineRule="auto"/>
        <w:rPr>
          <w:rFonts w:ascii="Simplified Arabic" w:hAnsi="Simplified Arabic" w:cs="Simplified Arabic"/>
          <w:b/>
          <w:bCs/>
          <w:sz w:val="32"/>
          <w:szCs w:val="32"/>
          <w:rtl/>
        </w:rPr>
      </w:pPr>
      <w:r>
        <w:rPr>
          <w:rFonts w:ascii="Simplified Arabic" w:hAnsi="Simplified Arabic" w:cs="Simplified Arabic"/>
          <w:b/>
          <w:bCs/>
          <w:sz w:val="32"/>
          <w:szCs w:val="32"/>
          <w:rtl/>
        </w:rPr>
        <w:t xml:space="preserve">الإهداء </w:t>
      </w:r>
    </w:p>
    <w:p w14:paraId="37D92480" w14:textId="77777777" w:rsidR="00373E01" w:rsidRDefault="00373E01" w:rsidP="005503C6">
      <w:pPr>
        <w:bidi/>
        <w:spacing w:line="276" w:lineRule="auto"/>
        <w:rPr>
          <w:rFonts w:ascii="Simplified Arabic" w:hAnsi="Simplified Arabic" w:cs="Simplified Arabic"/>
          <w:b/>
          <w:bCs/>
          <w:sz w:val="32"/>
          <w:szCs w:val="32"/>
        </w:rPr>
      </w:pPr>
      <w:r>
        <w:rPr>
          <w:rFonts w:ascii="Simplified Arabic" w:hAnsi="Simplified Arabic" w:cs="Simplified Arabic"/>
          <w:b/>
          <w:bCs/>
          <w:sz w:val="32"/>
          <w:szCs w:val="32"/>
          <w:rtl/>
        </w:rPr>
        <w:t>م</w:t>
      </w:r>
      <w:r>
        <w:rPr>
          <w:rFonts w:ascii="Simplified Arabic" w:hAnsi="Simplified Arabic" w:cs="Simplified Arabic" w:hint="cs"/>
          <w:b/>
          <w:bCs/>
          <w:sz w:val="32"/>
          <w:szCs w:val="32"/>
          <w:rtl/>
        </w:rPr>
        <w:t>قدمة:</w:t>
      </w:r>
      <w:r>
        <w:rPr>
          <w:rFonts w:ascii="Simplified Arabic" w:hAnsi="Simplified Arabic" w:cs="Simplified Arabic"/>
          <w:b/>
          <w:bCs/>
          <w:sz w:val="32"/>
          <w:szCs w:val="32"/>
          <w:rtl/>
        </w:rPr>
        <w:t>....................................................................1_4 .</w:t>
      </w:r>
    </w:p>
    <w:p w14:paraId="205A17FF" w14:textId="77777777" w:rsidR="00373E01" w:rsidRPr="00200CFA" w:rsidRDefault="00373E01" w:rsidP="005503C6">
      <w:pPr>
        <w:bidi/>
        <w:spacing w:line="276" w:lineRule="auto"/>
        <w:rPr>
          <w:rFonts w:ascii="Simplified Arabic" w:hAnsi="Simplified Arabic" w:cs="Simplified Arabic"/>
          <w:b/>
          <w:bCs/>
          <w:color w:val="000000" w:themeColor="text1"/>
          <w:sz w:val="32"/>
          <w:szCs w:val="32"/>
          <w:rtl/>
        </w:rPr>
      </w:pPr>
      <w:r w:rsidRPr="00200CFA">
        <w:rPr>
          <w:rFonts w:ascii="Simplified Arabic" w:hAnsi="Simplified Arabic" w:cs="Simplified Arabic"/>
          <w:b/>
          <w:bCs/>
          <w:color w:val="000000" w:themeColor="text1"/>
          <w:sz w:val="32"/>
          <w:szCs w:val="32"/>
          <w:rtl/>
        </w:rPr>
        <w:t>الفصل</w:t>
      </w:r>
      <w:r w:rsidRPr="00200CFA">
        <w:rPr>
          <w:rFonts w:ascii="Simplified Arabic" w:hAnsi="Simplified Arabic" w:cs="Simplified Arabic" w:hint="cs"/>
          <w:b/>
          <w:bCs/>
          <w:color w:val="000000" w:themeColor="text1"/>
          <w:sz w:val="32"/>
          <w:szCs w:val="32"/>
          <w:rtl/>
        </w:rPr>
        <w:t xml:space="preserve"> الأول</w:t>
      </w:r>
      <w:r>
        <w:rPr>
          <w:rFonts w:ascii="Simplified Arabic" w:hAnsi="Simplified Arabic" w:cs="Simplified Arabic"/>
          <w:b/>
          <w:bCs/>
          <w:color w:val="000000" w:themeColor="text1"/>
          <w:sz w:val="32"/>
          <w:szCs w:val="32"/>
          <w:rtl/>
        </w:rPr>
        <w:t>:</w:t>
      </w:r>
      <w:r w:rsidRPr="00200CFA">
        <w:rPr>
          <w:rFonts w:ascii="Simplified Arabic" w:hAnsi="Simplified Arabic" w:cs="Simplified Arabic" w:hint="cs"/>
          <w:b/>
          <w:bCs/>
          <w:color w:val="000000" w:themeColor="text1"/>
          <w:sz w:val="32"/>
          <w:szCs w:val="32"/>
          <w:rtl/>
        </w:rPr>
        <w:t xml:space="preserve"> </w:t>
      </w:r>
      <w:r w:rsidRPr="00200CFA">
        <w:rPr>
          <w:rFonts w:ascii="Simplified Arabic" w:hAnsi="Simplified Arabic" w:cs="Simplified Arabic"/>
          <w:b/>
          <w:bCs/>
          <w:color w:val="000000" w:themeColor="text1"/>
          <w:sz w:val="32"/>
          <w:szCs w:val="32"/>
          <w:rtl/>
        </w:rPr>
        <w:t>الرقابة البعدية لمجلس المحاسبة</w:t>
      </w:r>
      <w:r>
        <w:rPr>
          <w:rFonts w:ascii="Simplified Arabic" w:hAnsi="Simplified Arabic" w:cs="Simplified Arabic"/>
          <w:b/>
          <w:bCs/>
          <w:color w:val="000000" w:themeColor="text1"/>
          <w:sz w:val="32"/>
          <w:szCs w:val="32"/>
          <w:rtl/>
        </w:rPr>
        <w:t xml:space="preserve"> ............................5 .</w:t>
      </w:r>
    </w:p>
    <w:p w14:paraId="3B574EC7" w14:textId="77777777" w:rsidR="00373E01" w:rsidRPr="003B613E" w:rsidRDefault="00373E01" w:rsidP="005503C6">
      <w:pPr>
        <w:bidi/>
        <w:spacing w:line="276" w:lineRule="auto"/>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rPr>
        <w:t>المبحث</w:t>
      </w:r>
      <w:proofErr w:type="gramEnd"/>
      <w:r w:rsidRPr="003B613E">
        <w:rPr>
          <w:rFonts w:ascii="Simplified Arabic" w:hAnsi="Simplified Arabic" w:cs="Simplified Arabic"/>
          <w:b/>
          <w:bCs/>
          <w:sz w:val="32"/>
          <w:szCs w:val="32"/>
          <w:rtl/>
        </w:rPr>
        <w:t xml:space="preserve"> </w:t>
      </w:r>
      <w:r>
        <w:rPr>
          <w:rFonts w:ascii="Simplified Arabic" w:hAnsi="Simplified Arabic" w:cs="Simplified Arabic"/>
          <w:b/>
          <w:bCs/>
          <w:sz w:val="32"/>
          <w:szCs w:val="32"/>
          <w:rtl/>
        </w:rPr>
        <w:t>الأول:</w:t>
      </w:r>
      <w:r w:rsidRPr="003B613E">
        <w:rPr>
          <w:rFonts w:ascii="Simplified Arabic" w:hAnsi="Simplified Arabic" w:cs="Simplified Arabic"/>
          <w:b/>
          <w:bCs/>
          <w:sz w:val="32"/>
          <w:szCs w:val="32"/>
          <w:rtl/>
        </w:rPr>
        <w:t xml:space="preserve"> تنظيم مجلس المحاسبة</w:t>
      </w:r>
      <w:r>
        <w:rPr>
          <w:rFonts w:ascii="Simplified Arabic" w:hAnsi="Simplified Arabic" w:cs="Simplified Arabic"/>
          <w:b/>
          <w:bCs/>
          <w:sz w:val="32"/>
          <w:szCs w:val="32"/>
          <w:rtl/>
        </w:rPr>
        <w:t xml:space="preserve">.....................................7_18 . </w:t>
      </w:r>
    </w:p>
    <w:p w14:paraId="1F760A87" w14:textId="77777777" w:rsidR="00373E01" w:rsidRPr="006B22B0" w:rsidRDefault="00373E01" w:rsidP="005503C6">
      <w:pPr>
        <w:autoSpaceDE w:val="0"/>
        <w:autoSpaceDN w:val="0"/>
        <w:bidi/>
        <w:adjustRightInd w:val="0"/>
        <w:spacing w:after="0" w:line="276" w:lineRule="auto"/>
        <w:jc w:val="both"/>
        <w:rPr>
          <w:rFonts w:ascii="Simplified Arabic" w:hAnsi="Simplified Arabic" w:cs="Simplified Arabic"/>
          <w:sz w:val="32"/>
          <w:szCs w:val="32"/>
        </w:rPr>
      </w:pPr>
      <w:r w:rsidRPr="003B613E">
        <w:rPr>
          <w:rFonts w:ascii="Simplified Arabic" w:hAnsi="Simplified Arabic" w:cs="Simplified Arabic"/>
          <w:b/>
          <w:bCs/>
          <w:sz w:val="32"/>
          <w:szCs w:val="32"/>
          <w:rtl/>
        </w:rPr>
        <w:t xml:space="preserve">المطلب </w:t>
      </w:r>
      <w:proofErr w:type="gramStart"/>
      <w:r w:rsidRPr="003B613E">
        <w:rPr>
          <w:rFonts w:ascii="Simplified Arabic" w:hAnsi="Simplified Arabic" w:cs="Simplified Arabic"/>
          <w:b/>
          <w:bCs/>
          <w:sz w:val="32"/>
          <w:szCs w:val="32"/>
          <w:rtl/>
        </w:rPr>
        <w:t>الأول</w:t>
      </w:r>
      <w:r>
        <w:rPr>
          <w:rFonts w:ascii="Simplified Arabic" w:hAnsi="Simplified Arabic" w:cs="Simplified Arabic"/>
          <w:sz w:val="32"/>
          <w:szCs w:val="32"/>
        </w:rPr>
        <w:t xml:space="preserve"> :</w:t>
      </w:r>
      <w:proofErr w:type="gramEnd"/>
      <w:r w:rsidRPr="003B613E">
        <w:rPr>
          <w:rFonts w:ascii="Simplified Arabic" w:hAnsi="Simplified Arabic" w:cs="Simplified Arabic"/>
          <w:b/>
          <w:bCs/>
          <w:sz w:val="32"/>
          <w:szCs w:val="32"/>
          <w:rtl/>
        </w:rPr>
        <w:t>هيكلة مجلس المحاسبة.</w:t>
      </w:r>
      <w:r>
        <w:rPr>
          <w:rFonts w:ascii="Simplified Arabic" w:hAnsi="Simplified Arabic" w:cs="Simplified Arabic"/>
          <w:b/>
          <w:bCs/>
          <w:sz w:val="32"/>
          <w:szCs w:val="32"/>
          <w:rtl/>
        </w:rPr>
        <w:t xml:space="preserve">............,......................7_18 . </w:t>
      </w:r>
    </w:p>
    <w:p w14:paraId="0E7E958B" w14:textId="77777777" w:rsidR="00373E01" w:rsidRPr="00DE75E0" w:rsidRDefault="00373E01" w:rsidP="005503C6">
      <w:pPr>
        <w:bidi/>
        <w:spacing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Pr>
        <w:t xml:space="preserve"> </w:t>
      </w:r>
      <w:r w:rsidRPr="003B613E">
        <w:rPr>
          <w:rFonts w:ascii="Simplified Arabic" w:hAnsi="Simplified Arabic" w:cs="Simplified Arabic"/>
          <w:b/>
          <w:bCs/>
          <w:sz w:val="32"/>
          <w:szCs w:val="32"/>
          <w:rtl/>
        </w:rPr>
        <w:t xml:space="preserve">الفرع </w:t>
      </w:r>
      <w:r>
        <w:rPr>
          <w:rFonts w:ascii="Simplified Arabic" w:hAnsi="Simplified Arabic" w:cs="Simplified Arabic"/>
          <w:b/>
          <w:bCs/>
          <w:sz w:val="32"/>
          <w:szCs w:val="32"/>
          <w:rtl/>
        </w:rPr>
        <w:t>الأول</w:t>
      </w:r>
      <w:r w:rsidRPr="003B613E">
        <w:rPr>
          <w:rFonts w:ascii="Simplified Arabic" w:hAnsi="Simplified Arabic" w:cs="Simplified Arabic"/>
          <w:b/>
          <w:bCs/>
          <w:sz w:val="32"/>
          <w:szCs w:val="32"/>
          <w:rtl/>
        </w:rPr>
        <w:t xml:space="preserve"> غرف </w:t>
      </w:r>
      <w:proofErr w:type="gramStart"/>
      <w:r w:rsidRPr="003B613E">
        <w:rPr>
          <w:rFonts w:ascii="Simplified Arabic" w:hAnsi="Simplified Arabic" w:cs="Simplified Arabic"/>
          <w:b/>
          <w:bCs/>
          <w:sz w:val="32"/>
          <w:szCs w:val="32"/>
          <w:rtl/>
        </w:rPr>
        <w:t>مجلس</w:t>
      </w:r>
      <w:proofErr w:type="gramEnd"/>
      <w:r w:rsidRPr="003B613E">
        <w:rPr>
          <w:rFonts w:ascii="Simplified Arabic" w:hAnsi="Simplified Arabic" w:cs="Simplified Arabic"/>
          <w:b/>
          <w:bCs/>
          <w:sz w:val="32"/>
          <w:szCs w:val="32"/>
          <w:rtl/>
        </w:rPr>
        <w:t xml:space="preserve"> </w:t>
      </w:r>
      <w:r>
        <w:rPr>
          <w:rFonts w:ascii="Simplified Arabic" w:hAnsi="Simplified Arabic" w:cs="Simplified Arabic"/>
          <w:b/>
          <w:bCs/>
          <w:sz w:val="32"/>
          <w:szCs w:val="32"/>
          <w:rtl/>
        </w:rPr>
        <w:t xml:space="preserve">المحاسبة.......................................8_14 . </w:t>
      </w:r>
    </w:p>
    <w:p w14:paraId="293BA753" w14:textId="77777777" w:rsidR="00373E01" w:rsidRPr="00DE75E0" w:rsidRDefault="00373E01" w:rsidP="005503C6">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Pr="003B613E">
        <w:rPr>
          <w:rFonts w:ascii="Simplified Arabic" w:hAnsi="Simplified Arabic" w:cs="Simplified Arabic"/>
          <w:b/>
          <w:bCs/>
          <w:sz w:val="32"/>
          <w:szCs w:val="32"/>
          <w:rtl/>
        </w:rPr>
        <w:t xml:space="preserve">الفرع </w:t>
      </w:r>
      <w:r>
        <w:rPr>
          <w:rFonts w:ascii="Simplified Arabic" w:hAnsi="Simplified Arabic" w:cs="Simplified Arabic"/>
          <w:b/>
          <w:bCs/>
          <w:sz w:val="32"/>
          <w:szCs w:val="32"/>
          <w:rtl/>
        </w:rPr>
        <w:t>الثاني</w:t>
      </w:r>
      <w:r w:rsidRPr="003B613E">
        <w:rPr>
          <w:rFonts w:ascii="Simplified Arabic" w:hAnsi="Simplified Arabic" w:cs="Simplified Arabic"/>
          <w:b/>
          <w:bCs/>
          <w:sz w:val="32"/>
          <w:szCs w:val="32"/>
          <w:rtl/>
        </w:rPr>
        <w:t xml:space="preserve"> تشكيلة غرف مجلس المحاسبة.</w:t>
      </w:r>
      <w:r>
        <w:rPr>
          <w:rFonts w:ascii="Simplified Arabic" w:hAnsi="Simplified Arabic" w:cs="Simplified Arabic"/>
          <w:b/>
          <w:bCs/>
          <w:sz w:val="32"/>
          <w:szCs w:val="32"/>
          <w:rtl/>
        </w:rPr>
        <w:t xml:space="preserve">..............................14_18 . </w:t>
      </w:r>
    </w:p>
    <w:p w14:paraId="708EECF9" w14:textId="77777777" w:rsidR="00373E01" w:rsidRPr="00AA1A06" w:rsidRDefault="00373E01" w:rsidP="005503C6">
      <w:pPr>
        <w:autoSpaceDE w:val="0"/>
        <w:autoSpaceDN w:val="0"/>
        <w:bidi/>
        <w:adjustRightInd w:val="0"/>
        <w:spacing w:after="0" w:line="276" w:lineRule="auto"/>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المطلب </w:t>
      </w:r>
      <w:r>
        <w:rPr>
          <w:rFonts w:ascii="Simplified Arabic" w:hAnsi="Simplified Arabic" w:cs="Simplified Arabic"/>
          <w:b/>
          <w:bCs/>
          <w:sz w:val="32"/>
          <w:szCs w:val="32"/>
          <w:rtl/>
        </w:rPr>
        <w:t>الثاني</w:t>
      </w:r>
      <w:r w:rsidRPr="003B613E">
        <w:rPr>
          <w:rFonts w:ascii="Simplified Arabic" w:hAnsi="Simplified Arabic" w:cs="Simplified Arabic"/>
          <w:b/>
          <w:bCs/>
          <w:sz w:val="32"/>
          <w:szCs w:val="32"/>
          <w:rtl/>
        </w:rPr>
        <w:t xml:space="preserve"> قضاة مجلس المحاسبة.</w:t>
      </w:r>
      <w:r>
        <w:rPr>
          <w:rFonts w:ascii="Simplified Arabic" w:hAnsi="Simplified Arabic" w:cs="Simplified Arabic"/>
          <w:b/>
          <w:bCs/>
          <w:sz w:val="32"/>
          <w:szCs w:val="32"/>
          <w:rtl/>
        </w:rPr>
        <w:t xml:space="preserve">.....................................18_26 . </w:t>
      </w:r>
    </w:p>
    <w:p w14:paraId="3625F3C9" w14:textId="77777777" w:rsidR="00373E01" w:rsidRPr="00DE75E0" w:rsidRDefault="00373E01" w:rsidP="005503C6">
      <w:pPr>
        <w:autoSpaceDE w:val="0"/>
        <w:autoSpaceDN w:val="0"/>
        <w:bidi/>
        <w:adjustRightInd w:val="0"/>
        <w:spacing w:after="0" w:line="276" w:lineRule="auto"/>
        <w:jc w:val="both"/>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الفرع </w:t>
      </w:r>
      <w:r>
        <w:rPr>
          <w:rFonts w:ascii="Simplified Arabic" w:hAnsi="Simplified Arabic" w:cs="Simplified Arabic"/>
          <w:b/>
          <w:bCs/>
          <w:sz w:val="32"/>
          <w:szCs w:val="32"/>
          <w:rtl/>
        </w:rPr>
        <w:t>الأول</w:t>
      </w:r>
      <w:r w:rsidRPr="003B613E">
        <w:rPr>
          <w:rFonts w:ascii="Simplified Arabic" w:hAnsi="Simplified Arabic" w:cs="Simplified Arabic"/>
          <w:b/>
          <w:bCs/>
          <w:sz w:val="32"/>
          <w:szCs w:val="32"/>
          <w:rtl/>
        </w:rPr>
        <w:t xml:space="preserve"> المركز القانوني لقضاة مجلس المحاسب</w:t>
      </w:r>
      <w:r>
        <w:rPr>
          <w:rFonts w:ascii="Simplified Arabic" w:hAnsi="Simplified Arabic" w:cs="Simplified Arabic"/>
          <w:b/>
          <w:bCs/>
          <w:sz w:val="32"/>
          <w:szCs w:val="32"/>
          <w:rtl/>
        </w:rPr>
        <w:t xml:space="preserve">ة ........................18_23. </w:t>
      </w:r>
    </w:p>
    <w:p w14:paraId="69062C13" w14:textId="77777777" w:rsidR="00373E01" w:rsidRDefault="00373E01" w:rsidP="005503C6">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Pr="003B613E">
        <w:rPr>
          <w:rFonts w:ascii="Simplified Arabic" w:hAnsi="Simplified Arabic" w:cs="Simplified Arabic"/>
          <w:b/>
          <w:bCs/>
          <w:sz w:val="32"/>
          <w:szCs w:val="32"/>
          <w:rtl/>
        </w:rPr>
        <w:t xml:space="preserve">الفرع </w:t>
      </w:r>
      <w:r>
        <w:rPr>
          <w:rFonts w:ascii="Simplified Arabic" w:hAnsi="Simplified Arabic" w:cs="Simplified Arabic"/>
          <w:b/>
          <w:bCs/>
          <w:sz w:val="32"/>
          <w:szCs w:val="32"/>
          <w:rtl/>
        </w:rPr>
        <w:t>الثاني:</w:t>
      </w:r>
      <w:r w:rsidRPr="003B613E">
        <w:rPr>
          <w:rFonts w:ascii="Simplified Arabic" w:hAnsi="Simplified Arabic" w:cs="Simplified Arabic"/>
          <w:b/>
          <w:bCs/>
          <w:sz w:val="32"/>
          <w:szCs w:val="32"/>
          <w:rtl/>
        </w:rPr>
        <w:t xml:space="preserve"> اختصاصات</w:t>
      </w:r>
      <w:proofErr w:type="gramStart"/>
      <w:r w:rsidRPr="003B613E">
        <w:rPr>
          <w:rFonts w:ascii="Simplified Arabic" w:hAnsi="Simplified Arabic" w:cs="Simplified Arabic"/>
          <w:b/>
          <w:bCs/>
          <w:sz w:val="32"/>
          <w:szCs w:val="32"/>
          <w:rtl/>
        </w:rPr>
        <w:t xml:space="preserve"> قضاة مجلس</w:t>
      </w:r>
      <w:proofErr w:type="gramEnd"/>
      <w:r w:rsidRPr="003B613E">
        <w:rPr>
          <w:rFonts w:ascii="Simplified Arabic" w:hAnsi="Simplified Arabic" w:cs="Simplified Arabic"/>
          <w:b/>
          <w:bCs/>
          <w:sz w:val="32"/>
          <w:szCs w:val="32"/>
          <w:rtl/>
        </w:rPr>
        <w:t xml:space="preserve"> المحاس</w:t>
      </w:r>
      <w:r>
        <w:rPr>
          <w:rFonts w:ascii="Simplified Arabic" w:hAnsi="Simplified Arabic" w:cs="Simplified Arabic"/>
          <w:b/>
          <w:bCs/>
          <w:sz w:val="32"/>
          <w:szCs w:val="32"/>
          <w:rtl/>
        </w:rPr>
        <w:t>بة ..........................24_26 .</w:t>
      </w:r>
    </w:p>
    <w:p w14:paraId="2CD5CEBD" w14:textId="77777777" w:rsidR="00373E01" w:rsidRPr="00E65FFC" w:rsidRDefault="00373E01" w:rsidP="005503C6">
      <w:pPr>
        <w:autoSpaceDE w:val="0"/>
        <w:autoSpaceDN w:val="0"/>
        <w:bidi/>
        <w:adjustRightInd w:val="0"/>
        <w:spacing w:after="0" w:line="276" w:lineRule="auto"/>
        <w:jc w:val="both"/>
        <w:rPr>
          <w:rFonts w:ascii="Simplified Arabic" w:hAnsi="Simplified Arabic" w:cs="Simplified Arabic"/>
          <w:sz w:val="32"/>
          <w:szCs w:val="32"/>
          <w:rtl/>
        </w:rPr>
      </w:pPr>
      <w:r w:rsidRPr="003B613E">
        <w:rPr>
          <w:rFonts w:ascii="Simplified Arabic" w:hAnsi="Simplified Arabic" w:cs="Simplified Arabic"/>
          <w:sz w:val="32"/>
          <w:szCs w:val="32"/>
          <w:rtl/>
        </w:rPr>
        <w:t xml:space="preserve"> </w:t>
      </w:r>
      <w:r w:rsidRPr="003B613E">
        <w:rPr>
          <w:rFonts w:ascii="Simplified Arabic" w:hAnsi="Simplified Arabic" w:cs="Simplified Arabic"/>
          <w:b/>
          <w:bCs/>
          <w:sz w:val="32"/>
          <w:szCs w:val="32"/>
          <w:rtl/>
        </w:rPr>
        <w:t>المبحث الثاني</w:t>
      </w:r>
      <w:r>
        <w:rPr>
          <w:rFonts w:ascii="Simplified Arabic" w:hAnsi="Simplified Arabic" w:cs="Simplified Arabic"/>
          <w:sz w:val="32"/>
          <w:szCs w:val="32"/>
          <w:rtl/>
        </w:rPr>
        <w:t xml:space="preserve"> :</w:t>
      </w:r>
      <w:r w:rsidRPr="003B613E">
        <w:rPr>
          <w:rFonts w:ascii="Simplified Arabic" w:hAnsi="Simplified Arabic" w:cs="Simplified Arabic"/>
          <w:b/>
          <w:bCs/>
          <w:sz w:val="32"/>
          <w:szCs w:val="32"/>
          <w:rtl/>
        </w:rPr>
        <w:t>أنواع الرقابة البعدية التي يمارسها مجلس المحاسبة</w:t>
      </w:r>
      <w:r>
        <w:rPr>
          <w:rFonts w:ascii="Simplified Arabic" w:hAnsi="Simplified Arabic" w:cs="Simplified Arabic"/>
          <w:b/>
          <w:bCs/>
          <w:sz w:val="32"/>
          <w:szCs w:val="32"/>
          <w:rtl/>
        </w:rPr>
        <w:t>........26_45</w:t>
      </w:r>
      <w:proofErr w:type="gramStart"/>
      <w:r>
        <w:rPr>
          <w:rFonts w:ascii="Simplified Arabic" w:hAnsi="Simplified Arabic" w:cs="Simplified Arabic"/>
          <w:b/>
          <w:bCs/>
          <w:sz w:val="32"/>
          <w:szCs w:val="32"/>
          <w:rtl/>
        </w:rPr>
        <w:t xml:space="preserve">. </w:t>
      </w:r>
    </w:p>
    <w:p w14:paraId="2168E97A" w14:textId="77777777" w:rsidR="00373E01" w:rsidRDefault="00373E01" w:rsidP="005503C6">
      <w:pPr>
        <w:bidi/>
        <w:spacing w:line="276" w:lineRule="auto"/>
        <w:jc w:val="both"/>
        <w:rPr>
          <w:rFonts w:ascii="Simplified Arabic" w:hAnsi="Simplified Arabic" w:cs="Simplified Arabic"/>
          <w:sz w:val="32"/>
          <w:szCs w:val="32"/>
        </w:rPr>
      </w:pPr>
      <w:r w:rsidRPr="00E65FFC">
        <w:rPr>
          <w:rFonts w:ascii="Simplified Arabic" w:hAnsi="Simplified Arabic" w:cs="Simplified Arabic"/>
          <w:b/>
          <w:bCs/>
          <w:sz w:val="32"/>
          <w:szCs w:val="32"/>
          <w:rtl/>
        </w:rPr>
        <w:t>المط</w:t>
      </w:r>
      <w:proofErr w:type="gramEnd"/>
      <w:r w:rsidRPr="00E65FFC">
        <w:rPr>
          <w:rFonts w:ascii="Simplified Arabic" w:hAnsi="Simplified Arabic" w:cs="Simplified Arabic"/>
          <w:b/>
          <w:bCs/>
          <w:sz w:val="32"/>
          <w:szCs w:val="32"/>
          <w:rtl/>
        </w:rPr>
        <w:t>لب الأول</w:t>
      </w:r>
      <w:r>
        <w:rPr>
          <w:rFonts w:ascii="Simplified Arabic" w:hAnsi="Simplified Arabic" w:cs="Simplified Arabic"/>
          <w:sz w:val="32"/>
          <w:szCs w:val="32"/>
          <w:rtl/>
        </w:rPr>
        <w:t xml:space="preserve"> :</w:t>
      </w:r>
      <w:r w:rsidRPr="003B613E">
        <w:rPr>
          <w:rFonts w:ascii="Simplified Arabic" w:hAnsi="Simplified Arabic" w:cs="Simplified Arabic"/>
          <w:b/>
          <w:bCs/>
          <w:sz w:val="32"/>
          <w:szCs w:val="32"/>
          <w:rtl/>
        </w:rPr>
        <w:t>الرقابة القضائية لمجلس المحاسبة</w:t>
      </w:r>
      <w:r>
        <w:rPr>
          <w:rFonts w:ascii="Simplified Arabic" w:hAnsi="Simplified Arabic" w:cs="Simplified Arabic"/>
          <w:b/>
          <w:bCs/>
          <w:sz w:val="32"/>
          <w:szCs w:val="32"/>
          <w:rtl/>
        </w:rPr>
        <w:t>...........................27_3</w:t>
      </w:r>
      <w:proofErr w:type="gramStart"/>
      <w:r>
        <w:rPr>
          <w:rFonts w:ascii="Simplified Arabic" w:hAnsi="Simplified Arabic" w:cs="Simplified Arabic"/>
          <w:b/>
          <w:bCs/>
          <w:sz w:val="32"/>
          <w:szCs w:val="32"/>
          <w:rtl/>
        </w:rPr>
        <w:t xml:space="preserve">6. </w:t>
      </w:r>
    </w:p>
    <w:p w14:paraId="50D1A55E" w14:textId="77777777" w:rsidR="00373E01" w:rsidRPr="00555C20" w:rsidRDefault="00373E01" w:rsidP="005503C6">
      <w:pPr>
        <w:bidi/>
        <w:spacing w:line="276" w:lineRule="auto"/>
        <w:jc w:val="both"/>
        <w:rPr>
          <w:rFonts w:ascii="Simplified Arabic" w:hAnsi="Simplified Arabic" w:cs="Simplified Arabic"/>
          <w:sz w:val="32"/>
          <w:szCs w:val="32"/>
        </w:rPr>
      </w:pPr>
      <w:r w:rsidRPr="003B613E">
        <w:rPr>
          <w:rFonts w:ascii="Simplified Arabic" w:hAnsi="Simplified Arabic" w:cs="Simplified Arabic"/>
          <w:b/>
          <w:bCs/>
          <w:sz w:val="32"/>
          <w:szCs w:val="32"/>
          <w:rtl/>
        </w:rPr>
        <w:t>الف</w:t>
      </w:r>
      <w:proofErr w:type="gramEnd"/>
      <w:r w:rsidRPr="003B613E">
        <w:rPr>
          <w:rFonts w:ascii="Simplified Arabic" w:hAnsi="Simplified Arabic" w:cs="Simplified Arabic"/>
          <w:b/>
          <w:bCs/>
          <w:sz w:val="32"/>
          <w:szCs w:val="32"/>
          <w:rtl/>
        </w:rPr>
        <w:t>رع الأول</w:t>
      </w:r>
      <w:r>
        <w:rPr>
          <w:rFonts w:ascii="Simplified Arabic" w:hAnsi="Simplified Arabic" w:cs="Simplified Arabic"/>
          <w:sz w:val="32"/>
          <w:szCs w:val="32"/>
          <w:rtl/>
        </w:rPr>
        <w:t xml:space="preserve"> : </w:t>
      </w:r>
      <w:r w:rsidRPr="003B613E">
        <w:rPr>
          <w:rFonts w:ascii="Simplified Arabic" w:hAnsi="Simplified Arabic" w:cs="Simplified Arabic"/>
          <w:b/>
          <w:bCs/>
          <w:sz w:val="32"/>
          <w:szCs w:val="32"/>
          <w:rtl/>
        </w:rPr>
        <w:t>تقديم الحسابات لمجلس المحاسب</w:t>
      </w:r>
      <w:r>
        <w:rPr>
          <w:rFonts w:ascii="Simplified Arabic" w:hAnsi="Simplified Arabic" w:cs="Simplified Arabic"/>
          <w:b/>
          <w:bCs/>
          <w:sz w:val="32"/>
          <w:szCs w:val="32"/>
          <w:rtl/>
        </w:rPr>
        <w:t>ة...............................27_31.</w:t>
      </w:r>
    </w:p>
    <w:p w14:paraId="15C1DBE5" w14:textId="77777777" w:rsidR="00373E01" w:rsidRPr="00555C20" w:rsidRDefault="00373E01" w:rsidP="005503C6">
      <w:pPr>
        <w:autoSpaceDE w:val="0"/>
        <w:autoSpaceDN w:val="0"/>
        <w:bidi/>
        <w:adjustRightInd w:val="0"/>
        <w:spacing w:after="0" w:line="276" w:lineRule="auto"/>
        <w:jc w:val="both"/>
        <w:rPr>
          <w:rFonts w:ascii="Simplified Arabic" w:hAnsi="Simplified Arabic" w:cs="Simplified Arabic"/>
          <w:sz w:val="32"/>
          <w:szCs w:val="32"/>
        </w:rPr>
      </w:pPr>
      <w:proofErr w:type="gramStart"/>
      <w:r>
        <w:rPr>
          <w:rFonts w:ascii="Simplified Arabic" w:hAnsi="Simplified Arabic" w:cs="Simplified Arabic"/>
          <w:sz w:val="32"/>
          <w:szCs w:val="32"/>
          <w:rtl/>
        </w:rPr>
        <w:t>ا</w:t>
      </w:r>
      <w:r w:rsidRPr="003B613E">
        <w:rPr>
          <w:rFonts w:ascii="Simplified Arabic" w:hAnsi="Simplified Arabic" w:cs="Simplified Arabic"/>
          <w:b/>
          <w:bCs/>
          <w:sz w:val="32"/>
          <w:szCs w:val="32"/>
          <w:rtl/>
        </w:rPr>
        <w:t>لفرع</w:t>
      </w:r>
      <w:proofErr w:type="gramEnd"/>
      <w:r w:rsidRPr="003B613E">
        <w:rPr>
          <w:rFonts w:ascii="Simplified Arabic" w:hAnsi="Simplified Arabic" w:cs="Simplified Arabic"/>
          <w:b/>
          <w:bCs/>
          <w:sz w:val="32"/>
          <w:szCs w:val="32"/>
          <w:rtl/>
        </w:rPr>
        <w:t xml:space="preserve"> </w:t>
      </w:r>
      <w:r>
        <w:rPr>
          <w:rFonts w:ascii="Simplified Arabic" w:hAnsi="Simplified Arabic" w:cs="Simplified Arabic"/>
          <w:b/>
          <w:bCs/>
          <w:sz w:val="32"/>
          <w:szCs w:val="32"/>
          <w:rtl/>
        </w:rPr>
        <w:t>الثاني:</w:t>
      </w:r>
      <w:r w:rsidRPr="003B613E">
        <w:rPr>
          <w:rFonts w:ascii="Simplified Arabic" w:hAnsi="Simplified Arabic" w:cs="Simplified Arabic"/>
          <w:b/>
          <w:bCs/>
          <w:sz w:val="32"/>
          <w:szCs w:val="32"/>
          <w:rtl/>
          <w:lang w:bidi="ar-DZ"/>
        </w:rPr>
        <w:t xml:space="preserve"> </w:t>
      </w:r>
      <w:r w:rsidRPr="003B613E">
        <w:rPr>
          <w:rFonts w:ascii="Simplified Arabic" w:hAnsi="Simplified Arabic" w:cs="Simplified Arabic"/>
          <w:b/>
          <w:bCs/>
          <w:sz w:val="32"/>
          <w:szCs w:val="32"/>
          <w:rtl/>
        </w:rPr>
        <w:t xml:space="preserve">الرقابة على حسابات المحاسبين العموميين والمحاسبين </w:t>
      </w:r>
      <w:r>
        <w:rPr>
          <w:rFonts w:ascii="Simplified Arabic" w:hAnsi="Simplified Arabic" w:cs="Simplified Arabic"/>
          <w:b/>
          <w:bCs/>
          <w:sz w:val="32"/>
          <w:szCs w:val="32"/>
          <w:rtl/>
        </w:rPr>
        <w:t>الفعليين..31_36.</w:t>
      </w:r>
    </w:p>
    <w:p w14:paraId="491DA460" w14:textId="77777777" w:rsidR="00373E01" w:rsidRPr="007C17D6" w:rsidRDefault="00373E01" w:rsidP="005503C6">
      <w:pPr>
        <w:autoSpaceDE w:val="0"/>
        <w:autoSpaceDN w:val="0"/>
        <w:bidi/>
        <w:adjustRightInd w:val="0"/>
        <w:spacing w:after="0" w:line="276" w:lineRule="auto"/>
        <w:jc w:val="both"/>
        <w:rPr>
          <w:rFonts w:ascii="Simplified Arabic" w:hAnsi="Simplified Arabic" w:cs="Simplified Arabic"/>
          <w:b/>
          <w:bCs/>
          <w:sz w:val="32"/>
          <w:szCs w:val="32"/>
          <w:rtl/>
        </w:rPr>
      </w:pPr>
      <w:proofErr w:type="gramStart"/>
      <w:r w:rsidRPr="003B613E">
        <w:rPr>
          <w:rFonts w:ascii="Simplified Arabic" w:hAnsi="Simplified Arabic" w:cs="Simplified Arabic"/>
          <w:b/>
          <w:bCs/>
          <w:sz w:val="32"/>
          <w:szCs w:val="32"/>
          <w:rtl/>
          <w:lang w:bidi="ar-DZ"/>
        </w:rPr>
        <w:t>المطلب</w:t>
      </w:r>
      <w:proofErr w:type="gramEnd"/>
      <w:r w:rsidRPr="003B613E">
        <w:rPr>
          <w:rFonts w:ascii="Simplified Arabic" w:hAnsi="Simplified Arabic" w:cs="Simplified Arabic"/>
          <w:b/>
          <w:bCs/>
          <w:sz w:val="32"/>
          <w:szCs w:val="32"/>
          <w:rtl/>
          <w:lang w:bidi="ar-DZ"/>
        </w:rPr>
        <w:t xml:space="preserve"> </w:t>
      </w:r>
      <w:r>
        <w:rPr>
          <w:rFonts w:ascii="Simplified Arabic" w:hAnsi="Simplified Arabic" w:cs="Simplified Arabic"/>
          <w:b/>
          <w:bCs/>
          <w:sz w:val="32"/>
          <w:szCs w:val="32"/>
          <w:rtl/>
          <w:lang w:bidi="ar-DZ"/>
        </w:rPr>
        <w:t>الثاني:</w:t>
      </w:r>
      <w:r w:rsidRPr="003B613E">
        <w:rPr>
          <w:rFonts w:ascii="Simplified Arabic" w:hAnsi="Simplified Arabic" w:cs="Simplified Arabic"/>
          <w:b/>
          <w:bCs/>
          <w:sz w:val="32"/>
          <w:szCs w:val="32"/>
          <w:rtl/>
          <w:lang w:val="fr-FR"/>
        </w:rPr>
        <w:t xml:space="preserve"> </w:t>
      </w:r>
      <w:r w:rsidRPr="003B613E">
        <w:rPr>
          <w:rFonts w:ascii="Simplified Arabic" w:hAnsi="Simplified Arabic" w:cs="Simplified Arabic"/>
          <w:b/>
          <w:bCs/>
          <w:sz w:val="32"/>
          <w:szCs w:val="32"/>
          <w:rtl/>
          <w:lang w:bidi="ar-DZ"/>
        </w:rPr>
        <w:t>الرقابة الإدارية لمجلس المحاسبة</w:t>
      </w:r>
      <w:r>
        <w:rPr>
          <w:rFonts w:ascii="Simplified Arabic" w:hAnsi="Simplified Arabic" w:cs="Simplified Arabic"/>
          <w:b/>
          <w:bCs/>
          <w:sz w:val="32"/>
          <w:szCs w:val="32"/>
          <w:rtl/>
          <w:lang w:bidi="ar-DZ"/>
        </w:rPr>
        <w:t>..….........................36_45.</w:t>
      </w:r>
    </w:p>
    <w:p w14:paraId="1137DBF5" w14:textId="77777777" w:rsidR="00373E01" w:rsidRPr="005F1B94" w:rsidRDefault="00373E01" w:rsidP="005503C6">
      <w:pPr>
        <w:autoSpaceDE w:val="0"/>
        <w:autoSpaceDN w:val="0"/>
        <w:bidi/>
        <w:adjustRightInd w:val="0"/>
        <w:spacing w:after="0" w:line="276" w:lineRule="auto"/>
        <w:jc w:val="both"/>
        <w:rPr>
          <w:rFonts w:ascii="Simplified Arabic" w:hAnsi="Simplified Arabic" w:cs="Simplified Arabic"/>
          <w:sz w:val="32"/>
          <w:szCs w:val="32"/>
          <w:lang w:bidi="ar-DZ"/>
        </w:rPr>
      </w:pPr>
      <w:r w:rsidRPr="003B613E">
        <w:rPr>
          <w:rFonts w:ascii="Simplified Arabic" w:hAnsi="Simplified Arabic" w:cs="Simplified Arabic"/>
          <w:sz w:val="32"/>
          <w:szCs w:val="32"/>
          <w:rtl/>
        </w:rPr>
        <w:t xml:space="preserve"> </w:t>
      </w:r>
      <w:proofErr w:type="gramStart"/>
      <w:r w:rsidRPr="003B613E">
        <w:rPr>
          <w:rFonts w:ascii="Simplified Arabic" w:hAnsi="Simplified Arabic" w:cs="Simplified Arabic"/>
          <w:b/>
          <w:bCs/>
          <w:sz w:val="32"/>
          <w:szCs w:val="32"/>
          <w:rtl/>
          <w:lang w:bidi="ar-DZ"/>
        </w:rPr>
        <w:t>الفرع</w:t>
      </w:r>
      <w:proofErr w:type="gramEnd"/>
      <w:r w:rsidRPr="003B613E">
        <w:rPr>
          <w:rFonts w:ascii="Simplified Arabic" w:hAnsi="Simplified Arabic" w:cs="Simplified Arabic"/>
          <w:b/>
          <w:bCs/>
          <w:sz w:val="32"/>
          <w:szCs w:val="32"/>
          <w:rtl/>
          <w:lang w:bidi="ar-DZ"/>
        </w:rPr>
        <w:t xml:space="preserve"> </w:t>
      </w:r>
      <w:r>
        <w:rPr>
          <w:rFonts w:ascii="Simplified Arabic" w:hAnsi="Simplified Arabic" w:cs="Simplified Arabic"/>
          <w:b/>
          <w:bCs/>
          <w:sz w:val="32"/>
          <w:szCs w:val="32"/>
          <w:rtl/>
          <w:lang w:bidi="ar-DZ"/>
        </w:rPr>
        <w:t xml:space="preserve">الأول: </w:t>
      </w:r>
      <w:r w:rsidRPr="003B613E">
        <w:rPr>
          <w:rFonts w:ascii="Simplified Arabic" w:hAnsi="Simplified Arabic" w:cs="Simplified Arabic"/>
          <w:b/>
          <w:bCs/>
          <w:sz w:val="32"/>
          <w:szCs w:val="32"/>
          <w:rtl/>
          <w:lang w:bidi="ar-DZ"/>
        </w:rPr>
        <w:t xml:space="preserve"> رقابة نوعية </w:t>
      </w:r>
      <w:r>
        <w:rPr>
          <w:rFonts w:ascii="Simplified Arabic" w:hAnsi="Simplified Arabic" w:cs="Simplified Arabic"/>
          <w:b/>
          <w:bCs/>
          <w:sz w:val="32"/>
          <w:szCs w:val="32"/>
          <w:rtl/>
          <w:lang w:bidi="ar-DZ"/>
        </w:rPr>
        <w:t>التسيير.............................................37_44.</w:t>
      </w:r>
    </w:p>
    <w:p w14:paraId="26FDFAC1" w14:textId="77777777" w:rsidR="00373E01" w:rsidRDefault="00373E01" w:rsidP="005503C6">
      <w:pPr>
        <w:autoSpaceDE w:val="0"/>
        <w:autoSpaceDN w:val="0"/>
        <w:bidi/>
        <w:adjustRightInd w:val="0"/>
        <w:spacing w:after="0" w:line="276" w:lineRule="auto"/>
        <w:jc w:val="both"/>
        <w:rPr>
          <w:rFonts w:ascii="Simplified Arabic" w:hAnsi="Simplified Arabic" w:cs="Simplified Arabic"/>
          <w:b/>
          <w:bCs/>
          <w:sz w:val="32"/>
          <w:szCs w:val="32"/>
          <w:rtl/>
          <w:lang w:bidi="ar-DZ"/>
        </w:rPr>
      </w:pPr>
      <w:r w:rsidRPr="003B613E">
        <w:rPr>
          <w:rFonts w:ascii="Simplified Arabic" w:hAnsi="Simplified Arabic" w:cs="Simplified Arabic"/>
          <w:sz w:val="32"/>
          <w:szCs w:val="32"/>
          <w:rtl/>
          <w:lang w:bidi="ar-DZ"/>
        </w:rPr>
        <w:lastRenderedPageBreak/>
        <w:t xml:space="preserve"> </w:t>
      </w:r>
      <w:proofErr w:type="gramStart"/>
      <w:r w:rsidRPr="003B613E">
        <w:rPr>
          <w:rFonts w:ascii="Simplified Arabic" w:hAnsi="Simplified Arabic" w:cs="Simplified Arabic"/>
          <w:b/>
          <w:bCs/>
          <w:sz w:val="32"/>
          <w:szCs w:val="32"/>
          <w:rtl/>
          <w:lang w:bidi="ar-DZ"/>
        </w:rPr>
        <w:t>الفرع</w:t>
      </w:r>
      <w:proofErr w:type="gramEnd"/>
      <w:r w:rsidRPr="003B613E">
        <w:rPr>
          <w:rFonts w:ascii="Simplified Arabic" w:hAnsi="Simplified Arabic" w:cs="Simplified Arabic"/>
          <w:b/>
          <w:bCs/>
          <w:sz w:val="32"/>
          <w:szCs w:val="32"/>
          <w:rtl/>
          <w:lang w:bidi="ar-DZ"/>
        </w:rPr>
        <w:t xml:space="preserve"> </w:t>
      </w:r>
      <w:r>
        <w:rPr>
          <w:rFonts w:ascii="Simplified Arabic" w:hAnsi="Simplified Arabic" w:cs="Simplified Arabic"/>
          <w:b/>
          <w:bCs/>
          <w:sz w:val="32"/>
          <w:szCs w:val="32"/>
          <w:rtl/>
          <w:lang w:bidi="ar-DZ"/>
        </w:rPr>
        <w:t xml:space="preserve">الثاني: </w:t>
      </w:r>
      <w:r w:rsidRPr="003B613E">
        <w:rPr>
          <w:rFonts w:ascii="Simplified Arabic" w:hAnsi="Simplified Arabic" w:cs="Simplified Arabic"/>
          <w:b/>
          <w:bCs/>
          <w:sz w:val="32"/>
          <w:szCs w:val="32"/>
          <w:rtl/>
          <w:lang w:bidi="ar-DZ"/>
        </w:rPr>
        <w:t xml:space="preserve"> تقييم المشاريع والبرامج والسياسات العمومية.</w:t>
      </w:r>
      <w:r>
        <w:rPr>
          <w:rFonts w:ascii="Simplified Arabic" w:hAnsi="Simplified Arabic" w:cs="Simplified Arabic"/>
          <w:b/>
          <w:bCs/>
          <w:sz w:val="32"/>
          <w:szCs w:val="32"/>
          <w:rtl/>
          <w:lang w:bidi="ar-DZ"/>
        </w:rPr>
        <w:t>...................44_45.</w:t>
      </w:r>
    </w:p>
    <w:p w14:paraId="78899327" w14:textId="77777777" w:rsidR="00373E01" w:rsidRPr="00DE2511" w:rsidRDefault="00373E01" w:rsidP="005503C6">
      <w:pPr>
        <w:autoSpaceDE w:val="0"/>
        <w:autoSpaceDN w:val="0"/>
        <w:bidi/>
        <w:adjustRightInd w:val="0"/>
        <w:spacing w:after="0" w:line="276"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  ملخص الفصل </w:t>
      </w:r>
      <w:proofErr w:type="gramStart"/>
      <w:r>
        <w:rPr>
          <w:rFonts w:ascii="Simplified Arabic" w:hAnsi="Simplified Arabic" w:cs="Simplified Arabic"/>
          <w:b/>
          <w:bCs/>
          <w:sz w:val="32"/>
          <w:szCs w:val="32"/>
          <w:rtl/>
          <w:lang w:bidi="ar-DZ"/>
        </w:rPr>
        <w:t>الأول .</w:t>
      </w:r>
      <w:proofErr w:type="gramEnd"/>
      <w:r>
        <w:rPr>
          <w:rFonts w:ascii="Simplified Arabic" w:hAnsi="Simplified Arabic" w:cs="Simplified Arabic"/>
          <w:b/>
          <w:bCs/>
          <w:sz w:val="32"/>
          <w:szCs w:val="32"/>
          <w:rtl/>
          <w:lang w:bidi="ar-DZ"/>
        </w:rPr>
        <w:t>.........................................................</w:t>
      </w:r>
    </w:p>
    <w:p w14:paraId="50DF4597" w14:textId="77777777" w:rsidR="00373E01" w:rsidRPr="00DE2511" w:rsidRDefault="00373E01" w:rsidP="005503C6">
      <w:pPr>
        <w:autoSpaceDE w:val="0"/>
        <w:autoSpaceDN w:val="0"/>
        <w:bidi/>
        <w:adjustRightInd w:val="0"/>
        <w:spacing w:after="0" w:line="276" w:lineRule="auto"/>
        <w:jc w:val="both"/>
        <w:rPr>
          <w:rFonts w:ascii="Simplified Arabic" w:hAnsi="Simplified Arabic" w:cs="Simplified Arabic"/>
          <w:sz w:val="32"/>
          <w:szCs w:val="32"/>
          <w:rtl/>
          <w:lang w:val="fr-FR"/>
        </w:rPr>
      </w:pPr>
      <w:r w:rsidRPr="003B613E">
        <w:rPr>
          <w:rFonts w:ascii="Simplified Arabic" w:hAnsi="Simplified Arabic" w:cs="Simplified Arabic"/>
          <w:sz w:val="32"/>
          <w:szCs w:val="32"/>
          <w:rtl/>
          <w:lang w:bidi="ar-DZ"/>
        </w:rPr>
        <w:t xml:space="preserve">  </w:t>
      </w:r>
      <w:r w:rsidRPr="00754439">
        <w:rPr>
          <w:rFonts w:ascii="Simplified Arabic" w:hAnsi="Simplified Arabic" w:cs="Simplified Arabic"/>
          <w:b/>
          <w:bCs/>
          <w:color w:val="000000" w:themeColor="text1"/>
          <w:sz w:val="32"/>
          <w:szCs w:val="32"/>
          <w:rtl/>
          <w:lang w:bidi="ar-DZ"/>
        </w:rPr>
        <w:t>الفصل</w:t>
      </w:r>
      <w:r w:rsidRPr="00754439">
        <w:rPr>
          <w:rFonts w:ascii="Simplified Arabic" w:hAnsi="Simplified Arabic" w:cs="Simplified Arabic" w:hint="cs"/>
          <w:b/>
          <w:bCs/>
          <w:color w:val="000000" w:themeColor="text1"/>
          <w:sz w:val="32"/>
          <w:szCs w:val="32"/>
          <w:rtl/>
          <w:lang w:bidi="ar-DZ"/>
        </w:rPr>
        <w:t xml:space="preserve"> الثاني</w:t>
      </w:r>
      <w:r w:rsidRPr="00754439">
        <w:rPr>
          <w:rFonts w:ascii="Simplified Arabic" w:hAnsi="Simplified Arabic" w:cs="Simplified Arabic"/>
          <w:b/>
          <w:bCs/>
          <w:color w:val="000000" w:themeColor="text1"/>
          <w:sz w:val="32"/>
          <w:szCs w:val="32"/>
          <w:rtl/>
          <w:lang w:bidi="ar-DZ"/>
        </w:rPr>
        <w:t xml:space="preserve"> </w:t>
      </w:r>
      <w:r>
        <w:rPr>
          <w:rFonts w:ascii="Simplified Arabic" w:hAnsi="Simplified Arabic" w:cs="Simplified Arabic"/>
          <w:b/>
          <w:bCs/>
          <w:color w:val="000000" w:themeColor="text1"/>
          <w:sz w:val="32"/>
          <w:szCs w:val="32"/>
          <w:rtl/>
          <w:lang w:bidi="ar-DZ"/>
        </w:rPr>
        <w:t xml:space="preserve">: </w:t>
      </w:r>
      <w:r w:rsidRPr="00754439">
        <w:rPr>
          <w:rFonts w:ascii="Simplified Arabic" w:hAnsi="Simplified Arabic" w:cs="Simplified Arabic"/>
          <w:b/>
          <w:bCs/>
          <w:color w:val="000000" w:themeColor="text1"/>
          <w:sz w:val="32"/>
          <w:szCs w:val="32"/>
          <w:rtl/>
          <w:lang w:bidi="ar-DZ"/>
        </w:rPr>
        <w:t>رقابة المفتشية العامة للمالية</w:t>
      </w:r>
      <w:r>
        <w:rPr>
          <w:rFonts w:ascii="Simplified Arabic" w:hAnsi="Simplified Arabic" w:cs="Simplified Arabic"/>
          <w:b/>
          <w:bCs/>
          <w:color w:val="000000" w:themeColor="text1"/>
          <w:sz w:val="32"/>
          <w:szCs w:val="32"/>
          <w:rtl/>
          <w:lang w:bidi="ar-DZ"/>
        </w:rPr>
        <w:t xml:space="preserve">.…....….........................46. </w:t>
      </w:r>
    </w:p>
    <w:p w14:paraId="207D869A" w14:textId="77777777" w:rsidR="00373E01" w:rsidRDefault="00373E01" w:rsidP="005503C6">
      <w:pPr>
        <w:bidi/>
        <w:spacing w:line="276" w:lineRule="auto"/>
        <w:jc w:val="mediumKashida"/>
        <w:rPr>
          <w:rFonts w:ascii="Simplified Arabic" w:hAnsi="Simplified Arabic" w:cs="Simplified Arabic"/>
          <w:b/>
          <w:bCs/>
          <w:sz w:val="32"/>
          <w:szCs w:val="32"/>
          <w:rtl/>
        </w:rPr>
      </w:pPr>
      <w:r>
        <w:rPr>
          <w:rFonts w:ascii="Simplified Arabic" w:hAnsi="Simplified Arabic" w:cs="Simplified Arabic"/>
          <w:b/>
          <w:bCs/>
          <w:sz w:val="32"/>
          <w:szCs w:val="32"/>
          <w:rtl/>
        </w:rPr>
        <w:t xml:space="preserve">تمهيد الفصل </w:t>
      </w:r>
      <w:proofErr w:type="gramStart"/>
      <w:r>
        <w:rPr>
          <w:rFonts w:ascii="Simplified Arabic" w:hAnsi="Simplified Arabic" w:cs="Simplified Arabic"/>
          <w:b/>
          <w:bCs/>
          <w:sz w:val="32"/>
          <w:szCs w:val="32"/>
          <w:rtl/>
        </w:rPr>
        <w:t>الأول :</w:t>
      </w:r>
      <w:proofErr w:type="gramEnd"/>
      <w:r>
        <w:rPr>
          <w:rFonts w:ascii="Simplified Arabic" w:hAnsi="Simplified Arabic" w:cs="Simplified Arabic"/>
          <w:b/>
          <w:bCs/>
          <w:sz w:val="32"/>
          <w:szCs w:val="32"/>
          <w:rtl/>
        </w:rPr>
        <w:t xml:space="preserve"> ..................................................47 .   </w:t>
      </w:r>
    </w:p>
    <w:p w14:paraId="0AA18622" w14:textId="77777777" w:rsidR="00373E01" w:rsidRPr="00022568" w:rsidRDefault="00373E01" w:rsidP="005503C6">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b/>
          <w:bCs/>
          <w:sz w:val="32"/>
          <w:szCs w:val="32"/>
          <w:rtl/>
        </w:rPr>
        <w:t>المبحث الأول</w:t>
      </w:r>
      <w:r>
        <w:rPr>
          <w:rFonts w:ascii="Simplified Arabic" w:hAnsi="Simplified Arabic" w:cs="Simplified Arabic"/>
          <w:sz w:val="32"/>
          <w:szCs w:val="32"/>
          <w:rtl/>
        </w:rPr>
        <w:t xml:space="preserve"> : </w:t>
      </w:r>
      <w:r w:rsidRPr="003B613E">
        <w:rPr>
          <w:rFonts w:ascii="Simplified Arabic" w:hAnsi="Simplified Arabic" w:cs="Simplified Arabic"/>
          <w:b/>
          <w:bCs/>
          <w:sz w:val="32"/>
          <w:szCs w:val="32"/>
          <w:rtl/>
        </w:rPr>
        <w:t>ماهية للمفتشية العامة للمالية وتنظيمها</w:t>
      </w:r>
      <w:r>
        <w:rPr>
          <w:rFonts w:ascii="Simplified Arabic" w:hAnsi="Simplified Arabic" w:cs="Simplified Arabic"/>
          <w:b/>
          <w:bCs/>
          <w:sz w:val="32"/>
          <w:szCs w:val="32"/>
          <w:rtl/>
        </w:rPr>
        <w:t>.............48_64.</w:t>
      </w:r>
    </w:p>
    <w:p w14:paraId="71A38510" w14:textId="77777777" w:rsidR="00373E01" w:rsidRPr="003B613E" w:rsidRDefault="00373E01" w:rsidP="005503C6">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b/>
          <w:bCs/>
          <w:sz w:val="32"/>
          <w:szCs w:val="32"/>
          <w:rtl/>
        </w:rPr>
        <w:t>المطلب الأول</w:t>
      </w:r>
      <w:r>
        <w:rPr>
          <w:rFonts w:ascii="Simplified Arabic" w:hAnsi="Simplified Arabic" w:cs="Simplified Arabic"/>
          <w:sz w:val="32"/>
          <w:szCs w:val="32"/>
          <w:rtl/>
        </w:rPr>
        <w:t xml:space="preserve"> : </w:t>
      </w:r>
      <w:r w:rsidRPr="003B613E">
        <w:rPr>
          <w:rFonts w:ascii="Simplified Arabic" w:hAnsi="Simplified Arabic" w:cs="Simplified Arabic"/>
          <w:b/>
          <w:bCs/>
          <w:sz w:val="32"/>
          <w:szCs w:val="32"/>
          <w:rtl/>
        </w:rPr>
        <w:t>ماهية المفتشية العامة للمالية</w:t>
      </w:r>
      <w:r>
        <w:rPr>
          <w:rFonts w:ascii="Simplified Arabic" w:hAnsi="Simplified Arabic" w:cs="Simplified Arabic"/>
          <w:b/>
          <w:bCs/>
          <w:sz w:val="32"/>
          <w:szCs w:val="32"/>
          <w:rtl/>
        </w:rPr>
        <w:t>.......................48_51.</w:t>
      </w:r>
    </w:p>
    <w:p w14:paraId="2934B84A" w14:textId="77777777" w:rsidR="00373E01" w:rsidRPr="00022568" w:rsidRDefault="00373E01" w:rsidP="005503C6">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b/>
          <w:bCs/>
          <w:sz w:val="32"/>
          <w:szCs w:val="32"/>
        </w:rPr>
        <w:t xml:space="preserve"> </w:t>
      </w:r>
      <w:r w:rsidRPr="003B613E">
        <w:rPr>
          <w:rFonts w:ascii="Simplified Arabic" w:hAnsi="Simplified Arabic" w:cs="Simplified Arabic"/>
          <w:b/>
          <w:bCs/>
          <w:sz w:val="32"/>
          <w:szCs w:val="32"/>
          <w:rtl/>
        </w:rPr>
        <w:t>الفرع الأول</w:t>
      </w:r>
      <w:r>
        <w:rPr>
          <w:rFonts w:ascii="Simplified Arabic" w:hAnsi="Simplified Arabic" w:cs="Simplified Arabic"/>
          <w:sz w:val="32"/>
          <w:szCs w:val="32"/>
          <w:rtl/>
        </w:rPr>
        <w:t xml:space="preserve"> :</w:t>
      </w:r>
      <w:r w:rsidRPr="003B613E">
        <w:rPr>
          <w:rFonts w:ascii="Simplified Arabic" w:hAnsi="Simplified Arabic" w:cs="Simplified Arabic"/>
          <w:b/>
          <w:bCs/>
          <w:sz w:val="32"/>
          <w:szCs w:val="32"/>
          <w:rtl/>
        </w:rPr>
        <w:t>نشأة المفتشية العامة للما</w:t>
      </w:r>
      <w:r>
        <w:rPr>
          <w:rFonts w:ascii="Simplified Arabic" w:hAnsi="Simplified Arabic" w:cs="Simplified Arabic"/>
          <w:b/>
          <w:bCs/>
          <w:sz w:val="32"/>
          <w:szCs w:val="32"/>
          <w:rtl/>
        </w:rPr>
        <w:t>لية ..........................48_50.</w:t>
      </w:r>
    </w:p>
    <w:p w14:paraId="668EC3ED" w14:textId="77777777" w:rsidR="00373E01" w:rsidRPr="003B613E" w:rsidRDefault="00373E01" w:rsidP="005503C6">
      <w:pPr>
        <w:bidi/>
        <w:spacing w:line="276" w:lineRule="auto"/>
        <w:rPr>
          <w:rFonts w:ascii="Simplified Arabic" w:hAnsi="Simplified Arabic" w:cs="Simplified Arabic"/>
          <w:b/>
          <w:bCs/>
          <w:sz w:val="32"/>
          <w:szCs w:val="32"/>
          <w:rtl/>
        </w:rPr>
      </w:pPr>
      <w:r w:rsidRPr="003B613E">
        <w:rPr>
          <w:rFonts w:ascii="Simplified Arabic" w:hAnsi="Simplified Arabic" w:cs="Simplified Arabic"/>
          <w:b/>
          <w:bCs/>
          <w:sz w:val="32"/>
          <w:szCs w:val="32"/>
          <w:rtl/>
        </w:rPr>
        <w:t xml:space="preserve">الفرع الثاني </w:t>
      </w:r>
      <w:r>
        <w:rPr>
          <w:rFonts w:ascii="Simplified Arabic" w:hAnsi="Simplified Arabic" w:cs="Simplified Arabic"/>
          <w:b/>
          <w:bCs/>
          <w:sz w:val="32"/>
          <w:szCs w:val="32"/>
          <w:rtl/>
        </w:rPr>
        <w:t xml:space="preserve">: </w:t>
      </w:r>
      <w:r w:rsidRPr="003B613E">
        <w:rPr>
          <w:rFonts w:ascii="Simplified Arabic" w:hAnsi="Simplified Arabic" w:cs="Simplified Arabic"/>
          <w:b/>
          <w:bCs/>
          <w:sz w:val="32"/>
          <w:szCs w:val="32"/>
          <w:rtl/>
        </w:rPr>
        <w:t>تعريف المفتشية العامة للمالية</w:t>
      </w:r>
      <w:r>
        <w:rPr>
          <w:rFonts w:ascii="Simplified Arabic" w:hAnsi="Simplified Arabic" w:cs="Simplified Arabic"/>
          <w:b/>
          <w:bCs/>
          <w:sz w:val="32"/>
          <w:szCs w:val="32"/>
          <w:rtl/>
        </w:rPr>
        <w:t>..............….............50.</w:t>
      </w:r>
    </w:p>
    <w:p w14:paraId="0DFF3B29" w14:textId="77777777" w:rsidR="00373E01" w:rsidRPr="003B613E" w:rsidRDefault="00373E01" w:rsidP="005503C6">
      <w:pPr>
        <w:bidi/>
        <w:spacing w:line="276" w:lineRule="auto"/>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الفرع الثالث </w:t>
      </w:r>
      <w:r>
        <w:rPr>
          <w:rFonts w:ascii="Simplified Arabic" w:hAnsi="Simplified Arabic" w:cs="Simplified Arabic"/>
          <w:b/>
          <w:bCs/>
          <w:sz w:val="32"/>
          <w:szCs w:val="32"/>
          <w:rtl/>
        </w:rPr>
        <w:t xml:space="preserve">: </w:t>
      </w:r>
      <w:r w:rsidRPr="003B613E">
        <w:rPr>
          <w:rFonts w:ascii="Simplified Arabic" w:hAnsi="Simplified Arabic" w:cs="Simplified Arabic"/>
          <w:b/>
          <w:bCs/>
          <w:sz w:val="32"/>
          <w:szCs w:val="32"/>
          <w:rtl/>
        </w:rPr>
        <w:t>مهام المفتشية العامة للمالية</w:t>
      </w:r>
      <w:r>
        <w:rPr>
          <w:rFonts w:ascii="Simplified Arabic" w:hAnsi="Simplified Arabic" w:cs="Simplified Arabic"/>
          <w:b/>
          <w:bCs/>
          <w:sz w:val="32"/>
          <w:szCs w:val="32"/>
          <w:rtl/>
        </w:rPr>
        <w:t>...............................51.</w:t>
      </w:r>
    </w:p>
    <w:p w14:paraId="138D4221" w14:textId="77777777" w:rsidR="00373E01" w:rsidRPr="003B613E" w:rsidRDefault="00373E01" w:rsidP="005503C6">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b/>
          <w:bCs/>
          <w:sz w:val="32"/>
          <w:szCs w:val="32"/>
          <w:rtl/>
        </w:rPr>
        <w:t xml:space="preserve">المطلب الثاني </w:t>
      </w:r>
      <w:r>
        <w:rPr>
          <w:rFonts w:ascii="Simplified Arabic" w:hAnsi="Simplified Arabic" w:cs="Simplified Arabic"/>
          <w:sz w:val="32"/>
          <w:szCs w:val="32"/>
          <w:rtl/>
        </w:rPr>
        <w:t>:</w:t>
      </w:r>
      <w:r w:rsidRPr="003B613E">
        <w:rPr>
          <w:rFonts w:ascii="Simplified Arabic" w:hAnsi="Simplified Arabic" w:cs="Simplified Arabic"/>
          <w:b/>
          <w:bCs/>
          <w:sz w:val="32"/>
          <w:szCs w:val="32"/>
          <w:rtl/>
        </w:rPr>
        <w:t xml:space="preserve"> تنظيم المفتشية العامة للمالية</w:t>
      </w:r>
      <w:r>
        <w:rPr>
          <w:rFonts w:ascii="Simplified Arabic" w:hAnsi="Simplified Arabic" w:cs="Simplified Arabic"/>
          <w:b/>
          <w:bCs/>
          <w:sz w:val="32"/>
          <w:szCs w:val="32"/>
          <w:rtl/>
        </w:rPr>
        <w:t>.......................51_6</w:t>
      </w:r>
      <w:proofErr w:type="gramStart"/>
      <w:r>
        <w:rPr>
          <w:rFonts w:ascii="Simplified Arabic" w:hAnsi="Simplified Arabic" w:cs="Simplified Arabic"/>
          <w:b/>
          <w:bCs/>
          <w:sz w:val="32"/>
          <w:szCs w:val="32"/>
          <w:rtl/>
        </w:rPr>
        <w:t>4.</w:t>
      </w:r>
    </w:p>
    <w:p w14:paraId="2D2EA23D" w14:textId="77777777" w:rsidR="00373E01" w:rsidRPr="005F1B94" w:rsidRDefault="00373E01" w:rsidP="005503C6">
      <w:pPr>
        <w:bidi/>
        <w:spacing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Pr="003B613E">
        <w:rPr>
          <w:rFonts w:ascii="Simplified Arabic" w:hAnsi="Simplified Arabic" w:cs="Simplified Arabic"/>
          <w:b/>
          <w:bCs/>
          <w:sz w:val="32"/>
          <w:szCs w:val="32"/>
          <w:rtl/>
        </w:rPr>
        <w:t>الف</w:t>
      </w:r>
      <w:proofErr w:type="gramEnd"/>
      <w:r w:rsidRPr="003B613E">
        <w:rPr>
          <w:rFonts w:ascii="Simplified Arabic" w:hAnsi="Simplified Arabic" w:cs="Simplified Arabic"/>
          <w:b/>
          <w:bCs/>
          <w:sz w:val="32"/>
          <w:szCs w:val="32"/>
          <w:rtl/>
        </w:rPr>
        <w:t xml:space="preserve">رع الأول </w:t>
      </w:r>
      <w:r>
        <w:rPr>
          <w:rFonts w:ascii="Simplified Arabic" w:hAnsi="Simplified Arabic" w:cs="Simplified Arabic"/>
          <w:sz w:val="32"/>
          <w:szCs w:val="32"/>
          <w:rtl/>
        </w:rPr>
        <w:t>:</w:t>
      </w:r>
      <w:r w:rsidRPr="003B613E">
        <w:rPr>
          <w:rFonts w:ascii="Simplified Arabic" w:hAnsi="Simplified Arabic" w:cs="Simplified Arabic"/>
          <w:b/>
          <w:bCs/>
          <w:sz w:val="32"/>
          <w:szCs w:val="32"/>
          <w:rtl/>
        </w:rPr>
        <w:t xml:space="preserve"> الهياكل </w:t>
      </w:r>
      <w:r>
        <w:rPr>
          <w:rFonts w:ascii="Simplified Arabic" w:hAnsi="Simplified Arabic" w:cs="Simplified Arabic"/>
          <w:b/>
          <w:bCs/>
          <w:sz w:val="32"/>
          <w:szCs w:val="32"/>
          <w:rtl/>
        </w:rPr>
        <w:t>المركزية.......................................52_55.</w:t>
      </w:r>
    </w:p>
    <w:p w14:paraId="7112C51D" w14:textId="77777777" w:rsidR="00373E01" w:rsidRPr="003B613E" w:rsidRDefault="00373E01" w:rsidP="005503C6">
      <w:pPr>
        <w:bidi/>
        <w:spacing w:line="276" w:lineRule="auto"/>
        <w:rPr>
          <w:rFonts w:ascii="Simplified Arabic" w:hAnsi="Simplified Arabic" w:cs="Simplified Arabic"/>
          <w:b/>
          <w:bCs/>
          <w:sz w:val="32"/>
          <w:szCs w:val="32"/>
        </w:rPr>
      </w:pPr>
      <w:r w:rsidRPr="003B613E">
        <w:rPr>
          <w:rFonts w:ascii="Simplified Arabic" w:hAnsi="Simplified Arabic" w:cs="Simplified Arabic"/>
          <w:b/>
          <w:bCs/>
          <w:sz w:val="32"/>
          <w:szCs w:val="32"/>
          <w:rtl/>
        </w:rPr>
        <w:t xml:space="preserve">الفرع الثاني </w:t>
      </w:r>
      <w:r>
        <w:rPr>
          <w:rFonts w:ascii="Simplified Arabic" w:hAnsi="Simplified Arabic" w:cs="Simplified Arabic"/>
          <w:b/>
          <w:bCs/>
          <w:sz w:val="32"/>
          <w:szCs w:val="32"/>
          <w:rtl/>
        </w:rPr>
        <w:t>:</w:t>
      </w:r>
      <w:r w:rsidRPr="003B613E">
        <w:rPr>
          <w:rFonts w:ascii="Simplified Arabic" w:hAnsi="Simplified Arabic" w:cs="Simplified Arabic"/>
          <w:b/>
          <w:bCs/>
          <w:sz w:val="32"/>
          <w:szCs w:val="32"/>
          <w:rtl/>
        </w:rPr>
        <w:t xml:space="preserve"> الهياكل المحلية (المديريات الجهوية)</w:t>
      </w:r>
      <w:r>
        <w:rPr>
          <w:rFonts w:ascii="Simplified Arabic" w:hAnsi="Simplified Arabic" w:cs="Simplified Arabic"/>
          <w:b/>
          <w:bCs/>
          <w:sz w:val="32"/>
          <w:szCs w:val="32"/>
          <w:rtl/>
        </w:rPr>
        <w:t>....................55_57.</w:t>
      </w:r>
    </w:p>
    <w:p w14:paraId="7820EA42" w14:textId="77777777" w:rsidR="00373E01" w:rsidRPr="005F1B94" w:rsidRDefault="00373E01" w:rsidP="005503C6">
      <w:p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Pr>
        <w:t xml:space="preserve"> </w:t>
      </w:r>
      <w:r w:rsidRPr="003B613E">
        <w:rPr>
          <w:rFonts w:ascii="Simplified Arabic" w:hAnsi="Simplified Arabic" w:cs="Simplified Arabic"/>
          <w:b/>
          <w:bCs/>
          <w:sz w:val="32"/>
          <w:szCs w:val="32"/>
          <w:rtl/>
        </w:rPr>
        <w:t xml:space="preserve">الفرع </w:t>
      </w:r>
      <w:proofErr w:type="gramStart"/>
      <w:r w:rsidRPr="003B613E">
        <w:rPr>
          <w:rFonts w:ascii="Simplified Arabic" w:hAnsi="Simplified Arabic" w:cs="Simplified Arabic"/>
          <w:b/>
          <w:bCs/>
          <w:sz w:val="32"/>
          <w:szCs w:val="32"/>
          <w:rtl/>
        </w:rPr>
        <w:t xml:space="preserve">الثالث </w:t>
      </w:r>
      <w:r>
        <w:rPr>
          <w:rFonts w:ascii="Simplified Arabic" w:hAnsi="Simplified Arabic" w:cs="Simplified Arabic"/>
          <w:sz w:val="32"/>
          <w:szCs w:val="32"/>
          <w:rtl/>
        </w:rPr>
        <w:t>:</w:t>
      </w:r>
      <w:proofErr w:type="gramEnd"/>
      <w:r w:rsidRPr="003B613E">
        <w:rPr>
          <w:rFonts w:ascii="Simplified Arabic" w:hAnsi="Simplified Arabic" w:cs="Simplified Arabic"/>
          <w:b/>
          <w:bCs/>
          <w:sz w:val="32"/>
          <w:szCs w:val="32"/>
          <w:rtl/>
        </w:rPr>
        <w:t xml:space="preserve">الموارد </w:t>
      </w:r>
      <w:r>
        <w:rPr>
          <w:rFonts w:ascii="Simplified Arabic" w:hAnsi="Simplified Arabic" w:cs="Simplified Arabic"/>
          <w:b/>
          <w:bCs/>
          <w:sz w:val="32"/>
          <w:szCs w:val="32"/>
          <w:rtl/>
        </w:rPr>
        <w:t>البشرية .......................................57_64</w:t>
      </w:r>
    </w:p>
    <w:p w14:paraId="21C7E894" w14:textId="77777777" w:rsidR="00373E01" w:rsidRPr="003B613E" w:rsidRDefault="00373E01" w:rsidP="005503C6">
      <w:pPr>
        <w:bidi/>
        <w:spacing w:line="276" w:lineRule="auto"/>
        <w:rPr>
          <w:rFonts w:ascii="Simplified Arabic" w:hAnsi="Simplified Arabic" w:cs="Simplified Arabic"/>
          <w:b/>
          <w:bCs/>
          <w:sz w:val="32"/>
          <w:szCs w:val="32"/>
        </w:rPr>
      </w:pPr>
      <w:r w:rsidRPr="003B613E">
        <w:rPr>
          <w:rFonts w:ascii="Simplified Arabic" w:hAnsi="Simplified Arabic" w:cs="Simplified Arabic"/>
          <w:b/>
          <w:bCs/>
          <w:sz w:val="32"/>
          <w:szCs w:val="32"/>
          <w:rtl/>
        </w:rPr>
        <w:t>المبحث الثاني</w:t>
      </w:r>
      <w:r>
        <w:rPr>
          <w:rFonts w:ascii="Simplified Arabic" w:hAnsi="Simplified Arabic" w:cs="Simplified Arabic"/>
          <w:b/>
          <w:bCs/>
          <w:sz w:val="32"/>
          <w:szCs w:val="32"/>
          <w:rtl/>
        </w:rPr>
        <w:t xml:space="preserve"> :</w:t>
      </w:r>
      <w:r w:rsidRPr="003B613E">
        <w:rPr>
          <w:rFonts w:ascii="Simplified Arabic" w:hAnsi="Simplified Arabic" w:cs="Simplified Arabic"/>
          <w:b/>
          <w:bCs/>
          <w:sz w:val="32"/>
          <w:szCs w:val="32"/>
          <w:rtl/>
        </w:rPr>
        <w:t>صلاحيات المفتشية العامة للمالية</w:t>
      </w:r>
      <w:r>
        <w:rPr>
          <w:rFonts w:ascii="Simplified Arabic" w:hAnsi="Simplified Arabic" w:cs="Simplified Arabic"/>
          <w:b/>
          <w:bCs/>
          <w:sz w:val="32"/>
          <w:szCs w:val="32"/>
          <w:rtl/>
        </w:rPr>
        <w:t>....................65_78.</w:t>
      </w:r>
    </w:p>
    <w:p w14:paraId="0D324053" w14:textId="77777777" w:rsidR="00373E01" w:rsidRPr="009B50ED" w:rsidRDefault="00373E01" w:rsidP="005503C6">
      <w:pPr>
        <w:bidi/>
        <w:spacing w:line="276" w:lineRule="auto"/>
        <w:jc w:val="mediumKashida"/>
        <w:rPr>
          <w:rFonts w:ascii="Simplified Arabic" w:hAnsi="Simplified Arabic" w:cs="Simplified Arabic"/>
          <w:sz w:val="32"/>
          <w:szCs w:val="32"/>
          <w:rtl/>
        </w:rPr>
      </w:pPr>
      <w:r w:rsidRPr="003B613E">
        <w:rPr>
          <w:rFonts w:ascii="Simplified Arabic" w:hAnsi="Simplified Arabic" w:cs="Simplified Arabic"/>
          <w:sz w:val="32"/>
          <w:szCs w:val="32"/>
        </w:rPr>
        <w:t xml:space="preserve"> </w:t>
      </w:r>
      <w:r w:rsidRPr="003B613E">
        <w:rPr>
          <w:rFonts w:ascii="Simplified Arabic" w:hAnsi="Simplified Arabic" w:cs="Simplified Arabic"/>
          <w:b/>
          <w:bCs/>
          <w:sz w:val="32"/>
          <w:szCs w:val="32"/>
          <w:rtl/>
        </w:rPr>
        <w:t>المطلب</w:t>
      </w:r>
      <w:r w:rsidRPr="003B613E">
        <w:rPr>
          <w:rFonts w:ascii="Simplified Arabic" w:hAnsi="Simplified Arabic" w:cs="Simplified Arabic"/>
          <w:b/>
          <w:bCs/>
          <w:sz w:val="32"/>
          <w:szCs w:val="32"/>
        </w:rPr>
        <w:t xml:space="preserve"> </w:t>
      </w:r>
      <w:r>
        <w:rPr>
          <w:rFonts w:ascii="Simplified Arabic" w:hAnsi="Simplified Arabic" w:cs="Simplified Arabic"/>
          <w:b/>
          <w:bCs/>
          <w:sz w:val="32"/>
          <w:szCs w:val="32"/>
          <w:rtl/>
        </w:rPr>
        <w:t>الأول:</w:t>
      </w:r>
      <w:r w:rsidRPr="003B613E">
        <w:rPr>
          <w:rFonts w:ascii="Simplified Arabic" w:hAnsi="Simplified Arabic" w:cs="Simplified Arabic"/>
          <w:b/>
          <w:bCs/>
          <w:sz w:val="32"/>
          <w:szCs w:val="32"/>
          <w:rtl/>
        </w:rPr>
        <w:t xml:space="preserve"> السلطات المخولة للمفتشية العامة للمالية</w:t>
      </w:r>
      <w:r>
        <w:rPr>
          <w:rFonts w:ascii="Simplified Arabic" w:hAnsi="Simplified Arabic" w:cs="Simplified Arabic"/>
          <w:b/>
          <w:bCs/>
          <w:sz w:val="32"/>
          <w:szCs w:val="32"/>
          <w:rtl/>
        </w:rPr>
        <w:t>............65_73.</w:t>
      </w:r>
    </w:p>
    <w:p w14:paraId="5BDA595D" w14:textId="77777777" w:rsidR="00373E01" w:rsidRPr="00F32952" w:rsidRDefault="00373E01" w:rsidP="005503C6">
      <w:pPr>
        <w:bidi/>
        <w:spacing w:before="240" w:line="276" w:lineRule="auto"/>
        <w:jc w:val="mediumKashida"/>
        <w:rPr>
          <w:rFonts w:ascii="Simplified Arabic" w:hAnsi="Simplified Arabic" w:cs="Simplified Arabic"/>
          <w:sz w:val="32"/>
          <w:szCs w:val="32"/>
        </w:rPr>
      </w:pPr>
      <w:r w:rsidRPr="003B613E">
        <w:rPr>
          <w:rFonts w:ascii="Simplified Arabic" w:hAnsi="Simplified Arabic" w:cs="Simplified Arabic"/>
          <w:sz w:val="32"/>
          <w:szCs w:val="32"/>
          <w:rtl/>
        </w:rPr>
        <w:t xml:space="preserve">  </w:t>
      </w:r>
      <w:r w:rsidRPr="003B613E">
        <w:rPr>
          <w:rFonts w:ascii="Simplified Arabic" w:hAnsi="Simplified Arabic" w:cs="Simplified Arabic"/>
          <w:b/>
          <w:bCs/>
          <w:sz w:val="32"/>
          <w:szCs w:val="32"/>
          <w:rtl/>
        </w:rPr>
        <w:t xml:space="preserve">الفرع الأول </w:t>
      </w:r>
      <w:r>
        <w:rPr>
          <w:rFonts w:ascii="Simplified Arabic" w:hAnsi="Simplified Arabic" w:cs="Simplified Arabic"/>
          <w:sz w:val="32"/>
          <w:szCs w:val="32"/>
          <w:rtl/>
        </w:rPr>
        <w:t>:</w:t>
      </w:r>
      <w:r w:rsidRPr="003B613E">
        <w:rPr>
          <w:rFonts w:ascii="Simplified Arabic" w:hAnsi="Simplified Arabic" w:cs="Simplified Arabic"/>
          <w:b/>
          <w:bCs/>
          <w:sz w:val="32"/>
          <w:szCs w:val="32"/>
          <w:rtl/>
        </w:rPr>
        <w:t xml:space="preserve">مجال تدخل رقابة المفتشية العامة </w:t>
      </w:r>
      <w:r>
        <w:rPr>
          <w:rFonts w:ascii="Simplified Arabic" w:hAnsi="Simplified Arabic" w:cs="Simplified Arabic"/>
          <w:b/>
          <w:bCs/>
          <w:sz w:val="32"/>
          <w:szCs w:val="32"/>
          <w:rtl/>
        </w:rPr>
        <w:t>للمالية ............65_70.</w:t>
      </w:r>
    </w:p>
    <w:p w14:paraId="62A31AE0" w14:textId="77777777" w:rsidR="00373E01" w:rsidRPr="0044159E" w:rsidRDefault="00373E01" w:rsidP="005503C6">
      <w:pPr>
        <w:bidi/>
        <w:spacing w:line="276" w:lineRule="auto"/>
        <w:rPr>
          <w:rFonts w:ascii="Simplified Arabic" w:hAnsi="Simplified Arabic" w:cs="Simplified Arabic"/>
          <w:b/>
          <w:bCs/>
          <w:sz w:val="32"/>
          <w:szCs w:val="32"/>
        </w:rPr>
      </w:pPr>
      <w:r w:rsidRPr="003B613E">
        <w:rPr>
          <w:rFonts w:ascii="Simplified Arabic" w:hAnsi="Simplified Arabic" w:cs="Simplified Arabic"/>
          <w:b/>
          <w:bCs/>
          <w:sz w:val="32"/>
          <w:szCs w:val="32"/>
          <w:rtl/>
        </w:rPr>
        <w:t>الفرع الثاني</w:t>
      </w:r>
      <w:r>
        <w:rPr>
          <w:rFonts w:ascii="Simplified Arabic" w:hAnsi="Simplified Arabic" w:cs="Simplified Arabic"/>
          <w:b/>
          <w:bCs/>
          <w:sz w:val="32"/>
          <w:szCs w:val="32"/>
          <w:rtl/>
        </w:rPr>
        <w:t xml:space="preserve"> : </w:t>
      </w:r>
      <w:r w:rsidRPr="003B613E">
        <w:rPr>
          <w:rFonts w:ascii="Simplified Arabic" w:hAnsi="Simplified Arabic" w:cs="Simplified Arabic"/>
          <w:b/>
          <w:bCs/>
          <w:sz w:val="32"/>
          <w:szCs w:val="32"/>
          <w:rtl/>
        </w:rPr>
        <w:t xml:space="preserve">مميزات رقابة المفتشية العامة للمالية </w:t>
      </w:r>
      <w:r>
        <w:rPr>
          <w:rFonts w:ascii="Simplified Arabic" w:hAnsi="Simplified Arabic" w:cs="Simplified Arabic"/>
          <w:b/>
          <w:bCs/>
          <w:sz w:val="32"/>
          <w:szCs w:val="32"/>
          <w:rtl/>
        </w:rPr>
        <w:t>ونتائجها .......71_73.</w:t>
      </w:r>
    </w:p>
    <w:p w14:paraId="264AF844" w14:textId="77777777" w:rsidR="00373E01" w:rsidRPr="006656D8" w:rsidRDefault="00373E01" w:rsidP="005503C6">
      <w:pPr>
        <w:bidi/>
        <w:spacing w:before="240" w:line="276" w:lineRule="auto"/>
        <w:jc w:val="both"/>
        <w:rPr>
          <w:rFonts w:ascii="Simplified Arabic" w:hAnsi="Simplified Arabic" w:cs="Simplified Arabic"/>
          <w:sz w:val="32"/>
          <w:szCs w:val="32"/>
          <w:rtl/>
        </w:rPr>
      </w:pPr>
      <w:r w:rsidRPr="003B613E">
        <w:rPr>
          <w:rFonts w:ascii="Simplified Arabic" w:hAnsi="Simplified Arabic" w:cs="Simplified Arabic"/>
          <w:b/>
          <w:bCs/>
          <w:sz w:val="32"/>
          <w:szCs w:val="32"/>
          <w:rtl/>
        </w:rPr>
        <w:t xml:space="preserve">المطلب الثاني </w:t>
      </w:r>
      <w:r>
        <w:rPr>
          <w:rFonts w:ascii="Simplified Arabic" w:hAnsi="Simplified Arabic" w:cs="Simplified Arabic"/>
          <w:sz w:val="32"/>
          <w:szCs w:val="32"/>
          <w:rtl/>
        </w:rPr>
        <w:t>:</w:t>
      </w:r>
      <w:r w:rsidRPr="003B613E">
        <w:rPr>
          <w:rFonts w:ascii="Simplified Arabic" w:hAnsi="Simplified Arabic" w:cs="Simplified Arabic"/>
          <w:b/>
          <w:bCs/>
          <w:sz w:val="32"/>
          <w:szCs w:val="32"/>
          <w:rtl/>
        </w:rPr>
        <w:t xml:space="preserve"> قواعد رقابة المفتشية العامة للمالية</w:t>
      </w:r>
      <w:r>
        <w:rPr>
          <w:rFonts w:ascii="Simplified Arabic" w:hAnsi="Simplified Arabic" w:cs="Simplified Arabic"/>
          <w:b/>
          <w:bCs/>
          <w:sz w:val="32"/>
          <w:szCs w:val="32"/>
          <w:rtl/>
        </w:rPr>
        <w:t>................73_7</w:t>
      </w:r>
      <w:proofErr w:type="gramStart"/>
      <w:r>
        <w:rPr>
          <w:rFonts w:ascii="Simplified Arabic" w:hAnsi="Simplified Arabic" w:cs="Simplified Arabic"/>
          <w:b/>
          <w:bCs/>
          <w:sz w:val="32"/>
          <w:szCs w:val="32"/>
          <w:rtl/>
        </w:rPr>
        <w:t>8.</w:t>
      </w:r>
    </w:p>
    <w:p w14:paraId="252309F8" w14:textId="77777777" w:rsidR="00373E01" w:rsidRPr="0044159E" w:rsidRDefault="00373E01" w:rsidP="005503C6">
      <w:pPr>
        <w:bidi/>
        <w:spacing w:before="240" w:line="276" w:lineRule="auto"/>
        <w:rPr>
          <w:rFonts w:ascii="Simplified Arabic" w:hAnsi="Simplified Arabic" w:cs="Simplified Arabic"/>
          <w:b/>
          <w:bCs/>
          <w:sz w:val="32"/>
          <w:szCs w:val="32"/>
          <w:rtl/>
        </w:rPr>
      </w:pPr>
      <w:r w:rsidRPr="003B613E">
        <w:rPr>
          <w:rFonts w:ascii="Simplified Arabic" w:hAnsi="Simplified Arabic" w:cs="Simplified Arabic"/>
          <w:b/>
          <w:bCs/>
          <w:sz w:val="32"/>
          <w:szCs w:val="32"/>
          <w:rtl/>
        </w:rPr>
        <w:lastRenderedPageBreak/>
        <w:t>الفر</w:t>
      </w:r>
      <w:proofErr w:type="gramEnd"/>
      <w:r w:rsidRPr="003B613E">
        <w:rPr>
          <w:rFonts w:ascii="Simplified Arabic" w:hAnsi="Simplified Arabic" w:cs="Simplified Arabic"/>
          <w:b/>
          <w:bCs/>
          <w:sz w:val="32"/>
          <w:szCs w:val="32"/>
          <w:rtl/>
        </w:rPr>
        <w:t>ع الأول</w:t>
      </w:r>
      <w:r>
        <w:rPr>
          <w:rFonts w:ascii="Simplified Arabic" w:hAnsi="Simplified Arabic" w:cs="Simplified Arabic"/>
          <w:b/>
          <w:bCs/>
          <w:sz w:val="32"/>
          <w:szCs w:val="32"/>
          <w:rtl/>
        </w:rPr>
        <w:t xml:space="preserve"> : </w:t>
      </w:r>
      <w:r w:rsidRPr="003B613E">
        <w:rPr>
          <w:rFonts w:ascii="Simplified Arabic" w:hAnsi="Simplified Arabic" w:cs="Simplified Arabic"/>
          <w:b/>
          <w:bCs/>
          <w:sz w:val="32"/>
          <w:szCs w:val="32"/>
          <w:rtl/>
        </w:rPr>
        <w:t>مبادئ الرقابة و التفتي</w:t>
      </w:r>
      <w:r>
        <w:rPr>
          <w:rFonts w:ascii="Simplified Arabic" w:hAnsi="Simplified Arabic" w:cs="Simplified Arabic"/>
          <w:b/>
          <w:bCs/>
          <w:sz w:val="32"/>
          <w:szCs w:val="32"/>
          <w:rtl/>
        </w:rPr>
        <w:t>ش ............................73_75.</w:t>
      </w:r>
    </w:p>
    <w:p w14:paraId="4C422A96" w14:textId="77777777" w:rsidR="00373E01" w:rsidRPr="0044159E" w:rsidRDefault="00373E01" w:rsidP="005503C6">
      <w:pPr>
        <w:bidi/>
        <w:spacing w:before="240" w:line="276" w:lineRule="auto"/>
        <w:rPr>
          <w:rFonts w:ascii="Simplified Arabic" w:hAnsi="Simplified Arabic" w:cs="Simplified Arabic"/>
          <w:b/>
          <w:bCs/>
          <w:sz w:val="32"/>
          <w:szCs w:val="32"/>
          <w:rtl/>
        </w:rPr>
      </w:pPr>
      <w:r w:rsidRPr="003B613E">
        <w:rPr>
          <w:rFonts w:ascii="Simplified Arabic" w:hAnsi="Simplified Arabic" w:cs="Simplified Arabic"/>
          <w:b/>
          <w:bCs/>
          <w:sz w:val="32"/>
          <w:szCs w:val="32"/>
          <w:rtl/>
        </w:rPr>
        <w:t>الفرع الثاني</w:t>
      </w:r>
      <w:r>
        <w:rPr>
          <w:rFonts w:ascii="Simplified Arabic" w:hAnsi="Simplified Arabic" w:cs="Simplified Arabic"/>
          <w:b/>
          <w:bCs/>
          <w:sz w:val="32"/>
          <w:szCs w:val="32"/>
          <w:rtl/>
        </w:rPr>
        <w:t xml:space="preserve"> : </w:t>
      </w:r>
      <w:r w:rsidRPr="003B613E">
        <w:rPr>
          <w:rFonts w:ascii="Simplified Arabic" w:hAnsi="Simplified Arabic" w:cs="Simplified Arabic"/>
          <w:b/>
          <w:bCs/>
          <w:sz w:val="32"/>
          <w:szCs w:val="32"/>
          <w:rtl/>
        </w:rPr>
        <w:t>إجراءات التفتيش المتبعة من المفتشية العامة للمالية</w:t>
      </w:r>
      <w:r>
        <w:rPr>
          <w:rFonts w:ascii="Simplified Arabic" w:hAnsi="Simplified Arabic" w:cs="Simplified Arabic"/>
          <w:b/>
          <w:bCs/>
          <w:sz w:val="32"/>
          <w:szCs w:val="32"/>
          <w:rtl/>
        </w:rPr>
        <w:t>..75_77.</w:t>
      </w:r>
      <w:r w:rsidRPr="003B613E">
        <w:rPr>
          <w:rFonts w:ascii="Simplified Arabic" w:hAnsi="Simplified Arabic" w:cs="Simplified Arabic"/>
          <w:b/>
          <w:bCs/>
          <w:sz w:val="32"/>
          <w:szCs w:val="32"/>
          <w:rtl/>
        </w:rPr>
        <w:t xml:space="preserve"> </w:t>
      </w:r>
      <w:r w:rsidRPr="003B613E">
        <w:rPr>
          <w:rFonts w:ascii="Simplified Arabic" w:hAnsi="Simplified Arabic" w:cs="Simplified Arabic"/>
          <w:sz w:val="32"/>
          <w:szCs w:val="32"/>
          <w:rtl/>
        </w:rPr>
        <w:t xml:space="preserve">  </w:t>
      </w:r>
    </w:p>
    <w:p w14:paraId="21689EE0" w14:textId="77777777" w:rsidR="00373E01" w:rsidRPr="005F1384" w:rsidRDefault="00373E01" w:rsidP="005503C6">
      <w:pPr>
        <w:bidi/>
        <w:spacing w:before="240" w:line="276" w:lineRule="auto"/>
        <w:rPr>
          <w:rFonts w:ascii="Simplified Arabic" w:hAnsi="Simplified Arabic" w:cs="Simplified Arabic"/>
          <w:b/>
          <w:bCs/>
          <w:sz w:val="32"/>
          <w:szCs w:val="32"/>
        </w:rPr>
      </w:pPr>
      <w:r w:rsidRPr="003B613E">
        <w:rPr>
          <w:rFonts w:ascii="Simplified Arabic" w:hAnsi="Simplified Arabic" w:cs="Simplified Arabic"/>
          <w:b/>
          <w:bCs/>
          <w:sz w:val="32"/>
          <w:szCs w:val="32"/>
          <w:rtl/>
        </w:rPr>
        <w:t>الفرع الثالث</w:t>
      </w:r>
      <w:r>
        <w:rPr>
          <w:rFonts w:ascii="Simplified Arabic" w:hAnsi="Simplified Arabic" w:cs="Simplified Arabic"/>
          <w:b/>
          <w:bCs/>
          <w:sz w:val="32"/>
          <w:szCs w:val="32"/>
          <w:rtl/>
        </w:rPr>
        <w:t xml:space="preserve"> : </w:t>
      </w:r>
      <w:r w:rsidRPr="003B613E">
        <w:rPr>
          <w:rFonts w:ascii="Simplified Arabic" w:hAnsi="Simplified Arabic" w:cs="Simplified Arabic"/>
          <w:b/>
          <w:bCs/>
          <w:sz w:val="32"/>
          <w:szCs w:val="32"/>
          <w:rtl/>
        </w:rPr>
        <w:t xml:space="preserve">العقبات التي قد تعيق مهام المفتشية العامة </w:t>
      </w:r>
      <w:r>
        <w:rPr>
          <w:rFonts w:ascii="Simplified Arabic" w:hAnsi="Simplified Arabic" w:cs="Simplified Arabic"/>
          <w:b/>
          <w:bCs/>
          <w:sz w:val="32"/>
          <w:szCs w:val="32"/>
          <w:rtl/>
        </w:rPr>
        <w:t>للمالية....77_78.</w:t>
      </w:r>
    </w:p>
    <w:p w14:paraId="45A3BDCF" w14:textId="77777777" w:rsidR="00373E01" w:rsidRDefault="00373E01" w:rsidP="005503C6">
      <w:pPr>
        <w:bidi/>
        <w:spacing w:line="276" w:lineRule="auto"/>
        <w:rPr>
          <w:rFonts w:ascii="Simplified Arabic" w:hAnsi="Simplified Arabic" w:cs="Simplified Arabic"/>
          <w:b/>
          <w:bCs/>
          <w:sz w:val="32"/>
          <w:szCs w:val="32"/>
          <w:rtl/>
        </w:rPr>
      </w:pPr>
      <w:r w:rsidRPr="003B613E">
        <w:rPr>
          <w:rFonts w:ascii="Simplified Arabic" w:hAnsi="Simplified Arabic" w:cs="Simplified Arabic"/>
          <w:b/>
          <w:bCs/>
          <w:sz w:val="32"/>
          <w:szCs w:val="32"/>
          <w:rtl/>
        </w:rPr>
        <w:t xml:space="preserve">ملخص الفصل </w:t>
      </w:r>
      <w:proofErr w:type="gramStart"/>
      <w:r>
        <w:rPr>
          <w:rFonts w:ascii="Simplified Arabic" w:hAnsi="Simplified Arabic" w:cs="Simplified Arabic"/>
          <w:b/>
          <w:bCs/>
          <w:sz w:val="32"/>
          <w:szCs w:val="32"/>
          <w:rtl/>
        </w:rPr>
        <w:t>الثاني .</w:t>
      </w:r>
      <w:proofErr w:type="gramEnd"/>
      <w:r>
        <w:rPr>
          <w:rFonts w:ascii="Simplified Arabic" w:hAnsi="Simplified Arabic" w:cs="Simplified Arabic"/>
          <w:b/>
          <w:bCs/>
          <w:sz w:val="32"/>
          <w:szCs w:val="32"/>
          <w:rtl/>
        </w:rPr>
        <w:t>.......…...........…........................79 .</w:t>
      </w:r>
    </w:p>
    <w:p w14:paraId="35B57E26" w14:textId="77777777" w:rsidR="00373E01" w:rsidRDefault="00373E01" w:rsidP="005503C6">
      <w:pPr>
        <w:bidi/>
        <w:spacing w:line="276" w:lineRule="auto"/>
        <w:rPr>
          <w:rFonts w:ascii="Simplified Arabic" w:hAnsi="Simplified Arabic" w:cs="Simplified Arabic"/>
          <w:b/>
          <w:bCs/>
          <w:sz w:val="32"/>
          <w:szCs w:val="32"/>
          <w:rtl/>
        </w:rPr>
      </w:pPr>
      <w:r>
        <w:rPr>
          <w:rFonts w:ascii="Simplified Arabic" w:hAnsi="Simplified Arabic" w:cs="Simplified Arabic"/>
          <w:b/>
          <w:bCs/>
          <w:sz w:val="32"/>
          <w:szCs w:val="32"/>
          <w:rtl/>
        </w:rPr>
        <w:t>الخاتمة ..,............................................................80_81.</w:t>
      </w:r>
    </w:p>
    <w:p w14:paraId="0EB54A61" w14:textId="77777777" w:rsidR="00373E01" w:rsidRPr="005F1384" w:rsidRDefault="00373E01" w:rsidP="005503C6">
      <w:pPr>
        <w:bidi/>
        <w:spacing w:line="276" w:lineRule="auto"/>
        <w:rPr>
          <w:rFonts w:ascii="Simplified Arabic" w:hAnsi="Simplified Arabic" w:cs="Simplified Arabic"/>
          <w:b/>
          <w:bCs/>
          <w:sz w:val="32"/>
          <w:szCs w:val="32"/>
          <w:rtl/>
        </w:rPr>
      </w:pPr>
      <w:r>
        <w:rPr>
          <w:rFonts w:ascii="Simplified Arabic" w:hAnsi="Simplified Arabic" w:cs="Simplified Arabic"/>
          <w:b/>
          <w:bCs/>
          <w:sz w:val="32"/>
          <w:szCs w:val="32"/>
          <w:rtl/>
        </w:rPr>
        <w:t xml:space="preserve">قائمة المصادر و </w:t>
      </w:r>
      <w:proofErr w:type="gramStart"/>
      <w:r>
        <w:rPr>
          <w:rFonts w:ascii="Simplified Arabic" w:hAnsi="Simplified Arabic" w:cs="Simplified Arabic"/>
          <w:b/>
          <w:bCs/>
          <w:sz w:val="32"/>
          <w:szCs w:val="32"/>
          <w:rtl/>
        </w:rPr>
        <w:t>المراجع .</w:t>
      </w:r>
      <w:proofErr w:type="gramEnd"/>
      <w:r>
        <w:rPr>
          <w:rFonts w:ascii="Simplified Arabic" w:hAnsi="Simplified Arabic" w:cs="Simplified Arabic"/>
          <w:b/>
          <w:bCs/>
          <w:sz w:val="32"/>
          <w:szCs w:val="32"/>
          <w:rtl/>
        </w:rPr>
        <w:t xml:space="preserve"> </w:t>
      </w:r>
    </w:p>
    <w:p w14:paraId="3D649701" w14:textId="56E17566" w:rsidR="00DE65B8" w:rsidRPr="003B613E" w:rsidRDefault="00DE65B8" w:rsidP="002A36AC">
      <w:pPr>
        <w:rPr>
          <w:rFonts w:ascii="Simplified Arabic" w:hAnsi="Simplified Arabic" w:cs="Simplified Arabic"/>
          <w:sz w:val="32"/>
          <w:szCs w:val="32"/>
          <w:rtl/>
        </w:rPr>
      </w:pPr>
    </w:p>
    <w:sectPr w:rsidR="00DE65B8" w:rsidRPr="003B613E" w:rsidSect="00B94D4A">
      <w:headerReference w:type="default" r:id="rId13"/>
      <w:footnotePr>
        <w:numRestart w:val="eachPage"/>
      </w:footnotePr>
      <w:pgSz w:w="11907" w:h="16840" w:code="9"/>
      <w:pgMar w:top="1134" w:right="1701" w:bottom="1134" w:left="1134" w:header="709" w:footer="709" w:gutter="567"/>
      <w:pgBorders w:display="firstPage" w:offsetFrom="page">
        <w:top w:val="decoBlocks" w:sz="31" w:space="24" w:color="002060"/>
        <w:left w:val="decoBlocks" w:sz="31" w:space="24" w:color="002060"/>
        <w:bottom w:val="decoBlocks" w:sz="31" w:space="24" w:color="002060"/>
        <w:right w:val="decoBlocks" w:sz="31" w:space="24" w:color="002060"/>
      </w:pgBorders>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C317B" w14:textId="77777777" w:rsidR="00AE559C" w:rsidRDefault="00AE559C" w:rsidP="00CA1797">
      <w:pPr>
        <w:spacing w:after="0" w:line="240" w:lineRule="auto"/>
      </w:pPr>
      <w:r>
        <w:separator/>
      </w:r>
    </w:p>
  </w:endnote>
  <w:endnote w:type="continuationSeparator" w:id="0">
    <w:p w14:paraId="2FAA672B" w14:textId="77777777" w:rsidR="00AE559C" w:rsidRDefault="00AE559C" w:rsidP="00CA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altName w:val="Arial"/>
    <w:panose1 w:val="02020603050405020304"/>
    <w:charset w:val="00"/>
    <w:family w:val="roman"/>
    <w:pitch w:val="variable"/>
    <w:sig w:usb0="00002003" w:usb1="00000000" w:usb2="00000000" w:usb3="00000000" w:csb0="00000041"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akkal Majalla">
    <w:altName w:val="Times New Roman"/>
    <w:panose1 w:val="02000000000000000000"/>
    <w:charset w:val="00"/>
    <w:family w:val="auto"/>
    <w:pitch w:val="variable"/>
    <w:sig w:usb0="A000207F" w:usb1="C000204B" w:usb2="00000008" w:usb3="00000000" w:csb0="000000D3" w:csb1="00000000"/>
  </w:font>
  <w:font w:name="KFGQPC Uthman Taha Naskh">
    <w:altName w:val="Times New Roman"/>
    <w:charset w:val="B2"/>
    <w:family w:val="auto"/>
    <w:pitch w:val="variable"/>
    <w:sig w:usb0="00002000" w:usb1="90000000" w:usb2="00000008" w:usb3="00000000" w:csb0="00000040" w:csb1="00000000"/>
  </w:font>
  <w:font w:name="MCS Taybah S_U normal.">
    <w:altName w:val="Times New Roman"/>
    <w:charset w:val="B2"/>
    <w:family w:val="auto"/>
    <w:pitch w:val="variable"/>
    <w:sig w:usb0="00002000" w:usb1="00000000" w:usb2="00000000" w:usb3="00000000" w:csb0="00000040" w:csb1="00000000"/>
  </w:font>
  <w:font w:name="SKR HEAD1">
    <w:altName w:val="Arial"/>
    <w:panose1 w:val="00000000000000000000"/>
    <w:charset w:val="B2"/>
    <w:family w:val="auto"/>
    <w:notTrueType/>
    <w:pitch w:val="default"/>
    <w:sig w:usb0="00002000" w:usb1="00000000" w:usb2="00000000" w:usb3="00000000" w:csb0="00000040" w:csb1="00000000"/>
  </w:font>
  <w:font w:name="SimHei">
    <w:altName w:val="黑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C4974" w14:textId="77777777" w:rsidR="00AE559C" w:rsidRDefault="00AE559C" w:rsidP="00626BAE">
      <w:pPr>
        <w:bidi/>
        <w:spacing w:after="0" w:line="240" w:lineRule="auto"/>
      </w:pPr>
      <w:r>
        <w:separator/>
      </w:r>
    </w:p>
  </w:footnote>
  <w:footnote w:type="continuationSeparator" w:id="0">
    <w:p w14:paraId="1882DAC6" w14:textId="77777777" w:rsidR="00AE559C" w:rsidRDefault="00AE559C" w:rsidP="00CA1797">
      <w:pPr>
        <w:spacing w:after="0" w:line="240" w:lineRule="auto"/>
      </w:pPr>
      <w:r>
        <w:continuationSeparator/>
      </w:r>
    </w:p>
  </w:footnote>
  <w:footnote w:id="1">
    <w:p w14:paraId="2473CADF" w14:textId="1131D5CC" w:rsidR="00A03A03" w:rsidRPr="00C028D9" w:rsidRDefault="00A03A03" w:rsidP="00C028D9">
      <w:pPr>
        <w:pStyle w:val="Notedebasdepage"/>
        <w:bidi/>
        <w:jc w:val="both"/>
        <w:rPr>
          <w:rFonts w:ascii="Simplified Arabic" w:hAnsi="Simplified Arabic" w:cs="Simplified Arabic"/>
          <w:sz w:val="24"/>
          <w:szCs w:val="24"/>
          <w:rtl/>
          <w:lang w:bidi="ar-DZ"/>
        </w:rPr>
      </w:pPr>
      <w:r w:rsidRPr="00C028D9">
        <w:rPr>
          <w:rStyle w:val="Appelnotedebasdep"/>
          <w:rFonts w:ascii="Simplified Arabic" w:hAnsi="Simplified Arabic" w:cs="Simplified Arabic"/>
          <w:sz w:val="24"/>
          <w:szCs w:val="24"/>
        </w:rPr>
        <w:footnoteRef/>
      </w:r>
      <w:r w:rsidRPr="00C028D9">
        <w:rPr>
          <w:rFonts w:ascii="Simplified Arabic" w:hAnsi="Simplified Arabic" w:cs="Simplified Arabic"/>
          <w:sz w:val="24"/>
          <w:szCs w:val="24"/>
        </w:rPr>
        <w:t xml:space="preserve"> </w:t>
      </w:r>
      <w:r w:rsidRPr="00C028D9">
        <w:rPr>
          <w:rFonts w:ascii="Simplified Arabic" w:hAnsi="Simplified Arabic" w:cs="Simplified Arabic"/>
          <w:sz w:val="24"/>
          <w:szCs w:val="24"/>
          <w:rtl/>
          <w:lang w:bidi="ar-DZ"/>
        </w:rPr>
        <w:t xml:space="preserve">- أحمد سويقات، </w:t>
      </w:r>
      <w:r w:rsidRPr="00C028D9">
        <w:rPr>
          <w:rFonts w:ascii="Simplified Arabic" w:hAnsi="Simplified Arabic" w:cs="Simplified Arabic"/>
          <w:sz w:val="24"/>
          <w:szCs w:val="24"/>
          <w:rtl/>
          <w:lang w:val="fr-FR"/>
        </w:rPr>
        <w:t>مجلس</w:t>
      </w:r>
      <w:r w:rsidRPr="00C028D9">
        <w:rPr>
          <w:rFonts w:ascii="Simplified Arabic" w:hAnsi="Simplified Arabic" w:cs="Simplified Arabic"/>
          <w:sz w:val="24"/>
          <w:szCs w:val="24"/>
          <w:lang w:val="fr-FR"/>
        </w:rPr>
        <w:t xml:space="preserve"> </w:t>
      </w:r>
      <w:r w:rsidRPr="00C028D9">
        <w:rPr>
          <w:rFonts w:ascii="Simplified Arabic" w:hAnsi="Simplified Arabic" w:cs="Simplified Arabic"/>
          <w:sz w:val="24"/>
          <w:szCs w:val="24"/>
          <w:rtl/>
          <w:lang w:val="fr-FR"/>
        </w:rPr>
        <w:t>المحاسبة</w:t>
      </w:r>
      <w:r w:rsidRPr="00C028D9">
        <w:rPr>
          <w:rFonts w:ascii="Simplified Arabic" w:hAnsi="Simplified Arabic" w:cs="Simplified Arabic"/>
          <w:sz w:val="24"/>
          <w:szCs w:val="24"/>
          <w:lang w:val="fr-FR"/>
        </w:rPr>
        <w:t xml:space="preserve"> </w:t>
      </w:r>
      <w:r w:rsidRPr="00C028D9">
        <w:rPr>
          <w:rFonts w:ascii="Simplified Arabic" w:hAnsi="Simplified Arabic" w:cs="Simplified Arabic"/>
          <w:sz w:val="24"/>
          <w:szCs w:val="24"/>
          <w:rtl/>
          <w:lang w:val="fr-FR"/>
        </w:rPr>
        <w:t>كآلية</w:t>
      </w:r>
      <w:r w:rsidRPr="00C028D9">
        <w:rPr>
          <w:rFonts w:ascii="Simplified Arabic" w:hAnsi="Simplified Arabic" w:cs="Simplified Arabic"/>
          <w:sz w:val="24"/>
          <w:szCs w:val="24"/>
          <w:lang w:val="fr-FR"/>
        </w:rPr>
        <w:t xml:space="preserve"> </w:t>
      </w:r>
      <w:r w:rsidRPr="00C028D9">
        <w:rPr>
          <w:rFonts w:ascii="Simplified Arabic" w:hAnsi="Simplified Arabic" w:cs="Simplified Arabic"/>
          <w:sz w:val="24"/>
          <w:szCs w:val="24"/>
          <w:rtl/>
          <w:lang w:val="fr-FR"/>
        </w:rPr>
        <w:t>أساسية</w:t>
      </w:r>
      <w:r w:rsidRPr="00C028D9">
        <w:rPr>
          <w:rFonts w:ascii="Simplified Arabic" w:hAnsi="Simplified Arabic" w:cs="Simplified Arabic"/>
          <w:sz w:val="24"/>
          <w:szCs w:val="24"/>
          <w:lang w:val="fr-FR"/>
        </w:rPr>
        <w:t xml:space="preserve"> </w:t>
      </w:r>
      <w:r w:rsidRPr="00C028D9">
        <w:rPr>
          <w:rFonts w:ascii="Simplified Arabic" w:hAnsi="Simplified Arabic" w:cs="Simplified Arabic"/>
          <w:sz w:val="24"/>
          <w:szCs w:val="24"/>
          <w:rtl/>
          <w:lang w:val="fr-FR"/>
        </w:rPr>
        <w:t>دستورية</w:t>
      </w:r>
      <w:r w:rsidRPr="00C028D9">
        <w:rPr>
          <w:rFonts w:ascii="Simplified Arabic" w:hAnsi="Simplified Arabic" w:cs="Simplified Arabic"/>
          <w:sz w:val="24"/>
          <w:szCs w:val="24"/>
          <w:lang w:val="fr-FR"/>
        </w:rPr>
        <w:t xml:space="preserve"> </w:t>
      </w:r>
      <w:r w:rsidRPr="00C028D9">
        <w:rPr>
          <w:rFonts w:ascii="Simplified Arabic" w:hAnsi="Simplified Arabic" w:cs="Simplified Arabic"/>
          <w:sz w:val="24"/>
          <w:szCs w:val="24"/>
          <w:rtl/>
          <w:lang w:val="fr-FR"/>
        </w:rPr>
        <w:t>للرقابة</w:t>
      </w:r>
      <w:r w:rsidRPr="00C028D9">
        <w:rPr>
          <w:rFonts w:ascii="Simplified Arabic" w:hAnsi="Simplified Arabic" w:cs="Simplified Arabic"/>
          <w:sz w:val="24"/>
          <w:szCs w:val="24"/>
          <w:lang w:val="fr-FR"/>
        </w:rPr>
        <w:t xml:space="preserve"> </w:t>
      </w:r>
      <w:r w:rsidRPr="00C028D9">
        <w:rPr>
          <w:rFonts w:ascii="Simplified Arabic" w:hAnsi="Simplified Arabic" w:cs="Simplified Arabic"/>
          <w:sz w:val="24"/>
          <w:szCs w:val="24"/>
          <w:rtl/>
          <w:lang w:val="fr-FR"/>
        </w:rPr>
        <w:t>المالية</w:t>
      </w:r>
      <w:r w:rsidRPr="00C028D9">
        <w:rPr>
          <w:rFonts w:ascii="Simplified Arabic" w:hAnsi="Simplified Arabic" w:cs="Simplified Arabic"/>
          <w:sz w:val="24"/>
          <w:szCs w:val="24"/>
          <w:lang w:val="fr-FR"/>
        </w:rPr>
        <w:t xml:space="preserve"> </w:t>
      </w:r>
      <w:r w:rsidRPr="00C028D9">
        <w:rPr>
          <w:rFonts w:ascii="Simplified Arabic" w:hAnsi="Simplified Arabic" w:cs="Simplified Arabic"/>
          <w:sz w:val="24"/>
          <w:szCs w:val="24"/>
          <w:rtl/>
          <w:lang w:val="fr-FR"/>
        </w:rPr>
        <w:t>في</w:t>
      </w:r>
      <w:r w:rsidRPr="00C028D9">
        <w:rPr>
          <w:rFonts w:ascii="Simplified Arabic" w:hAnsi="Simplified Arabic" w:cs="Simplified Arabic"/>
          <w:sz w:val="24"/>
          <w:szCs w:val="24"/>
          <w:lang w:val="fr-FR"/>
        </w:rPr>
        <w:t xml:space="preserve"> </w:t>
      </w:r>
      <w:r w:rsidRPr="00C028D9">
        <w:rPr>
          <w:rFonts w:ascii="Simplified Arabic" w:hAnsi="Simplified Arabic" w:cs="Simplified Arabic"/>
          <w:sz w:val="24"/>
          <w:szCs w:val="24"/>
          <w:rtl/>
          <w:lang w:val="fr-FR"/>
        </w:rPr>
        <w:t>الجزائر، مجلة العلوم القانونية والسياسية، عدد 14 أكتوبر 2016، ص ص: 165-166.</w:t>
      </w:r>
    </w:p>
  </w:footnote>
  <w:footnote w:id="2">
    <w:p w14:paraId="23D2E5CD" w14:textId="017905E1" w:rsidR="00A03A03" w:rsidRPr="00C028D9" w:rsidRDefault="00A03A03" w:rsidP="00C028D9">
      <w:pPr>
        <w:pStyle w:val="Notedebasdepage"/>
        <w:bidi/>
        <w:jc w:val="both"/>
        <w:rPr>
          <w:rFonts w:ascii="Simplified Arabic" w:hAnsi="Simplified Arabic" w:cs="Simplified Arabic"/>
          <w:sz w:val="24"/>
          <w:szCs w:val="24"/>
        </w:rPr>
      </w:pPr>
      <w:r w:rsidRPr="00C028D9">
        <w:rPr>
          <w:rStyle w:val="Appelnotedebasdep"/>
          <w:rFonts w:ascii="Simplified Arabic" w:hAnsi="Simplified Arabic" w:cs="Simplified Arabic"/>
          <w:sz w:val="24"/>
          <w:szCs w:val="24"/>
        </w:rPr>
        <w:footnoteRef/>
      </w:r>
      <w:r w:rsidRPr="00C028D9">
        <w:rPr>
          <w:rFonts w:ascii="Simplified Arabic" w:hAnsi="Simplified Arabic" w:cs="Simplified Arabic"/>
          <w:sz w:val="24"/>
          <w:szCs w:val="24"/>
        </w:rPr>
        <w:t xml:space="preserve"> </w:t>
      </w:r>
      <w:r w:rsidRPr="00C028D9">
        <w:rPr>
          <w:rFonts w:ascii="Simplified Arabic" w:hAnsi="Simplified Arabic" w:cs="Simplified Arabic"/>
          <w:sz w:val="24"/>
          <w:szCs w:val="24"/>
          <w:rtl/>
        </w:rPr>
        <w:t xml:space="preserve">- </w:t>
      </w:r>
      <w:proofErr w:type="gramStart"/>
      <w:r w:rsidRPr="00C028D9">
        <w:rPr>
          <w:rFonts w:ascii="Simplified Arabic" w:hAnsi="Simplified Arabic" w:cs="Simplified Arabic"/>
          <w:sz w:val="24"/>
          <w:szCs w:val="24"/>
          <w:rtl/>
        </w:rPr>
        <w:t>أنظر</w:t>
      </w:r>
      <w:proofErr w:type="gramEnd"/>
      <w:r w:rsidRPr="00C028D9">
        <w:rPr>
          <w:rFonts w:ascii="Simplified Arabic" w:hAnsi="Simplified Arabic" w:cs="Simplified Arabic"/>
          <w:sz w:val="24"/>
          <w:szCs w:val="24"/>
          <w:rtl/>
        </w:rPr>
        <w:t xml:space="preserve"> التعديل الدستوري الجزائري</w:t>
      </w:r>
      <w:r w:rsidRPr="00C028D9">
        <w:rPr>
          <w:rFonts w:ascii="Simplified Arabic" w:hAnsi="Simplified Arabic" w:cs="Simplified Arabic"/>
          <w:sz w:val="24"/>
          <w:szCs w:val="24"/>
        </w:rPr>
        <w:t xml:space="preserve"> </w:t>
      </w:r>
      <w:r w:rsidRPr="00C028D9">
        <w:rPr>
          <w:rFonts w:ascii="Simplified Arabic" w:hAnsi="Simplified Arabic" w:cs="Simplified Arabic"/>
          <w:sz w:val="24"/>
          <w:szCs w:val="24"/>
          <w:rtl/>
        </w:rPr>
        <w:t>لسنة 2020 المصادق عليه في استفتاء أول نوفمبر 2020، الصادر بموجب المرسوم الرئاسي رقم20-442، المؤرخ في 30-12-2020، ج ر عدد82، مؤرخة في 30-12- 2020.</w:t>
      </w:r>
    </w:p>
    <w:p w14:paraId="405D63A2" w14:textId="11E1D18B" w:rsidR="00A03A03" w:rsidRPr="00BC0047" w:rsidRDefault="00A03A03" w:rsidP="00BC0047">
      <w:pPr>
        <w:pStyle w:val="Notedebasdepage"/>
        <w:bidi/>
        <w:rPr>
          <w:rtl/>
          <w:lang w:bidi="ar-DZ"/>
        </w:rPr>
      </w:pPr>
    </w:p>
  </w:footnote>
  <w:footnote w:id="3">
    <w:p w14:paraId="5E21C744" w14:textId="2FECC178" w:rsidR="00A03A03" w:rsidRPr="003B613E" w:rsidRDefault="00A03A03" w:rsidP="0019255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 xml:space="preserve"> لطفاوي محمد عبد الباسط، مجلس المحاسبة اعلى هيئة رقابية على المال العام، مجلة دراسات وابحاث، الجزائر، مجلد 12، عدد 3، 03 جويلية 2020، ص129.</w:t>
      </w:r>
    </w:p>
  </w:footnote>
  <w:footnote w:id="4">
    <w:p w14:paraId="6588A054" w14:textId="14E38A61" w:rsidR="00A03A03" w:rsidRPr="003B613E" w:rsidRDefault="00A03A03" w:rsidP="0019255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احمد سويقات، مجلس المحاسبة كآلية أساسية دستورية للرقابة المالية في الـجزائر، مجلة العلوم القانونية والسياسية، الجزائر، العدد 14، أكتوبر 2016، </w:t>
      </w:r>
      <w:r w:rsidRPr="003B613E">
        <w:rPr>
          <w:rFonts w:ascii="Simplified Arabic" w:hAnsi="Simplified Arabic" w:cs="Simplified Arabic"/>
          <w:sz w:val="24"/>
          <w:szCs w:val="24"/>
          <w:rtl/>
          <w:lang w:bidi="ar-DZ"/>
        </w:rPr>
        <w:t>ص166.</w:t>
      </w:r>
    </w:p>
  </w:footnote>
  <w:footnote w:id="5">
    <w:p w14:paraId="7F088FFB" w14:textId="2B6C2086" w:rsidR="00A03A03" w:rsidRPr="003B613E" w:rsidRDefault="00A03A03" w:rsidP="0019255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sym w:font="Symbol" w:char="F0B7"/>
      </w:r>
      <w:r w:rsidRPr="003B613E">
        <w:rPr>
          <w:rFonts w:ascii="Simplified Arabic" w:hAnsi="Simplified Arabic" w:cs="Simplified Arabic"/>
          <w:sz w:val="24"/>
          <w:szCs w:val="24"/>
        </w:rPr>
        <w:t xml:space="preserve"> </w:t>
      </w:r>
      <w:r w:rsidRPr="003B613E">
        <w:rPr>
          <w:rFonts w:ascii="Simplified Arabic" w:hAnsi="Simplified Arabic" w:cs="Simplified Arabic"/>
          <w:b/>
          <w:bCs/>
          <w:sz w:val="24"/>
          <w:szCs w:val="24"/>
          <w:rtl/>
        </w:rPr>
        <w:t xml:space="preserve">غرفة الانضباط في مجال الميزانية والمالية: </w:t>
      </w:r>
      <w:r w:rsidRPr="003B613E">
        <w:rPr>
          <w:rFonts w:ascii="Simplified Arabic" w:hAnsi="Simplified Arabic" w:cs="Simplified Arabic"/>
          <w:sz w:val="24"/>
          <w:szCs w:val="24"/>
          <w:rtl/>
        </w:rPr>
        <w:t>تختص بإصدار الحكم والجزاء ضد الأخطاء والمخالفات التي يرتكبها المسيرون العموميون الذين الحقوا اضرارا اكيدة بالخزينة العمومية او بأملاك الهيئات العمومية.</w:t>
      </w:r>
    </w:p>
  </w:footnote>
  <w:footnote w:id="6">
    <w:p w14:paraId="128238D0" w14:textId="03795DA8" w:rsidR="00A03A03" w:rsidRPr="003B613E" w:rsidRDefault="00A03A03" w:rsidP="00192555">
      <w:pPr>
        <w:pStyle w:val="Notedebasdepage"/>
        <w:bidi/>
        <w:spacing w:line="276" w:lineRule="auto"/>
        <w:rPr>
          <w:rFonts w:ascii="Simplified Arabic" w:hAnsi="Simplified Arabic" w:cs="Simplified Arabic"/>
          <w:sz w:val="24"/>
          <w:szCs w:val="24"/>
          <w:rtl/>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proofErr w:type="gramStart"/>
      <w:r w:rsidRPr="003B613E">
        <w:rPr>
          <w:rFonts w:ascii="Simplified Arabic" w:hAnsi="Simplified Arabic" w:cs="Simplified Arabic"/>
          <w:sz w:val="24"/>
          <w:szCs w:val="24"/>
          <w:rtl/>
        </w:rPr>
        <w:t>تنص</w:t>
      </w:r>
      <w:proofErr w:type="gramEnd"/>
      <w:r w:rsidRPr="003B613E">
        <w:rPr>
          <w:rFonts w:ascii="Simplified Arabic" w:hAnsi="Simplified Arabic" w:cs="Simplified Arabic"/>
          <w:sz w:val="24"/>
          <w:szCs w:val="24"/>
          <w:rtl/>
        </w:rPr>
        <w:t xml:space="preserve"> المادة 09 من المرسوم 95/377 على انه: "يشتمل مجلس المحاسبة على ما يأتي:</w:t>
      </w:r>
    </w:p>
    <w:p w14:paraId="620AAF5A" w14:textId="347BD4B1" w:rsidR="00A03A03" w:rsidRPr="003B613E" w:rsidRDefault="00A03A03" w:rsidP="00192555">
      <w:pPr>
        <w:pStyle w:val="Notedebasdepage"/>
        <w:numPr>
          <w:ilvl w:val="0"/>
          <w:numId w:val="1"/>
        </w:numPr>
        <w:bidi/>
        <w:spacing w:line="276" w:lineRule="auto"/>
        <w:rPr>
          <w:rFonts w:ascii="Simplified Arabic" w:hAnsi="Simplified Arabic" w:cs="Simplified Arabic"/>
          <w:sz w:val="24"/>
          <w:szCs w:val="24"/>
          <w:lang w:bidi="ar-DZ"/>
        </w:rPr>
      </w:pPr>
      <w:r w:rsidRPr="003B613E">
        <w:rPr>
          <w:rFonts w:ascii="Simplified Arabic" w:hAnsi="Simplified Arabic" w:cs="Simplified Arabic"/>
          <w:sz w:val="24"/>
          <w:szCs w:val="24"/>
          <w:rtl/>
        </w:rPr>
        <w:t xml:space="preserve">ثماني (08) </w:t>
      </w:r>
      <w:proofErr w:type="gramStart"/>
      <w:r w:rsidRPr="003B613E">
        <w:rPr>
          <w:rFonts w:ascii="Simplified Arabic" w:hAnsi="Simplified Arabic" w:cs="Simplified Arabic"/>
          <w:sz w:val="24"/>
          <w:szCs w:val="24"/>
          <w:rtl/>
        </w:rPr>
        <w:t>غرف</w:t>
      </w:r>
      <w:proofErr w:type="gramEnd"/>
      <w:r w:rsidRPr="003B613E">
        <w:rPr>
          <w:rFonts w:ascii="Simplified Arabic" w:hAnsi="Simplified Arabic" w:cs="Simplified Arabic"/>
          <w:sz w:val="24"/>
          <w:szCs w:val="24"/>
          <w:rtl/>
        </w:rPr>
        <w:t xml:space="preserve"> ذات اختصاص وطني.</w:t>
      </w:r>
    </w:p>
    <w:p w14:paraId="746E7BCD" w14:textId="48AF9649" w:rsidR="00A03A03" w:rsidRPr="003B613E" w:rsidRDefault="00A03A03" w:rsidP="00192555">
      <w:pPr>
        <w:pStyle w:val="Notedebasdepage"/>
        <w:numPr>
          <w:ilvl w:val="0"/>
          <w:numId w:val="1"/>
        </w:numPr>
        <w:bidi/>
        <w:spacing w:line="276" w:lineRule="auto"/>
        <w:rPr>
          <w:rFonts w:ascii="Simplified Arabic" w:hAnsi="Simplified Arabic" w:cs="Simplified Arabic"/>
          <w:sz w:val="24"/>
          <w:szCs w:val="24"/>
          <w:lang w:bidi="ar-DZ"/>
        </w:rPr>
      </w:pPr>
      <w:r w:rsidRPr="003B613E">
        <w:rPr>
          <w:rFonts w:ascii="Simplified Arabic" w:hAnsi="Simplified Arabic" w:cs="Simplified Arabic"/>
          <w:sz w:val="24"/>
          <w:szCs w:val="24"/>
          <w:rtl/>
        </w:rPr>
        <w:t xml:space="preserve">تسع (09) </w:t>
      </w:r>
      <w:proofErr w:type="gramStart"/>
      <w:r w:rsidRPr="003B613E">
        <w:rPr>
          <w:rFonts w:ascii="Simplified Arabic" w:hAnsi="Simplified Arabic" w:cs="Simplified Arabic"/>
          <w:sz w:val="24"/>
          <w:szCs w:val="24"/>
          <w:rtl/>
        </w:rPr>
        <w:t>غرف</w:t>
      </w:r>
      <w:proofErr w:type="gramEnd"/>
      <w:r w:rsidRPr="003B613E">
        <w:rPr>
          <w:rFonts w:ascii="Simplified Arabic" w:hAnsi="Simplified Arabic" w:cs="Simplified Arabic"/>
          <w:sz w:val="24"/>
          <w:szCs w:val="24"/>
          <w:rtl/>
        </w:rPr>
        <w:t xml:space="preserve"> ذات اختصاص إقليمي.</w:t>
      </w:r>
    </w:p>
    <w:p w14:paraId="13253D92" w14:textId="095ADD4C" w:rsidR="00A03A03" w:rsidRPr="003B613E" w:rsidRDefault="00A03A03" w:rsidP="00192555">
      <w:pPr>
        <w:pStyle w:val="Notedebasdepage"/>
        <w:numPr>
          <w:ilvl w:val="0"/>
          <w:numId w:val="1"/>
        </w:numPr>
        <w:bidi/>
        <w:spacing w:line="276" w:lineRule="auto"/>
        <w:rPr>
          <w:rFonts w:ascii="Simplified Arabic" w:hAnsi="Simplified Arabic" w:cs="Simplified Arabic"/>
          <w:sz w:val="24"/>
          <w:szCs w:val="24"/>
          <w:rtl/>
          <w:lang w:bidi="ar-DZ"/>
        </w:rPr>
      </w:pPr>
      <w:r w:rsidRPr="003B613E">
        <w:rPr>
          <w:rFonts w:ascii="Simplified Arabic" w:hAnsi="Simplified Arabic" w:cs="Simplified Arabic"/>
          <w:sz w:val="24"/>
          <w:szCs w:val="24"/>
          <w:rtl/>
        </w:rPr>
        <w:t xml:space="preserve">غرفة الانضباط في مجال الميزانية </w:t>
      </w:r>
      <w:proofErr w:type="gramStart"/>
      <w:r w:rsidRPr="003B613E">
        <w:rPr>
          <w:rFonts w:ascii="Simplified Arabic" w:hAnsi="Simplified Arabic" w:cs="Simplified Arabic"/>
          <w:sz w:val="24"/>
          <w:szCs w:val="24"/>
          <w:rtl/>
        </w:rPr>
        <w:t>والمالية</w:t>
      </w:r>
      <w:proofErr w:type="gramEnd"/>
      <w:r w:rsidRPr="003B613E">
        <w:rPr>
          <w:rFonts w:ascii="Simplified Arabic" w:hAnsi="Simplified Arabic" w:cs="Simplified Arabic"/>
          <w:sz w:val="24"/>
          <w:szCs w:val="24"/>
          <w:rtl/>
        </w:rPr>
        <w:t>."</w:t>
      </w:r>
    </w:p>
  </w:footnote>
  <w:footnote w:id="7">
    <w:p w14:paraId="6599F470" w14:textId="0FEA08A2" w:rsidR="00A03A03" w:rsidRPr="003B613E" w:rsidRDefault="00A03A03" w:rsidP="0019255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المادة 12 من المرسوم الرئاسي 95/377.</w:t>
      </w:r>
    </w:p>
  </w:footnote>
  <w:footnote w:id="8">
    <w:p w14:paraId="2D0E9B0B" w14:textId="3B41D271" w:rsidR="00A03A03" w:rsidRPr="005E78E7" w:rsidRDefault="00A03A03" w:rsidP="00192555">
      <w:pPr>
        <w:pStyle w:val="Notedebasdepage"/>
        <w:bidi/>
        <w:spacing w:line="276" w:lineRule="auto"/>
        <w:rPr>
          <w:rFonts w:ascii="Simplified Arabic" w:hAnsi="Simplified Arabic" w:cs="Simplified Arabic"/>
          <w:sz w:val="24"/>
          <w:szCs w:val="24"/>
          <w:rtl/>
          <w:lang w:bidi="ar-DZ"/>
        </w:rPr>
      </w:pPr>
      <w:r w:rsidRPr="005E78E7">
        <w:rPr>
          <w:rStyle w:val="Appelnotedebasdep"/>
          <w:rFonts w:ascii="Simplified Arabic" w:hAnsi="Simplified Arabic" w:cs="Simplified Arabic"/>
          <w:sz w:val="24"/>
          <w:szCs w:val="24"/>
        </w:rPr>
        <w:footnoteRef/>
      </w:r>
      <w:r w:rsidRPr="005E78E7">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w:t>
      </w:r>
      <w:proofErr w:type="gramStart"/>
      <w:r>
        <w:rPr>
          <w:rFonts w:ascii="Simplified Arabic" w:hAnsi="Simplified Arabic" w:cs="Simplified Arabic" w:hint="cs"/>
          <w:sz w:val="24"/>
          <w:szCs w:val="24"/>
          <w:rtl/>
        </w:rPr>
        <w:t>موقع</w:t>
      </w:r>
      <w:proofErr w:type="gramEnd"/>
      <w:r>
        <w:rPr>
          <w:rFonts w:ascii="Simplified Arabic" w:hAnsi="Simplified Arabic" w:cs="Simplified Arabic" w:hint="cs"/>
          <w:sz w:val="24"/>
          <w:szCs w:val="24"/>
          <w:rtl/>
        </w:rPr>
        <w:t xml:space="preserve"> </w:t>
      </w:r>
      <w:r w:rsidRPr="005E78E7">
        <w:rPr>
          <w:rFonts w:ascii="Simplified Arabic" w:hAnsi="Simplified Arabic" w:cs="Simplified Arabic"/>
          <w:sz w:val="24"/>
          <w:szCs w:val="24"/>
          <w:rtl/>
        </w:rPr>
        <w:t>مجلس المحاسبة، غرف الرقابة،</w:t>
      </w:r>
      <w:r w:rsidRPr="007E1354">
        <w:rPr>
          <w:rFonts w:ascii="Simplified Arabic" w:hAnsi="Simplified Arabic" w:cs="Simplified Arabic"/>
          <w:sz w:val="24"/>
          <w:szCs w:val="24"/>
          <w:rtl/>
        </w:rPr>
        <w:t xml:space="preserve"> </w:t>
      </w:r>
      <w:hyperlink r:id="rId1" w:history="1">
        <w:r w:rsidRPr="007E1354">
          <w:rPr>
            <w:rStyle w:val="Lienhypertexte"/>
            <w:rFonts w:ascii="Simplified Arabic" w:hAnsi="Simplified Arabic" w:cs="Simplified Arabic"/>
            <w:color w:val="auto"/>
            <w:sz w:val="24"/>
            <w:szCs w:val="24"/>
          </w:rPr>
          <w:t>https://www.ccomptes.dz/ar</w:t>
        </w:r>
        <w:r w:rsidRPr="007E1354">
          <w:rPr>
            <w:rStyle w:val="Lienhypertexte"/>
            <w:rFonts w:ascii="Simplified Arabic" w:hAnsi="Simplified Arabic" w:cs="Simplified Arabic"/>
            <w:color w:val="auto"/>
            <w:sz w:val="24"/>
            <w:szCs w:val="24"/>
            <w:rtl/>
          </w:rPr>
          <w:t>/غرف-الرقابة/</w:t>
        </w:r>
      </w:hyperlink>
      <w:r w:rsidRPr="005E78E7">
        <w:rPr>
          <w:rFonts w:ascii="Simplified Arabic" w:hAnsi="Simplified Arabic" w:cs="Simplified Arabic"/>
          <w:sz w:val="24"/>
          <w:szCs w:val="24"/>
          <w:rtl/>
        </w:rPr>
        <w:t xml:space="preserve"> تاريخ زيارة الموقع: 02/27/2021، 13.25.</w:t>
      </w:r>
    </w:p>
  </w:footnote>
  <w:footnote w:id="9">
    <w:p w14:paraId="5981EB73" w14:textId="2F94E87C" w:rsidR="00A03A03" w:rsidRPr="005E78E7" w:rsidRDefault="00A03A03" w:rsidP="005E78E7">
      <w:pPr>
        <w:pStyle w:val="Notedebasdepage"/>
        <w:bidi/>
        <w:spacing w:line="276" w:lineRule="auto"/>
        <w:jc w:val="both"/>
        <w:rPr>
          <w:rFonts w:ascii="Simplified Arabic" w:hAnsi="Simplified Arabic" w:cs="Simplified Arabic"/>
          <w:sz w:val="24"/>
          <w:szCs w:val="24"/>
          <w:rtl/>
          <w:lang w:bidi="ar-DZ"/>
        </w:rPr>
      </w:pPr>
      <w:r w:rsidRPr="005E78E7">
        <w:rPr>
          <w:rStyle w:val="Appelnotedebasdep"/>
          <w:rFonts w:ascii="Simplified Arabic" w:hAnsi="Simplified Arabic" w:cs="Simplified Arabic"/>
          <w:sz w:val="24"/>
          <w:szCs w:val="24"/>
        </w:rPr>
        <w:footnoteRef/>
      </w:r>
      <w:r w:rsidRPr="005E78E7">
        <w:rPr>
          <w:rFonts w:ascii="Simplified Arabic" w:hAnsi="Simplified Arabic" w:cs="Simplified Arabic"/>
          <w:sz w:val="24"/>
          <w:szCs w:val="24"/>
        </w:rPr>
        <w:t xml:space="preserve"> </w:t>
      </w:r>
      <w:r w:rsidRPr="005E78E7">
        <w:rPr>
          <w:rFonts w:ascii="Simplified Arabic" w:hAnsi="Simplified Arabic" w:cs="Simplified Arabic"/>
          <w:sz w:val="24"/>
          <w:szCs w:val="24"/>
          <w:rtl/>
        </w:rPr>
        <w:t xml:space="preserve">المادة 10 من </w:t>
      </w:r>
      <w:r w:rsidRPr="005E78E7">
        <w:rPr>
          <w:rFonts w:ascii="Simplified Arabic" w:hAnsi="Simplified Arabic" w:cs="Simplified Arabic"/>
          <w:sz w:val="24"/>
          <w:szCs w:val="24"/>
          <w:rtl/>
          <w:lang w:bidi="ar-DZ"/>
        </w:rPr>
        <w:t>المرسوم الرئاسي 95/377</w:t>
      </w:r>
      <w:r w:rsidRPr="005E78E7">
        <w:rPr>
          <w:rFonts w:ascii="Simplified Arabic" w:hAnsi="Simplified Arabic" w:cs="Simplified Arabic"/>
          <w:sz w:val="24"/>
          <w:szCs w:val="24"/>
          <w:rtl/>
        </w:rPr>
        <w:t xml:space="preserve"> المؤرخ في 27 جمادى الثانية عام 1416 الموافـق 20 نوفمبر 1995 المحـدد للنظام الداخلي لمجلـس </w:t>
      </w:r>
      <w:proofErr w:type="gramStart"/>
      <w:r w:rsidRPr="005E78E7">
        <w:rPr>
          <w:rFonts w:ascii="Simplified Arabic" w:hAnsi="Simplified Arabic" w:cs="Simplified Arabic"/>
          <w:sz w:val="24"/>
          <w:szCs w:val="24"/>
          <w:rtl/>
        </w:rPr>
        <w:t>المحاسبـة</w:t>
      </w:r>
      <w:r w:rsidRPr="005E78E7">
        <w:rPr>
          <w:rFonts w:ascii="Simplified Arabic" w:hAnsi="Simplified Arabic" w:cs="Simplified Arabic" w:hint="cs"/>
          <w:sz w:val="24"/>
          <w:szCs w:val="24"/>
          <w:rtl/>
        </w:rPr>
        <w:t xml:space="preserve"> </w:t>
      </w:r>
      <w:r w:rsidRPr="005E78E7">
        <w:rPr>
          <w:rFonts w:ascii="Simplified Arabic" w:hAnsi="Simplified Arabic" w:cs="Simplified Arabic"/>
          <w:sz w:val="24"/>
          <w:szCs w:val="24"/>
          <w:rtl/>
        </w:rPr>
        <w:t>،</w:t>
      </w:r>
      <w:proofErr w:type="gramEnd"/>
      <w:r w:rsidRPr="005E78E7">
        <w:rPr>
          <w:rFonts w:ascii="Simplified Arabic" w:hAnsi="Simplified Arabic" w:cs="Simplified Arabic"/>
          <w:sz w:val="24"/>
          <w:szCs w:val="24"/>
          <w:rtl/>
        </w:rPr>
        <w:t xml:space="preserve"> جريدة رسمية رقم </w:t>
      </w:r>
      <w:r w:rsidRPr="005E78E7">
        <w:rPr>
          <w:rFonts w:ascii="Simplified Arabic" w:hAnsi="Simplified Arabic" w:cs="Simplified Arabic" w:hint="cs"/>
          <w:sz w:val="24"/>
          <w:szCs w:val="24"/>
          <w:rtl/>
        </w:rPr>
        <w:t>72</w:t>
      </w:r>
      <w:r w:rsidRPr="005E78E7">
        <w:rPr>
          <w:rFonts w:ascii="Simplified Arabic" w:hAnsi="Simplified Arabic" w:cs="Simplified Arabic"/>
          <w:sz w:val="24"/>
          <w:szCs w:val="24"/>
          <w:rtl/>
        </w:rPr>
        <w:t xml:space="preserve"> </w:t>
      </w:r>
      <w:r w:rsidRPr="005E78E7">
        <w:rPr>
          <w:rFonts w:ascii="Simplified Arabic" w:hAnsi="Simplified Arabic" w:cs="Simplified Arabic" w:hint="cs"/>
          <w:sz w:val="24"/>
          <w:szCs w:val="24"/>
          <w:rtl/>
        </w:rPr>
        <w:t>/1995.</w:t>
      </w:r>
    </w:p>
  </w:footnote>
  <w:footnote w:id="10">
    <w:p w14:paraId="2334FD85" w14:textId="3B49A9B4" w:rsidR="00A03A03" w:rsidRPr="005E78E7" w:rsidRDefault="00A03A03" w:rsidP="005E78E7">
      <w:pPr>
        <w:pStyle w:val="Notedebasdepage"/>
        <w:bidi/>
        <w:jc w:val="both"/>
        <w:rPr>
          <w:rFonts w:ascii="Simplified Arabic" w:hAnsi="Simplified Arabic" w:cs="Simplified Arabic"/>
          <w:sz w:val="24"/>
          <w:szCs w:val="24"/>
          <w:rtl/>
          <w:lang w:bidi="ar-DZ"/>
        </w:rPr>
      </w:pPr>
      <w:r w:rsidRPr="005E78E7">
        <w:rPr>
          <w:rStyle w:val="Appelnotedebasdep"/>
          <w:rFonts w:ascii="Simplified Arabic" w:hAnsi="Simplified Arabic" w:cs="Simplified Arabic"/>
          <w:sz w:val="24"/>
          <w:szCs w:val="24"/>
        </w:rPr>
        <w:footnoteRef/>
      </w:r>
      <w:r w:rsidRPr="005E78E7">
        <w:rPr>
          <w:rFonts w:ascii="Simplified Arabic" w:hAnsi="Simplified Arabic" w:cs="Simplified Arabic"/>
          <w:sz w:val="24"/>
          <w:szCs w:val="24"/>
        </w:rPr>
        <w:t xml:space="preserve"> </w:t>
      </w:r>
      <w:r w:rsidRPr="005E78E7">
        <w:rPr>
          <w:rFonts w:ascii="Simplified Arabic" w:hAnsi="Simplified Arabic" w:cs="Simplified Arabic"/>
          <w:sz w:val="24"/>
          <w:szCs w:val="24"/>
          <w:rtl/>
          <w:lang w:bidi="ar-DZ"/>
        </w:rPr>
        <w:t xml:space="preserve">- </w:t>
      </w:r>
      <w:r w:rsidRPr="005E78E7">
        <w:rPr>
          <w:rFonts w:ascii="Simplified Arabic" w:hAnsi="Simplified Arabic" w:cs="Simplified Arabic"/>
          <w:sz w:val="24"/>
          <w:szCs w:val="24"/>
          <w:rtl/>
        </w:rPr>
        <w:t>الأمر رقم 10-02 المؤرخ في 26 أوت 2010، يعدل الامر رقم 95-20، المؤرخ في 17 يوليو 1995، المتعلق بمجلس المحاسبة، جريدة رسمية رقم 50 بتاريخ 01/09/2010.</w:t>
      </w:r>
    </w:p>
  </w:footnote>
  <w:footnote w:id="11">
    <w:p w14:paraId="51E184D1" w14:textId="3222DEF6" w:rsidR="00A03A03" w:rsidRPr="003B613E" w:rsidRDefault="00A03A03" w:rsidP="00920D11">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المادة 10 من </w:t>
      </w:r>
      <w:r w:rsidRPr="003B613E">
        <w:rPr>
          <w:rFonts w:ascii="Simplified Arabic" w:hAnsi="Simplified Arabic" w:cs="Simplified Arabic"/>
          <w:sz w:val="24"/>
          <w:szCs w:val="24"/>
          <w:rtl/>
          <w:lang w:bidi="ar-DZ"/>
        </w:rPr>
        <w:t xml:space="preserve">المرسوم الرئاسي 95/377، </w:t>
      </w:r>
      <w:proofErr w:type="gramStart"/>
      <w:r w:rsidRPr="003B613E">
        <w:rPr>
          <w:rFonts w:ascii="Simplified Arabic" w:hAnsi="Simplified Arabic" w:cs="Simplified Arabic"/>
          <w:sz w:val="24"/>
          <w:szCs w:val="24"/>
          <w:rtl/>
          <w:lang w:bidi="ar-DZ"/>
        </w:rPr>
        <w:t>السابق</w:t>
      </w:r>
      <w:proofErr w:type="gramEnd"/>
      <w:r w:rsidRPr="003B613E">
        <w:rPr>
          <w:rFonts w:ascii="Simplified Arabic" w:hAnsi="Simplified Arabic" w:cs="Simplified Arabic"/>
          <w:sz w:val="24"/>
          <w:szCs w:val="24"/>
          <w:rtl/>
          <w:lang w:bidi="ar-DZ"/>
        </w:rPr>
        <w:t xml:space="preserve"> الذكر</w:t>
      </w:r>
    </w:p>
  </w:footnote>
  <w:footnote w:id="12">
    <w:p w14:paraId="35151D93" w14:textId="4642A78F" w:rsidR="00A03A03" w:rsidRPr="003B613E" w:rsidRDefault="00A03A03" w:rsidP="0019255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المادة 12 من المرسوم 95/377، </w:t>
      </w:r>
      <w:proofErr w:type="gramStart"/>
      <w:r w:rsidRPr="003B613E">
        <w:rPr>
          <w:rFonts w:ascii="Simplified Arabic" w:hAnsi="Simplified Arabic" w:cs="Simplified Arabic"/>
          <w:sz w:val="24"/>
          <w:szCs w:val="24"/>
          <w:rtl/>
        </w:rPr>
        <w:t>السابق</w:t>
      </w:r>
      <w:proofErr w:type="gramEnd"/>
      <w:r w:rsidRPr="003B613E">
        <w:rPr>
          <w:rFonts w:ascii="Simplified Arabic" w:hAnsi="Simplified Arabic" w:cs="Simplified Arabic"/>
          <w:sz w:val="24"/>
          <w:szCs w:val="24"/>
          <w:rtl/>
        </w:rPr>
        <w:t xml:space="preserve"> الذكر</w:t>
      </w:r>
    </w:p>
  </w:footnote>
  <w:footnote w:id="13">
    <w:p w14:paraId="5C0DAFBE" w14:textId="14DEE66C" w:rsidR="00A03A03" w:rsidRPr="003B613E" w:rsidRDefault="00A03A03" w:rsidP="0019255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proofErr w:type="gramStart"/>
      <w:r>
        <w:rPr>
          <w:rFonts w:ascii="Simplified Arabic" w:hAnsi="Simplified Arabic" w:cs="Simplified Arabic" w:hint="cs"/>
          <w:sz w:val="24"/>
          <w:szCs w:val="24"/>
          <w:rtl/>
        </w:rPr>
        <w:t>موقع</w:t>
      </w:r>
      <w:proofErr w:type="gramEnd"/>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 xml:space="preserve">مجلس المحاسبة، المرجع السابق، </w:t>
      </w:r>
      <w:hyperlink r:id="rId2" w:history="1">
        <w:r w:rsidRPr="003B613E">
          <w:rPr>
            <w:rStyle w:val="Lienhypertexte"/>
            <w:rFonts w:ascii="Simplified Arabic" w:hAnsi="Simplified Arabic" w:cs="Simplified Arabic"/>
            <w:sz w:val="24"/>
            <w:szCs w:val="24"/>
            <w:lang w:bidi="ar-DZ"/>
          </w:rPr>
          <w:t>https://www.ccomptes.dz/ar</w:t>
        </w:r>
        <w:r w:rsidRPr="003B613E">
          <w:rPr>
            <w:rStyle w:val="Lienhypertexte"/>
            <w:rFonts w:ascii="Simplified Arabic" w:hAnsi="Simplified Arabic" w:cs="Simplified Arabic"/>
            <w:sz w:val="24"/>
            <w:szCs w:val="24"/>
            <w:rtl/>
            <w:lang w:bidi="ar-DZ"/>
          </w:rPr>
          <w:t>/غرف-الرقابة/</w:t>
        </w:r>
      </w:hyperlink>
      <w:r w:rsidRPr="003B613E">
        <w:rPr>
          <w:rFonts w:ascii="Simplified Arabic" w:hAnsi="Simplified Arabic" w:cs="Simplified Arabic"/>
          <w:sz w:val="24"/>
          <w:szCs w:val="24"/>
          <w:rtl/>
          <w:lang w:bidi="ar-DZ"/>
        </w:rPr>
        <w:t xml:space="preserve"> ، 02/27/2021، 14:34.</w:t>
      </w:r>
    </w:p>
  </w:footnote>
  <w:footnote w:id="14">
    <w:p w14:paraId="4696515E" w14:textId="6FBCA8BC" w:rsidR="00A03A03" w:rsidRPr="003B613E" w:rsidRDefault="00A03A03" w:rsidP="00B4610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 xml:space="preserve">المادة 11 من المرسوم الرئاسي 95/377، </w:t>
      </w:r>
      <w:proofErr w:type="gramStart"/>
      <w:r w:rsidRPr="003B613E">
        <w:rPr>
          <w:rFonts w:ascii="Simplified Arabic" w:hAnsi="Simplified Arabic" w:cs="Simplified Arabic"/>
          <w:sz w:val="24"/>
          <w:szCs w:val="24"/>
          <w:rtl/>
          <w:lang w:bidi="ar-DZ"/>
        </w:rPr>
        <w:t>السابق</w:t>
      </w:r>
      <w:proofErr w:type="gramEnd"/>
      <w:r w:rsidRPr="003B613E">
        <w:rPr>
          <w:rFonts w:ascii="Simplified Arabic" w:hAnsi="Simplified Arabic" w:cs="Simplified Arabic"/>
          <w:sz w:val="24"/>
          <w:szCs w:val="24"/>
          <w:rtl/>
          <w:lang w:bidi="ar-DZ"/>
        </w:rPr>
        <w:t xml:space="preserve"> الذكر</w:t>
      </w:r>
    </w:p>
  </w:footnote>
  <w:footnote w:id="15">
    <w:p w14:paraId="21D3E258" w14:textId="298FCF9E" w:rsidR="00A03A03" w:rsidRPr="003B613E" w:rsidRDefault="00A03A03" w:rsidP="0019255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 xml:space="preserve"> براق عيسى، أثر المعايير الرقابية للمنظمة الدولية لأجهزة الرقابة المالية العليا (الانتوساي) ومشاكل تطبيقها (تجربة مجلس المحاسبة الجزائري)، مجلة الأبحاث الاقتصادية، الجزائر، العدد 04، ديسمبر 2010، ص100.</w:t>
      </w:r>
    </w:p>
  </w:footnote>
  <w:footnote w:id="16">
    <w:p w14:paraId="65EA0E9D" w14:textId="3E28F1D5" w:rsidR="00A03A03" w:rsidRPr="00BF407B" w:rsidRDefault="00A03A03" w:rsidP="00192555">
      <w:pPr>
        <w:pStyle w:val="Notedebasdepage"/>
        <w:bidi/>
        <w:spacing w:line="276" w:lineRule="auto"/>
        <w:rPr>
          <w:rFonts w:ascii="Simplified Arabic" w:hAnsi="Simplified Arabic" w:cs="Simplified Arabic"/>
          <w:sz w:val="24"/>
          <w:szCs w:val="24"/>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proofErr w:type="gramStart"/>
      <w:r>
        <w:rPr>
          <w:rFonts w:ascii="Simplified Arabic" w:hAnsi="Simplified Arabic" w:cs="Simplified Arabic"/>
          <w:sz w:val="24"/>
          <w:szCs w:val="24"/>
          <w:rtl/>
        </w:rPr>
        <w:t>الموقع</w:t>
      </w:r>
      <w:proofErr w:type="gramEnd"/>
      <w:r>
        <w:rPr>
          <w:rFonts w:ascii="Simplified Arabic" w:hAnsi="Simplified Arabic" w:cs="Simplified Arabic"/>
          <w:sz w:val="24"/>
          <w:szCs w:val="24"/>
          <w:rtl/>
        </w:rPr>
        <w:t xml:space="preserve"> الالكتروني لمج</w:t>
      </w:r>
      <w:r>
        <w:rPr>
          <w:rFonts w:ascii="Simplified Arabic" w:hAnsi="Simplified Arabic" w:cs="Simplified Arabic" w:hint="cs"/>
          <w:sz w:val="24"/>
          <w:szCs w:val="24"/>
          <w:rtl/>
        </w:rPr>
        <w:t>ل</w:t>
      </w:r>
      <w:r w:rsidRPr="003B613E">
        <w:rPr>
          <w:rFonts w:ascii="Simplified Arabic" w:hAnsi="Simplified Arabic" w:cs="Simplified Arabic"/>
          <w:sz w:val="24"/>
          <w:szCs w:val="24"/>
          <w:rtl/>
        </w:rPr>
        <w:t>س المحاسبة</w:t>
      </w:r>
      <w:r w:rsidRPr="00BF407B">
        <w:rPr>
          <w:rFonts w:ascii="Simplified Arabic" w:hAnsi="Simplified Arabic" w:cs="Simplified Arabic"/>
          <w:sz w:val="24"/>
          <w:szCs w:val="24"/>
          <w:rtl/>
        </w:rPr>
        <w:t xml:space="preserve">: </w:t>
      </w:r>
      <w:hyperlink r:id="rId3" w:anchor="controle-terr" w:history="1">
        <w:r w:rsidRPr="00BF407B">
          <w:rPr>
            <w:rStyle w:val="Lienhypertexte"/>
            <w:rFonts w:ascii="Simplified Arabic" w:hAnsi="Simplified Arabic" w:cs="Simplified Arabic"/>
            <w:color w:val="auto"/>
            <w:sz w:val="24"/>
            <w:szCs w:val="24"/>
          </w:rPr>
          <w:t>https://www.ccomptes.dz/ar</w:t>
        </w:r>
        <w:r w:rsidRPr="00BF407B">
          <w:rPr>
            <w:rStyle w:val="Lienhypertexte"/>
            <w:rFonts w:ascii="Simplified Arabic" w:hAnsi="Simplified Arabic" w:cs="Simplified Arabic"/>
            <w:color w:val="auto"/>
            <w:sz w:val="24"/>
            <w:szCs w:val="24"/>
            <w:rtl/>
          </w:rPr>
          <w:t>/غرف-الرقابة/#</w:t>
        </w:r>
        <w:r w:rsidRPr="00BF407B">
          <w:rPr>
            <w:rStyle w:val="Lienhypertexte"/>
            <w:rFonts w:ascii="Simplified Arabic" w:hAnsi="Simplified Arabic" w:cs="Simplified Arabic"/>
            <w:color w:val="auto"/>
            <w:sz w:val="24"/>
            <w:szCs w:val="24"/>
          </w:rPr>
          <w:t>controle-terr</w:t>
        </w:r>
      </w:hyperlink>
      <w:r w:rsidRPr="00BF407B">
        <w:rPr>
          <w:rFonts w:ascii="Simplified Arabic" w:hAnsi="Simplified Arabic" w:cs="Simplified Arabic"/>
          <w:sz w:val="24"/>
          <w:szCs w:val="24"/>
          <w:rtl/>
        </w:rPr>
        <w:t xml:space="preserve"> </w:t>
      </w:r>
    </w:p>
  </w:footnote>
  <w:footnote w:id="17">
    <w:p w14:paraId="32DF5C5B" w14:textId="46A012E9" w:rsidR="00A03A03" w:rsidRPr="003B613E" w:rsidRDefault="00A03A03" w:rsidP="00192555">
      <w:pPr>
        <w:pStyle w:val="Notedebasdepage"/>
        <w:spacing w:line="276" w:lineRule="auto"/>
        <w:rPr>
          <w:rFonts w:ascii="Simplified Arabic" w:hAnsi="Simplified Arabic" w:cs="Simplified Arabic"/>
          <w:sz w:val="24"/>
          <w:szCs w:val="24"/>
          <w:lang w:val="fr-FR"/>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lang w:val="fr-FR"/>
        </w:rPr>
        <w:t xml:space="preserve"> Jean Claude Martinez et Pierre Di Malta : Droit Budgétaire, 3</w:t>
      </w:r>
      <w:r w:rsidRPr="003B613E">
        <w:rPr>
          <w:rFonts w:ascii="Simplified Arabic" w:hAnsi="Simplified Arabic" w:cs="Simplified Arabic"/>
          <w:sz w:val="24"/>
          <w:szCs w:val="24"/>
          <w:vertAlign w:val="superscript"/>
          <w:lang w:val="fr-FR"/>
        </w:rPr>
        <w:t>ème</w:t>
      </w:r>
      <w:r w:rsidRPr="003B613E">
        <w:rPr>
          <w:rFonts w:ascii="Simplified Arabic" w:hAnsi="Simplified Arabic" w:cs="Simplified Arabic"/>
          <w:sz w:val="24"/>
          <w:szCs w:val="24"/>
          <w:lang w:val="fr-FR"/>
        </w:rPr>
        <w:t xml:space="preserve"> édition, Librairie de la Cour de cassation (L.I.T.E.C), Paris, France, 1999, Page 889.</w:t>
      </w:r>
    </w:p>
  </w:footnote>
  <w:footnote w:id="18">
    <w:p w14:paraId="328356C9" w14:textId="3BDBDF5F" w:rsidR="00A03A03" w:rsidRPr="003B613E" w:rsidRDefault="00A03A03" w:rsidP="002C517C">
      <w:pPr>
        <w:pStyle w:val="Notedebasdepage"/>
        <w:bidi/>
        <w:spacing w:line="276" w:lineRule="auto"/>
        <w:rPr>
          <w:rFonts w:ascii="Simplified Arabic" w:hAnsi="Simplified Arabic" w:cs="Simplified Arabic"/>
          <w:color w:val="FF0000"/>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المادة 31 </w:t>
      </w:r>
      <w:proofErr w:type="gramStart"/>
      <w:r w:rsidRPr="003B613E">
        <w:rPr>
          <w:rFonts w:ascii="Simplified Arabic" w:hAnsi="Simplified Arabic" w:cs="Simplified Arabic"/>
          <w:sz w:val="24"/>
          <w:szCs w:val="24"/>
          <w:rtl/>
        </w:rPr>
        <w:t>مكرر</w:t>
      </w:r>
      <w:proofErr w:type="gramEnd"/>
      <w:r w:rsidRPr="003B613E">
        <w:rPr>
          <w:rFonts w:ascii="Simplified Arabic" w:hAnsi="Simplified Arabic" w:cs="Simplified Arabic"/>
          <w:sz w:val="24"/>
          <w:szCs w:val="24"/>
          <w:rtl/>
        </w:rPr>
        <w:t xml:space="preserve"> من الأمر رقم 10-02، السابق الذكر.</w:t>
      </w:r>
    </w:p>
  </w:footnote>
  <w:footnote w:id="19">
    <w:p w14:paraId="63892A90" w14:textId="5D5AAC53" w:rsidR="00A03A03" w:rsidRPr="003B613E" w:rsidRDefault="00A03A03" w:rsidP="00BF407B">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bookmarkStart w:id="9" w:name="_Hlk69478988"/>
      <w:r w:rsidRPr="003B613E">
        <w:rPr>
          <w:rFonts w:ascii="Simplified Arabic" w:hAnsi="Simplified Arabic" w:cs="Simplified Arabic"/>
          <w:sz w:val="24"/>
          <w:szCs w:val="24"/>
          <w:rtl/>
        </w:rPr>
        <w:t>المادة 37 من المرسوم الرئاسي 95-377</w:t>
      </w:r>
      <w:r>
        <w:rPr>
          <w:rFonts w:ascii="Simplified Arabic" w:hAnsi="Simplified Arabic" w:cs="Simplified Arabic" w:hint="cs"/>
          <w:sz w:val="24"/>
          <w:szCs w:val="24"/>
          <w:rtl/>
        </w:rPr>
        <w:t>،</w:t>
      </w:r>
      <w:r w:rsidRPr="003B613E">
        <w:rPr>
          <w:rFonts w:ascii="Simplified Arabic" w:hAnsi="Simplified Arabic" w:cs="Simplified Arabic"/>
          <w:sz w:val="24"/>
          <w:szCs w:val="24"/>
          <w:rtl/>
        </w:rPr>
        <w:t xml:space="preserve"> </w:t>
      </w:r>
      <w:proofErr w:type="gramStart"/>
      <w:r>
        <w:rPr>
          <w:rFonts w:ascii="Simplified Arabic" w:hAnsi="Simplified Arabic" w:cs="Simplified Arabic" w:hint="cs"/>
          <w:sz w:val="24"/>
          <w:szCs w:val="24"/>
          <w:rtl/>
        </w:rPr>
        <w:t>السابق</w:t>
      </w:r>
      <w:proofErr w:type="gramEnd"/>
      <w:r>
        <w:rPr>
          <w:rFonts w:ascii="Simplified Arabic" w:hAnsi="Simplified Arabic" w:cs="Simplified Arabic" w:hint="cs"/>
          <w:sz w:val="24"/>
          <w:szCs w:val="24"/>
          <w:rtl/>
        </w:rPr>
        <w:t xml:space="preserve"> الذكر</w:t>
      </w:r>
      <w:r w:rsidRPr="003B613E">
        <w:rPr>
          <w:rFonts w:ascii="Simplified Arabic" w:hAnsi="Simplified Arabic" w:cs="Simplified Arabic"/>
          <w:sz w:val="24"/>
          <w:szCs w:val="24"/>
          <w:rtl/>
        </w:rPr>
        <w:t>.</w:t>
      </w:r>
      <w:bookmarkEnd w:id="9"/>
    </w:p>
  </w:footnote>
  <w:footnote w:id="20">
    <w:p w14:paraId="38BCF480" w14:textId="3D701934" w:rsidR="00A03A03" w:rsidRPr="00BF407B" w:rsidRDefault="00A03A03" w:rsidP="00CC3CBA">
      <w:pPr>
        <w:pStyle w:val="Notedebasdepage"/>
        <w:bidi/>
        <w:spacing w:line="276" w:lineRule="auto"/>
        <w:rPr>
          <w:rFonts w:ascii="Simplified Arabic" w:hAnsi="Simplified Arabic" w:cs="Simplified Arabic"/>
          <w:sz w:val="24"/>
          <w:szCs w:val="24"/>
          <w:rtl/>
          <w:lang w:bidi="ar-DZ"/>
        </w:rPr>
      </w:pPr>
      <w:r w:rsidRPr="00BF407B">
        <w:rPr>
          <w:rStyle w:val="Appelnotedebasdep"/>
          <w:rFonts w:ascii="Simplified Arabic" w:hAnsi="Simplified Arabic" w:cs="Simplified Arabic"/>
          <w:sz w:val="24"/>
          <w:szCs w:val="24"/>
        </w:rPr>
        <w:footnoteRef/>
      </w:r>
      <w:r w:rsidRPr="00BF407B">
        <w:rPr>
          <w:rFonts w:ascii="Simplified Arabic" w:hAnsi="Simplified Arabic" w:cs="Simplified Arabic"/>
          <w:sz w:val="24"/>
          <w:szCs w:val="24"/>
        </w:rPr>
        <w:t xml:space="preserve"> </w:t>
      </w:r>
      <w:bookmarkStart w:id="10" w:name="_Hlk69478995"/>
      <w:r w:rsidRPr="00BF407B">
        <w:rPr>
          <w:rFonts w:ascii="Simplified Arabic" w:hAnsi="Simplified Arabic" w:cs="Simplified Arabic"/>
          <w:sz w:val="24"/>
          <w:szCs w:val="24"/>
          <w:rtl/>
        </w:rPr>
        <w:t>المادة 48 من الامر 95-20، المعدل والمتمم، السابق الذكر.</w:t>
      </w:r>
      <w:bookmarkEnd w:id="10"/>
    </w:p>
  </w:footnote>
  <w:footnote w:id="21">
    <w:p w14:paraId="4E6ED038" w14:textId="4DB9E7E5" w:rsidR="00A03A03" w:rsidRPr="003B613E" w:rsidRDefault="00A03A03" w:rsidP="0019255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المادة 35 من المرسوم الرئاسي </w:t>
      </w:r>
      <w:proofErr w:type="gramStart"/>
      <w:r w:rsidRPr="003B613E">
        <w:rPr>
          <w:rFonts w:ascii="Simplified Arabic" w:hAnsi="Simplified Arabic" w:cs="Simplified Arabic"/>
          <w:sz w:val="24"/>
          <w:szCs w:val="24"/>
          <w:rtl/>
        </w:rPr>
        <w:t>رقم</w:t>
      </w:r>
      <w:proofErr w:type="gramEnd"/>
      <w:r w:rsidRPr="003B613E">
        <w:rPr>
          <w:rFonts w:ascii="Simplified Arabic" w:hAnsi="Simplified Arabic" w:cs="Simplified Arabic"/>
          <w:sz w:val="24"/>
          <w:szCs w:val="24"/>
          <w:rtl/>
        </w:rPr>
        <w:t xml:space="preserve"> 95-377، السابق الذكر</w:t>
      </w:r>
    </w:p>
  </w:footnote>
  <w:footnote w:id="22">
    <w:p w14:paraId="04A870DF" w14:textId="7069F915" w:rsidR="00A03A03" w:rsidRPr="003B613E" w:rsidRDefault="00A03A03" w:rsidP="002C517C">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المادة 51 من الامر 95-20 السابق الذكر</w:t>
      </w:r>
    </w:p>
  </w:footnote>
  <w:footnote w:id="23">
    <w:p w14:paraId="1AD323E3" w14:textId="45571398" w:rsidR="00A03A03" w:rsidRPr="003B613E" w:rsidRDefault="00A03A03" w:rsidP="002C517C">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المادة 38 من المرسوم الرئاسي 95-</w:t>
      </w:r>
      <w:r w:rsidRPr="003B613E">
        <w:rPr>
          <w:rFonts w:ascii="Simplified Arabic" w:hAnsi="Simplified Arabic" w:cs="Simplified Arabic" w:hint="cs"/>
          <w:sz w:val="24"/>
          <w:szCs w:val="24"/>
          <w:rtl/>
        </w:rPr>
        <w:t>377،</w:t>
      </w:r>
      <w:r w:rsidRPr="003B613E">
        <w:rPr>
          <w:rFonts w:ascii="Simplified Arabic" w:hAnsi="Simplified Arabic" w:cs="Simplified Arabic"/>
          <w:sz w:val="24"/>
          <w:szCs w:val="24"/>
          <w:rtl/>
        </w:rPr>
        <w:t xml:space="preserve"> </w:t>
      </w:r>
      <w:proofErr w:type="gramStart"/>
      <w:r w:rsidRPr="003B613E">
        <w:rPr>
          <w:rFonts w:ascii="Simplified Arabic" w:hAnsi="Simplified Arabic" w:cs="Simplified Arabic"/>
          <w:sz w:val="24"/>
          <w:szCs w:val="24"/>
          <w:rtl/>
        </w:rPr>
        <w:t>السابق</w:t>
      </w:r>
      <w:proofErr w:type="gramEnd"/>
      <w:r w:rsidRPr="003B613E">
        <w:rPr>
          <w:rFonts w:ascii="Simplified Arabic" w:hAnsi="Simplified Arabic" w:cs="Simplified Arabic"/>
          <w:sz w:val="24"/>
          <w:szCs w:val="24"/>
          <w:rtl/>
        </w:rPr>
        <w:t xml:space="preserve"> الذكر</w:t>
      </w:r>
    </w:p>
  </w:footnote>
  <w:footnote w:id="24">
    <w:p w14:paraId="28479EE5" w14:textId="166E905D" w:rsidR="00A03A03" w:rsidRPr="00082B4F" w:rsidRDefault="00A03A03" w:rsidP="00082B4F">
      <w:pPr>
        <w:pStyle w:val="Notedebasdepage"/>
        <w:spacing w:line="276" w:lineRule="auto"/>
        <w:jc w:val="both"/>
        <w:rPr>
          <w:rFonts w:asciiTheme="majorBidi" w:hAnsiTheme="majorBidi" w:cstheme="majorBidi"/>
          <w:sz w:val="24"/>
          <w:szCs w:val="24"/>
          <w:rtl/>
          <w:lang w:val="fr-FR"/>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lang w:val="fr-FR"/>
        </w:rPr>
        <w:t xml:space="preserve"> </w:t>
      </w:r>
      <w:r w:rsidRPr="00082B4F">
        <w:rPr>
          <w:rFonts w:asciiTheme="majorBidi" w:hAnsiTheme="majorBidi" w:cstheme="majorBidi"/>
          <w:sz w:val="24"/>
          <w:szCs w:val="24"/>
          <w:lang w:val="fr-FR"/>
        </w:rPr>
        <w:t>Jacques MAGNET La Cour des comptes, Editions Berger-Levrault, Paris, France, 1986. 276.</w:t>
      </w:r>
    </w:p>
  </w:footnote>
  <w:footnote w:id="25">
    <w:p w14:paraId="24375DE0" w14:textId="04BB40C6" w:rsidR="00A03A03" w:rsidRPr="003B613E" w:rsidRDefault="00A03A03" w:rsidP="00082B4F">
      <w:pPr>
        <w:pStyle w:val="Notedebasdepage"/>
        <w:bidi/>
        <w:spacing w:line="276" w:lineRule="auto"/>
        <w:jc w:val="both"/>
        <w:rPr>
          <w:rFonts w:ascii="Simplified Arabic" w:hAnsi="Simplified Arabic" w:cs="Simplified Arabic"/>
          <w:sz w:val="24"/>
          <w:szCs w:val="24"/>
          <w:rtl/>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منذ صدور قانون 29 جانفي 1993 أصبح الأعضاء المنتخبين للمجالس الجهوية والمحلية يخضعون لرقابة هذه الهيئة في بعض المخالفات فقط</w:t>
      </w:r>
      <w:r w:rsidRPr="003B613E">
        <w:rPr>
          <w:rFonts w:ascii="Simplified Arabic" w:hAnsi="Simplified Arabic" w:cs="Simplified Arabic"/>
          <w:b/>
          <w:bCs/>
          <w:sz w:val="24"/>
          <w:szCs w:val="24"/>
        </w:rPr>
        <w:t>.</w:t>
      </w:r>
    </w:p>
  </w:footnote>
  <w:footnote w:id="26">
    <w:p w14:paraId="6DF6CC55" w14:textId="62BA75D4" w:rsidR="00A03A03" w:rsidRPr="003B613E" w:rsidRDefault="00A03A03" w:rsidP="00082B4F">
      <w:pPr>
        <w:pStyle w:val="Notedebasdepage"/>
        <w:bidi/>
        <w:spacing w:line="276" w:lineRule="auto"/>
        <w:jc w:val="both"/>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bookmarkStart w:id="12" w:name="_Hlk69479240"/>
      <w:r w:rsidRPr="003B613E">
        <w:rPr>
          <w:rFonts w:ascii="Simplified Arabic" w:hAnsi="Simplified Arabic" w:cs="Simplified Arabic"/>
          <w:sz w:val="24"/>
          <w:szCs w:val="24"/>
          <w:rtl/>
        </w:rPr>
        <w:t>امجوج نوار</w:t>
      </w:r>
      <w:bookmarkEnd w:id="12"/>
      <w:r w:rsidRPr="003B613E">
        <w:rPr>
          <w:rFonts w:ascii="Simplified Arabic" w:hAnsi="Simplified Arabic" w:cs="Simplified Arabic"/>
          <w:sz w:val="24"/>
          <w:szCs w:val="24"/>
          <w:rtl/>
        </w:rPr>
        <w:t>، مجلس المحاسبة: نظامه ودوره في الرقابة على المؤسسات الإدارية، بحث مقدم لنيل شهادة الماجستير، جامعة منتوري، قسنطينة، الجزائر، 2006/2007، ص32.</w:t>
      </w:r>
    </w:p>
  </w:footnote>
  <w:footnote w:id="27">
    <w:p w14:paraId="53E7D4B8" w14:textId="067B5ECF" w:rsidR="00A03A03" w:rsidRPr="003B613E" w:rsidRDefault="00A03A03" w:rsidP="0019255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امجوج نوار، المرجع نفسه، ص33.</w:t>
      </w:r>
    </w:p>
  </w:footnote>
  <w:footnote w:id="28">
    <w:p w14:paraId="09ED4A5B" w14:textId="6B60A911" w:rsidR="00A03A03" w:rsidRPr="003B613E" w:rsidRDefault="00A03A03" w:rsidP="006B653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المادة 28 من الامر 95-23، السابق الذكر.</w:t>
      </w:r>
    </w:p>
  </w:footnote>
  <w:footnote w:id="29">
    <w:p w14:paraId="6F4A2A5F" w14:textId="206F4820" w:rsidR="00A03A03" w:rsidRPr="003B613E" w:rsidRDefault="00A03A03" w:rsidP="006B653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المادة 29 من نفس الامر.</w:t>
      </w:r>
    </w:p>
  </w:footnote>
  <w:footnote w:id="30">
    <w:p w14:paraId="0B4869E3" w14:textId="49155D7B" w:rsidR="00A03A03" w:rsidRPr="003B613E" w:rsidRDefault="00A03A03" w:rsidP="006B653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المادة 30 من نفس الامر.</w:t>
      </w:r>
    </w:p>
  </w:footnote>
  <w:footnote w:id="31">
    <w:p w14:paraId="7412E82D" w14:textId="58BB3647" w:rsidR="00A03A03" w:rsidRPr="003B613E" w:rsidRDefault="00A03A03" w:rsidP="006B6535">
      <w:pPr>
        <w:pStyle w:val="Notedebasdepage"/>
        <w:bidi/>
        <w:spacing w:line="276" w:lineRule="auto"/>
        <w:jc w:val="both"/>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تنص </w:t>
      </w:r>
      <w:r w:rsidRPr="003B613E">
        <w:rPr>
          <w:rFonts w:ascii="Simplified Arabic" w:hAnsi="Simplified Arabic" w:cs="Simplified Arabic"/>
          <w:sz w:val="24"/>
          <w:szCs w:val="24"/>
          <w:rtl/>
          <w:lang w:bidi="ar-DZ"/>
        </w:rPr>
        <w:t>المادة 31 من الامر 95-23 على: "</w:t>
      </w:r>
      <w:r w:rsidRPr="003B613E">
        <w:rPr>
          <w:rFonts w:ascii="Simplified Arabic" w:hAnsi="Simplified Arabic" w:cs="Simplified Arabic"/>
          <w:b/>
          <w:bCs/>
          <w:sz w:val="24"/>
          <w:szCs w:val="24"/>
          <w:rtl/>
          <w:lang w:bidi="ar-DZ"/>
        </w:rPr>
        <w:t>بغض النظر عن المادتين 28 و30 من هذا الامر، يمكن رئيس مجلس المحاسبة اقتراح ان يعين مباشرة أساتذة مبرزين او حاملي شهادة دكتوراه او شهادة ماجستير في الاختصاصات المذكورة في البند الثالث من المادة 29 من هذا الامر، ولهم تجربة لا تقل عن عشر (10) سنوات، على ان لا تتجاوز النسبة 10</w:t>
      </w:r>
      <w:r w:rsidRPr="003B613E">
        <w:rPr>
          <w:rFonts w:ascii="Simplified Arabic" w:hAnsi="Simplified Arabic" w:cs="Simplified Arabic"/>
          <w:b/>
          <w:bCs/>
          <w:sz w:val="24"/>
          <w:szCs w:val="24"/>
          <w:lang w:bidi="ar-DZ"/>
        </w:rPr>
        <w:t>%</w:t>
      </w:r>
      <w:r w:rsidRPr="003B613E">
        <w:rPr>
          <w:rFonts w:ascii="Simplified Arabic" w:hAnsi="Simplified Arabic" w:cs="Simplified Arabic"/>
          <w:b/>
          <w:bCs/>
          <w:sz w:val="24"/>
          <w:szCs w:val="24"/>
          <w:rtl/>
          <w:lang w:bidi="ar-DZ"/>
        </w:rPr>
        <w:t xml:space="preserve"> من عدد المناصب</w:t>
      </w:r>
      <w:r w:rsidRPr="003B613E">
        <w:rPr>
          <w:rFonts w:ascii="Simplified Arabic" w:hAnsi="Simplified Arabic" w:cs="Simplified Arabic"/>
          <w:sz w:val="24"/>
          <w:szCs w:val="24"/>
          <w:rtl/>
          <w:lang w:bidi="ar-DZ"/>
        </w:rPr>
        <w:t>."</w:t>
      </w:r>
    </w:p>
  </w:footnote>
  <w:footnote w:id="32">
    <w:p w14:paraId="0FD2FEB3" w14:textId="4E02A334" w:rsidR="00A03A03" w:rsidRPr="003B613E" w:rsidRDefault="00A03A03" w:rsidP="006B653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المادة 32 من نفس الامر.</w:t>
      </w:r>
    </w:p>
  </w:footnote>
  <w:footnote w:id="33">
    <w:p w14:paraId="2C81D2B9" w14:textId="2B95AF55" w:rsidR="00A03A03" w:rsidRPr="003B613E" w:rsidRDefault="00A03A03" w:rsidP="00875993">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المادة 36 من نفس الامر.</w:t>
      </w:r>
    </w:p>
  </w:footnote>
  <w:footnote w:id="34">
    <w:p w14:paraId="0B7DD7CE" w14:textId="798B826B" w:rsidR="00A03A03" w:rsidRPr="003B613E" w:rsidRDefault="00A03A03" w:rsidP="00851CF7">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المادة 35 من الامر نفسه.</w:t>
      </w:r>
    </w:p>
  </w:footnote>
  <w:footnote w:id="35">
    <w:p w14:paraId="75CCB015" w14:textId="2734C660" w:rsidR="00A03A03" w:rsidRPr="003B613E" w:rsidRDefault="00A03A03" w:rsidP="00851CF7">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 xml:space="preserve">المادة 80 </w:t>
      </w:r>
      <w:proofErr w:type="gramStart"/>
      <w:r w:rsidRPr="003B613E">
        <w:rPr>
          <w:rFonts w:ascii="Simplified Arabic" w:hAnsi="Simplified Arabic" w:cs="Simplified Arabic"/>
          <w:sz w:val="24"/>
          <w:szCs w:val="24"/>
          <w:rtl/>
          <w:lang w:bidi="ar-DZ"/>
        </w:rPr>
        <w:t>من</w:t>
      </w:r>
      <w:proofErr w:type="gramEnd"/>
      <w:r w:rsidRPr="003B613E">
        <w:rPr>
          <w:rFonts w:ascii="Simplified Arabic" w:hAnsi="Simplified Arabic" w:cs="Simplified Arabic"/>
          <w:sz w:val="24"/>
          <w:szCs w:val="24"/>
          <w:rtl/>
          <w:lang w:bidi="ar-DZ"/>
        </w:rPr>
        <w:t xml:space="preserve"> نفس الأمر.</w:t>
      </w:r>
    </w:p>
  </w:footnote>
  <w:footnote w:id="36">
    <w:p w14:paraId="488C02F3" w14:textId="2CE0D656" w:rsidR="00A03A03" w:rsidRPr="003B613E" w:rsidRDefault="00A03A03" w:rsidP="00851CF7">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المادة 92 من الأمر نفسه.</w:t>
      </w:r>
    </w:p>
  </w:footnote>
  <w:footnote w:id="37">
    <w:p w14:paraId="519323CF" w14:textId="40A00DE9" w:rsidR="00A03A03" w:rsidRPr="003B613E" w:rsidRDefault="00A03A03" w:rsidP="00851CF7">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 xml:space="preserve">المادة 11 </w:t>
      </w:r>
      <w:proofErr w:type="gramStart"/>
      <w:r w:rsidRPr="003B613E">
        <w:rPr>
          <w:rFonts w:ascii="Simplified Arabic" w:hAnsi="Simplified Arabic" w:cs="Simplified Arabic"/>
          <w:sz w:val="24"/>
          <w:szCs w:val="24"/>
          <w:rtl/>
          <w:lang w:bidi="ar-DZ"/>
        </w:rPr>
        <w:t>من</w:t>
      </w:r>
      <w:proofErr w:type="gramEnd"/>
      <w:r w:rsidRPr="003B613E">
        <w:rPr>
          <w:rFonts w:ascii="Simplified Arabic" w:hAnsi="Simplified Arabic" w:cs="Simplified Arabic"/>
          <w:sz w:val="24"/>
          <w:szCs w:val="24"/>
          <w:rtl/>
          <w:lang w:bidi="ar-DZ"/>
        </w:rPr>
        <w:t xml:space="preserve"> نفس الأمر.</w:t>
      </w:r>
    </w:p>
  </w:footnote>
  <w:footnote w:id="38">
    <w:p w14:paraId="46E05608" w14:textId="009A5A96" w:rsidR="00A03A03" w:rsidRPr="003B613E" w:rsidRDefault="00A03A03" w:rsidP="00851CF7">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المادة 96 من الامر نفسه.</w:t>
      </w:r>
    </w:p>
  </w:footnote>
  <w:footnote w:id="39">
    <w:p w14:paraId="27513A6A" w14:textId="09E5E1D7" w:rsidR="00A03A03" w:rsidRPr="003B613E" w:rsidRDefault="00A03A03" w:rsidP="00851CF7">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المادة 97 من الامر نفسه</w:t>
      </w:r>
    </w:p>
  </w:footnote>
  <w:footnote w:id="40">
    <w:p w14:paraId="5EB9D21A" w14:textId="77777777" w:rsidR="00A03A03" w:rsidRPr="003B613E" w:rsidRDefault="00A03A03" w:rsidP="0019255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امجوج نوار، المرجع السابق، ص44.</w:t>
      </w:r>
    </w:p>
  </w:footnote>
  <w:footnote w:id="41">
    <w:p w14:paraId="19BE247C" w14:textId="320390BB" w:rsidR="00A03A03" w:rsidRPr="00665DEC" w:rsidRDefault="00A03A03" w:rsidP="00851CF7">
      <w:pPr>
        <w:pStyle w:val="Notedebasdepage"/>
        <w:spacing w:line="276" w:lineRule="auto"/>
        <w:rPr>
          <w:rFonts w:asciiTheme="majorBidi" w:hAnsiTheme="majorBidi" w:cstheme="majorBidi"/>
          <w:color w:val="FF0000"/>
          <w:sz w:val="24"/>
          <w:szCs w:val="24"/>
          <w:rtl/>
          <w:lang w:val="fr-FR" w:bidi="ar-DZ"/>
        </w:rPr>
      </w:pPr>
      <w:r w:rsidRPr="00665DEC">
        <w:rPr>
          <w:rStyle w:val="Appelnotedebasdep"/>
          <w:rFonts w:asciiTheme="majorBidi" w:hAnsiTheme="majorBidi" w:cstheme="majorBidi"/>
          <w:sz w:val="24"/>
          <w:szCs w:val="24"/>
        </w:rPr>
        <w:footnoteRef/>
      </w:r>
      <w:r w:rsidRPr="00665DEC">
        <w:rPr>
          <w:rFonts w:asciiTheme="majorBidi" w:hAnsiTheme="majorBidi" w:cstheme="majorBidi"/>
          <w:sz w:val="24"/>
          <w:szCs w:val="24"/>
          <w:lang w:val="fr-FR"/>
        </w:rPr>
        <w:t xml:space="preserve"> Raynald Jean, la cour des comptes que sais-je ?3</w:t>
      </w:r>
      <w:r w:rsidRPr="00665DEC">
        <w:rPr>
          <w:rFonts w:asciiTheme="majorBidi" w:hAnsiTheme="majorBidi" w:cstheme="majorBidi"/>
          <w:sz w:val="24"/>
          <w:szCs w:val="24"/>
          <w:vertAlign w:val="superscript"/>
          <w:lang w:val="fr-FR"/>
        </w:rPr>
        <w:t>eme</w:t>
      </w:r>
      <w:r w:rsidRPr="00665DEC">
        <w:rPr>
          <w:rFonts w:asciiTheme="majorBidi" w:hAnsiTheme="majorBidi" w:cstheme="majorBidi"/>
          <w:sz w:val="24"/>
          <w:szCs w:val="24"/>
          <w:lang w:val="fr-FR"/>
        </w:rPr>
        <w:t xml:space="preserve"> édition, Pve, paris, p20.</w:t>
      </w:r>
    </w:p>
  </w:footnote>
  <w:footnote w:id="42">
    <w:p w14:paraId="2E8A783F" w14:textId="0DC27FEE" w:rsidR="00A03A03" w:rsidRPr="003B613E" w:rsidRDefault="00A03A03" w:rsidP="00851CF7">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المادة 03 من الامر 95-23، السابق الذكر.</w:t>
      </w:r>
    </w:p>
  </w:footnote>
  <w:footnote w:id="43">
    <w:p w14:paraId="1133E281" w14:textId="2D2002B6" w:rsidR="00A03A03" w:rsidRPr="003B613E" w:rsidRDefault="00A03A03" w:rsidP="00D332D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المادة 32 من الامر نفسه</w:t>
      </w:r>
      <w:r>
        <w:rPr>
          <w:rFonts w:ascii="Simplified Arabic" w:hAnsi="Simplified Arabic" w:cs="Simplified Arabic" w:hint="cs"/>
          <w:sz w:val="24"/>
          <w:szCs w:val="24"/>
          <w:rtl/>
        </w:rPr>
        <w:t>.</w:t>
      </w:r>
    </w:p>
  </w:footnote>
  <w:footnote w:id="44">
    <w:p w14:paraId="0E852BA2" w14:textId="413C26AC" w:rsidR="00A03A03" w:rsidRPr="003B613E" w:rsidRDefault="00A03A03" w:rsidP="00D332D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المادة 33 من نفس الامر.</w:t>
      </w:r>
    </w:p>
  </w:footnote>
  <w:footnote w:id="45">
    <w:p w14:paraId="25E7A53E" w14:textId="1DA82958" w:rsidR="00A03A03" w:rsidRPr="003B613E" w:rsidRDefault="00A03A03" w:rsidP="00D332D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المادة 43 من نفس الامر.</w:t>
      </w:r>
    </w:p>
  </w:footnote>
  <w:footnote w:id="46">
    <w:p w14:paraId="42BB08A0" w14:textId="16561A60" w:rsidR="00A03A03" w:rsidRPr="003B613E" w:rsidRDefault="00A03A03" w:rsidP="00D332D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المادة 04 من نفس الامر.</w:t>
      </w:r>
    </w:p>
  </w:footnote>
  <w:footnote w:id="47">
    <w:p w14:paraId="1C46B872" w14:textId="2A28787C" w:rsidR="00A03A03" w:rsidRPr="003B613E" w:rsidRDefault="00A03A03" w:rsidP="00D332D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المادة 44 من نفس الامر.</w:t>
      </w:r>
    </w:p>
  </w:footnote>
  <w:footnote w:id="48">
    <w:p w14:paraId="601EAA7B" w14:textId="208B8671" w:rsidR="00A03A03" w:rsidRPr="003B613E" w:rsidRDefault="00A03A03" w:rsidP="00D332D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المادة 04 من نفس الامر.</w:t>
      </w:r>
    </w:p>
  </w:footnote>
  <w:footnote w:id="49">
    <w:p w14:paraId="137F0BF3" w14:textId="762BA100" w:rsidR="00A03A03" w:rsidRPr="003B613E" w:rsidRDefault="00A03A03" w:rsidP="00D332D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المادة 45 من نفس الامر.</w:t>
      </w:r>
    </w:p>
  </w:footnote>
  <w:footnote w:id="50">
    <w:p w14:paraId="585698AB" w14:textId="77777777" w:rsidR="00A03A03" w:rsidRPr="00FA2916" w:rsidRDefault="00A03A03" w:rsidP="00FA2916">
      <w:pPr>
        <w:pStyle w:val="Notedebasdepage"/>
        <w:bidi/>
        <w:spacing w:line="276" w:lineRule="auto"/>
        <w:jc w:val="both"/>
        <w:rPr>
          <w:rFonts w:ascii="Simplified Arabic" w:hAnsi="Simplified Arabic" w:cs="Simplified Arabic"/>
          <w:sz w:val="24"/>
          <w:szCs w:val="24"/>
          <w:lang w:bidi="ar-DZ"/>
        </w:rPr>
      </w:pPr>
      <w:r w:rsidRPr="00FA2916">
        <w:rPr>
          <w:rStyle w:val="Appelnotedebasdep"/>
          <w:rFonts w:ascii="Simplified Arabic" w:hAnsi="Simplified Arabic" w:cs="Simplified Arabic"/>
          <w:sz w:val="24"/>
          <w:szCs w:val="24"/>
        </w:rPr>
        <w:footnoteRef/>
      </w:r>
      <w:r w:rsidRPr="00FA2916">
        <w:rPr>
          <w:rFonts w:ascii="Simplified Arabic" w:hAnsi="Simplified Arabic" w:cs="Simplified Arabic"/>
          <w:sz w:val="24"/>
          <w:szCs w:val="24"/>
        </w:rPr>
        <w:t xml:space="preserve"> </w:t>
      </w:r>
      <w:r w:rsidRPr="00FA2916">
        <w:rPr>
          <w:rFonts w:ascii="Simplified Arabic" w:hAnsi="Simplified Arabic" w:cs="Simplified Arabic"/>
          <w:sz w:val="24"/>
          <w:szCs w:val="24"/>
          <w:rtl/>
          <w:lang w:bidi="ar-DZ"/>
        </w:rPr>
        <w:t>المرسوم التنفيذي رقم 96-56 المؤرخ في 02 رمضان 141 الموافق ل 02 يناير 1996، يحدد انتقاليا الاحكام المتعلقة بتقديم الحسابات الى مجلس المحاسبة.</w:t>
      </w:r>
    </w:p>
  </w:footnote>
  <w:footnote w:id="51">
    <w:p w14:paraId="0D2BB616" w14:textId="60E4F102" w:rsidR="00A03A03" w:rsidRPr="003B613E" w:rsidRDefault="00A03A03" w:rsidP="005A4996">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proofErr w:type="gramStart"/>
      <w:r w:rsidRPr="003B613E">
        <w:rPr>
          <w:rFonts w:ascii="Simplified Arabic" w:hAnsi="Simplified Arabic" w:cs="Simplified Arabic"/>
          <w:sz w:val="24"/>
          <w:szCs w:val="24"/>
          <w:rtl/>
          <w:lang w:bidi="ar-DZ"/>
        </w:rPr>
        <w:t>الموقع</w:t>
      </w:r>
      <w:proofErr w:type="gramEnd"/>
      <w:r w:rsidRPr="003B613E">
        <w:rPr>
          <w:rFonts w:ascii="Simplified Arabic" w:hAnsi="Simplified Arabic" w:cs="Simplified Arabic"/>
          <w:sz w:val="24"/>
          <w:szCs w:val="24"/>
          <w:rtl/>
          <w:lang w:bidi="ar-DZ"/>
        </w:rPr>
        <w:t xml:space="preserve"> الالكتروني</w:t>
      </w:r>
      <w:r>
        <w:rPr>
          <w:rFonts w:ascii="Simplified Arabic" w:hAnsi="Simplified Arabic" w:cs="Simplified Arabic" w:hint="cs"/>
          <w:sz w:val="24"/>
          <w:szCs w:val="24"/>
          <w:rtl/>
          <w:lang w:bidi="ar-DZ"/>
        </w:rPr>
        <w:t xml:space="preserve"> الرسمي</w:t>
      </w:r>
      <w:r w:rsidRPr="003B613E">
        <w:rPr>
          <w:rFonts w:ascii="Simplified Arabic" w:hAnsi="Simplified Arabic" w:cs="Simplified Arabic"/>
          <w:sz w:val="24"/>
          <w:szCs w:val="24"/>
          <w:rtl/>
          <w:lang w:bidi="ar-DZ"/>
        </w:rPr>
        <w:t xml:space="preserve"> لمجلس المحاسبة</w:t>
      </w:r>
      <w:r>
        <w:rPr>
          <w:rFonts w:ascii="Simplified Arabic" w:hAnsi="Simplified Arabic" w:cs="Simplified Arabic" w:hint="cs"/>
          <w:sz w:val="24"/>
          <w:szCs w:val="24"/>
          <w:rtl/>
          <w:lang w:bidi="ar-DZ"/>
        </w:rPr>
        <w:t xml:space="preserve"> الجزائري</w:t>
      </w:r>
      <w:r w:rsidRPr="003B613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السابق الذكر</w:t>
      </w:r>
      <w:r w:rsidRPr="003B613E">
        <w:rPr>
          <w:rFonts w:ascii="Simplified Arabic" w:hAnsi="Simplified Arabic" w:cs="Simplified Arabic"/>
          <w:sz w:val="24"/>
          <w:szCs w:val="24"/>
          <w:rtl/>
          <w:lang w:bidi="ar-DZ"/>
        </w:rPr>
        <w:t>.</w:t>
      </w:r>
    </w:p>
  </w:footnote>
  <w:footnote w:id="52">
    <w:p w14:paraId="60F514ED" w14:textId="77777777" w:rsidR="00A03A03" w:rsidRPr="00FA2916" w:rsidRDefault="00A03A03" w:rsidP="00FA2916">
      <w:pPr>
        <w:pStyle w:val="Notedebasdepage"/>
        <w:bidi/>
        <w:spacing w:line="276" w:lineRule="auto"/>
        <w:jc w:val="both"/>
        <w:rPr>
          <w:rFonts w:ascii="Simplified Arabic" w:hAnsi="Simplified Arabic" w:cs="Simplified Arabic"/>
          <w:sz w:val="24"/>
          <w:szCs w:val="24"/>
          <w:rtl/>
        </w:rPr>
      </w:pPr>
      <w:r w:rsidRPr="00FA2916">
        <w:rPr>
          <w:rStyle w:val="Appelnotedebasdep"/>
          <w:rFonts w:ascii="Simplified Arabic" w:hAnsi="Simplified Arabic" w:cs="Simplified Arabic"/>
          <w:sz w:val="24"/>
          <w:szCs w:val="24"/>
        </w:rPr>
        <w:footnoteRef/>
      </w:r>
      <w:r w:rsidRPr="00FA2916">
        <w:rPr>
          <w:rFonts w:ascii="Simplified Arabic" w:hAnsi="Simplified Arabic" w:cs="Simplified Arabic"/>
          <w:sz w:val="24"/>
          <w:szCs w:val="24"/>
        </w:rPr>
        <w:t xml:space="preserve"> </w:t>
      </w:r>
      <w:r w:rsidRPr="00FA2916">
        <w:rPr>
          <w:rFonts w:ascii="Simplified Arabic" w:hAnsi="Simplified Arabic" w:cs="Simplified Arabic"/>
          <w:sz w:val="24"/>
          <w:szCs w:val="24"/>
          <w:rtl/>
        </w:rPr>
        <w:t>أنظر المادة 03، المرسوم التنفيذي رقم 91-313 المرخ في 07 سبتمبر 1991 المحدد لشروط الاخذ بمسؤولية المحاسبين العموميين وإجراءات مراجعة باقي الحسابات وكيفيات اكتتاب تأمين تغطية مسؤولية المحاسبين العموميين</w:t>
      </w:r>
      <w:r w:rsidRPr="00FA2916">
        <w:rPr>
          <w:rFonts w:ascii="Simplified Arabic" w:hAnsi="Simplified Arabic" w:cs="Simplified Arabic"/>
          <w:sz w:val="24"/>
          <w:szCs w:val="24"/>
        </w:rPr>
        <w:t>.</w:t>
      </w:r>
    </w:p>
  </w:footnote>
  <w:footnote w:id="53">
    <w:p w14:paraId="3530A502" w14:textId="77777777" w:rsidR="00A03A03" w:rsidRPr="003B613E" w:rsidRDefault="00A03A03" w:rsidP="00192555">
      <w:pPr>
        <w:pStyle w:val="Notedebasdepage"/>
        <w:bidi/>
        <w:spacing w:line="276" w:lineRule="auto"/>
        <w:rPr>
          <w:rFonts w:ascii="Simplified Arabic" w:hAnsi="Simplified Arabic" w:cs="Simplified Arabic"/>
          <w:sz w:val="24"/>
          <w:szCs w:val="24"/>
          <w:rtl/>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مسعي محمد، المحاسبة العمومية، دار الهدى للطباعة والنشر عين مليلة، الجزائر،</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سنة </w:t>
      </w:r>
      <w:r w:rsidRPr="003B613E">
        <w:rPr>
          <w:rFonts w:ascii="Simplified Arabic" w:hAnsi="Simplified Arabic" w:cs="Simplified Arabic"/>
          <w:sz w:val="24"/>
          <w:szCs w:val="24"/>
        </w:rPr>
        <w:t>2003</w:t>
      </w:r>
      <w:r w:rsidRPr="003B613E">
        <w:rPr>
          <w:rFonts w:ascii="Simplified Arabic" w:hAnsi="Simplified Arabic" w:cs="Simplified Arabic"/>
          <w:sz w:val="24"/>
          <w:szCs w:val="24"/>
          <w:rtl/>
        </w:rPr>
        <w:t>، ص 130.</w:t>
      </w:r>
    </w:p>
  </w:footnote>
  <w:footnote w:id="54">
    <w:p w14:paraId="2637208F" w14:textId="6D82FF43" w:rsidR="00A03A03" w:rsidRPr="003B613E" w:rsidRDefault="00A03A03" w:rsidP="00D40FC3">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نفس المرجع، ص 130</w:t>
      </w:r>
    </w:p>
  </w:footnote>
  <w:footnote w:id="55">
    <w:p w14:paraId="2BE8D7D4" w14:textId="77777777" w:rsidR="00A03A03" w:rsidRPr="003B613E" w:rsidRDefault="00A03A03" w:rsidP="0019255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نوار أمجوج، م</w:t>
      </w:r>
      <w:r w:rsidRPr="003B613E">
        <w:rPr>
          <w:rFonts w:ascii="Simplified Arabic" w:hAnsi="Simplified Arabic" w:cs="Simplified Arabic"/>
          <w:sz w:val="24"/>
          <w:szCs w:val="24"/>
          <w:rtl/>
          <w:lang w:bidi="ar-DZ"/>
        </w:rPr>
        <w:t>رجع سابق</w:t>
      </w:r>
      <w:r w:rsidRPr="003B613E">
        <w:rPr>
          <w:rFonts w:ascii="Simplified Arabic" w:hAnsi="Simplified Arabic" w:cs="Simplified Arabic"/>
          <w:sz w:val="24"/>
          <w:szCs w:val="24"/>
          <w:rtl/>
        </w:rPr>
        <w:t>، ص 103.</w:t>
      </w:r>
    </w:p>
  </w:footnote>
  <w:footnote w:id="56">
    <w:p w14:paraId="1EACBD9A" w14:textId="77777777" w:rsidR="00A03A03" w:rsidRPr="003B613E" w:rsidRDefault="00A03A03" w:rsidP="00FA2916">
      <w:pPr>
        <w:pStyle w:val="Notedebasdepage"/>
        <w:bidi/>
        <w:spacing w:line="276" w:lineRule="auto"/>
        <w:rPr>
          <w:rFonts w:ascii="Simplified Arabic" w:hAnsi="Simplified Arabic" w:cs="Simplified Arabic"/>
          <w:sz w:val="24"/>
          <w:szCs w:val="24"/>
          <w:rtl/>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أحمد </w:t>
      </w:r>
      <w:proofErr w:type="gramStart"/>
      <w:r w:rsidRPr="003B613E">
        <w:rPr>
          <w:rFonts w:ascii="Simplified Arabic" w:hAnsi="Simplified Arabic" w:cs="Simplified Arabic"/>
          <w:sz w:val="24"/>
          <w:szCs w:val="24"/>
          <w:rtl/>
        </w:rPr>
        <w:t>محيو</w:t>
      </w:r>
      <w:proofErr w:type="gramEnd"/>
      <w:r w:rsidRPr="003B613E">
        <w:rPr>
          <w:rFonts w:ascii="Simplified Arabic" w:hAnsi="Simplified Arabic" w:cs="Simplified Arabic"/>
          <w:sz w:val="24"/>
          <w:szCs w:val="24"/>
          <w:rtl/>
        </w:rPr>
        <w:t>، أحمد محيو، المنازعات الإدارية، الطبعة السادسة، الجزائر، ديوان المطبوعات الجامعية، 2005ص 104.</w:t>
      </w:r>
    </w:p>
  </w:footnote>
  <w:footnote w:id="57">
    <w:p w14:paraId="63F291C3" w14:textId="77777777" w:rsidR="00A03A03" w:rsidRPr="003B613E" w:rsidRDefault="00A03A03" w:rsidP="00FA2916">
      <w:pPr>
        <w:pStyle w:val="Notedebasdepage"/>
        <w:bidi/>
        <w:spacing w:line="276" w:lineRule="auto"/>
        <w:rPr>
          <w:rFonts w:ascii="Simplified Arabic" w:hAnsi="Simplified Arabic" w:cs="Simplified Arabic"/>
          <w:sz w:val="24"/>
          <w:szCs w:val="24"/>
          <w:rtl/>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شيهوب مسعود، شيهوب مسعود، المبادئ العامة للمنازعات الإدارية، الجزء الأول، ديوان المطبوعات الجامعية، الجزائر، سنة 2005، ص 104.</w:t>
      </w:r>
    </w:p>
  </w:footnote>
  <w:footnote w:id="58">
    <w:p w14:paraId="6BCED75B" w14:textId="6A2AE3BD" w:rsidR="00A03A03" w:rsidRPr="003B613E" w:rsidRDefault="00A03A03" w:rsidP="0019255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tl/>
        </w:rPr>
        <w:t xml:space="preserve"> نوار أمجوج، مرجع سابق، ص 105.</w:t>
      </w:r>
    </w:p>
  </w:footnote>
  <w:footnote w:id="59">
    <w:p w14:paraId="79289F03" w14:textId="77777777" w:rsidR="00A03A03" w:rsidRPr="003B613E" w:rsidRDefault="00A03A03" w:rsidP="00FA2916">
      <w:pPr>
        <w:pStyle w:val="Notedebasdepage"/>
        <w:bidi/>
        <w:spacing w:line="276" w:lineRule="auto"/>
        <w:jc w:val="both"/>
        <w:rPr>
          <w:rFonts w:ascii="Simplified Arabic" w:hAnsi="Simplified Arabic" w:cs="Simplified Arabic"/>
          <w:sz w:val="24"/>
          <w:szCs w:val="24"/>
          <w:rtl/>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فريدة مكنية وعبد الحليم شويدر، فريد مكنية وعبد الحليم شويدر، دور مجلس المحاسبة في تسيير ومراقبة أملاك الدولة، مذكرة لنيل شهادة الدراسات الجامعية التطبيقية، فرع قانون الأعمال، جامعة التكوين المتواصل، مركز الجزائر، 2001/2002، ص 06.</w:t>
      </w:r>
    </w:p>
  </w:footnote>
  <w:footnote w:id="60">
    <w:p w14:paraId="26693818" w14:textId="71F85199" w:rsidR="00A03A03" w:rsidRPr="003B613E" w:rsidRDefault="00A03A03" w:rsidP="00CB7E58">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انظر </w:t>
      </w:r>
      <w:proofErr w:type="gramStart"/>
      <w:r w:rsidRPr="003B613E">
        <w:rPr>
          <w:rFonts w:ascii="Simplified Arabic" w:hAnsi="Simplified Arabic" w:cs="Simplified Arabic"/>
          <w:sz w:val="24"/>
          <w:szCs w:val="24"/>
          <w:rtl/>
        </w:rPr>
        <w:t>المادة</w:t>
      </w:r>
      <w:proofErr w:type="gramEnd"/>
      <w:r w:rsidRPr="003B613E">
        <w:rPr>
          <w:rFonts w:ascii="Simplified Arabic" w:hAnsi="Simplified Arabic" w:cs="Simplified Arabic"/>
          <w:sz w:val="24"/>
          <w:szCs w:val="24"/>
          <w:rtl/>
        </w:rPr>
        <w:t xml:space="preserve"> 82، الأمر رقم 95-20، المتعلق بمجلس المحاسبة، السابق الذكر.</w:t>
      </w:r>
    </w:p>
  </w:footnote>
  <w:footnote w:id="61">
    <w:p w14:paraId="2D99A9E4" w14:textId="77777777" w:rsidR="00A03A03" w:rsidRPr="003B613E" w:rsidRDefault="00A03A03" w:rsidP="0019255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المادة 75 من الأمر </w:t>
      </w:r>
      <w:proofErr w:type="gramStart"/>
      <w:r w:rsidRPr="003B613E">
        <w:rPr>
          <w:rFonts w:ascii="Simplified Arabic" w:hAnsi="Simplified Arabic" w:cs="Simplified Arabic"/>
          <w:sz w:val="24"/>
          <w:szCs w:val="24"/>
          <w:rtl/>
        </w:rPr>
        <w:t>رقم</w:t>
      </w:r>
      <w:proofErr w:type="gramEnd"/>
      <w:r w:rsidRPr="003B613E">
        <w:rPr>
          <w:rFonts w:ascii="Simplified Arabic" w:hAnsi="Simplified Arabic" w:cs="Simplified Arabic"/>
          <w:sz w:val="24"/>
          <w:szCs w:val="24"/>
          <w:rtl/>
        </w:rPr>
        <w:t xml:space="preserve"> 95-20.</w:t>
      </w:r>
    </w:p>
  </w:footnote>
  <w:footnote w:id="62">
    <w:p w14:paraId="7B175A01" w14:textId="77777777" w:rsidR="00A03A03" w:rsidRPr="003B613E" w:rsidRDefault="00A03A03" w:rsidP="00FA2916">
      <w:pPr>
        <w:pStyle w:val="Notedebasdepage"/>
        <w:bidi/>
        <w:spacing w:line="276" w:lineRule="auto"/>
        <w:jc w:val="both"/>
        <w:rPr>
          <w:rFonts w:ascii="Simplified Arabic" w:hAnsi="Simplified Arabic" w:cs="Simplified Arabic"/>
          <w:sz w:val="24"/>
          <w:szCs w:val="24"/>
          <w:rtl/>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proofErr w:type="gramStart"/>
      <w:r w:rsidRPr="003B613E">
        <w:rPr>
          <w:rFonts w:ascii="Simplified Arabic" w:hAnsi="Simplified Arabic" w:cs="Simplified Arabic"/>
          <w:sz w:val="24"/>
          <w:szCs w:val="24"/>
          <w:rtl/>
        </w:rPr>
        <w:t>لعمارة</w:t>
      </w:r>
      <w:proofErr w:type="gramEnd"/>
      <w:r w:rsidRPr="003B613E">
        <w:rPr>
          <w:rFonts w:ascii="Simplified Arabic" w:hAnsi="Simplified Arabic" w:cs="Simplified Arabic"/>
          <w:sz w:val="24"/>
          <w:szCs w:val="24"/>
          <w:rtl/>
        </w:rPr>
        <w:t xml:space="preserve"> جمال، منهجية الميزانية العامة للدولة في الجزائر، دار الفجر للنشر والتوزيع، القاهرة مصر، سنة 2004، ص 121.</w:t>
      </w:r>
    </w:p>
  </w:footnote>
  <w:footnote w:id="63">
    <w:p w14:paraId="49E4D1D2" w14:textId="18AADC00" w:rsidR="00A03A03" w:rsidRPr="003B613E" w:rsidRDefault="00A03A03" w:rsidP="0019255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نوار أمجوج، مرجع سابق الذكر، ص 122.</w:t>
      </w:r>
    </w:p>
  </w:footnote>
  <w:footnote w:id="64">
    <w:p w14:paraId="6A52500F" w14:textId="77777777" w:rsidR="00A03A03" w:rsidRPr="003B613E" w:rsidRDefault="00A03A03" w:rsidP="00FA2916">
      <w:pPr>
        <w:pStyle w:val="Notedebasdepage"/>
        <w:bidi/>
        <w:spacing w:line="276" w:lineRule="auto"/>
        <w:jc w:val="both"/>
        <w:rPr>
          <w:rFonts w:ascii="Simplified Arabic" w:hAnsi="Simplified Arabic" w:cs="Simplified Arabic"/>
          <w:sz w:val="24"/>
          <w:szCs w:val="24"/>
          <w:rtl/>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عمر صدوق، تطور التنظيم القضائي الإداري في الجزائر، بدون طبعة، الجزائر، دار الأمل للطباعة والنشر </w:t>
      </w:r>
      <w:proofErr w:type="gramStart"/>
      <w:r w:rsidRPr="003B613E">
        <w:rPr>
          <w:rFonts w:ascii="Simplified Arabic" w:hAnsi="Simplified Arabic" w:cs="Simplified Arabic"/>
          <w:sz w:val="24"/>
          <w:szCs w:val="24"/>
          <w:rtl/>
        </w:rPr>
        <w:t>والتوزيع</w:t>
      </w:r>
      <w:proofErr w:type="gramEnd"/>
      <w:r w:rsidRPr="003B613E">
        <w:rPr>
          <w:rFonts w:ascii="Simplified Arabic" w:hAnsi="Simplified Arabic" w:cs="Simplified Arabic"/>
          <w:sz w:val="24"/>
          <w:szCs w:val="24"/>
          <w:rtl/>
        </w:rPr>
        <w:t>، 2010، ص 138.</w:t>
      </w:r>
    </w:p>
  </w:footnote>
  <w:footnote w:id="65">
    <w:p w14:paraId="72D6496E" w14:textId="77777777" w:rsidR="00A03A03" w:rsidRPr="003B613E" w:rsidRDefault="00A03A03" w:rsidP="0019255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لعمارة جمال، </w:t>
      </w:r>
      <w:proofErr w:type="gramStart"/>
      <w:r w:rsidRPr="003B613E">
        <w:rPr>
          <w:rFonts w:ascii="Simplified Arabic" w:hAnsi="Simplified Arabic" w:cs="Simplified Arabic"/>
          <w:sz w:val="24"/>
          <w:szCs w:val="24"/>
          <w:rtl/>
        </w:rPr>
        <w:t>مرجع</w:t>
      </w:r>
      <w:proofErr w:type="gramEnd"/>
      <w:r w:rsidRPr="003B613E">
        <w:rPr>
          <w:rFonts w:ascii="Simplified Arabic" w:hAnsi="Simplified Arabic" w:cs="Simplified Arabic"/>
          <w:sz w:val="24"/>
          <w:szCs w:val="24"/>
          <w:rtl/>
        </w:rPr>
        <w:t xml:space="preserve"> سابق، 129.</w:t>
      </w:r>
    </w:p>
  </w:footnote>
  <w:footnote w:id="66">
    <w:p w14:paraId="21CBF613" w14:textId="28A56281" w:rsidR="00A03A03" w:rsidRPr="003102B0" w:rsidRDefault="00A03A03" w:rsidP="00FA2916">
      <w:pPr>
        <w:pStyle w:val="Notedebasdepage"/>
        <w:bidi/>
        <w:spacing w:line="276" w:lineRule="auto"/>
        <w:rPr>
          <w:rFonts w:ascii="Simplified Arabic" w:hAnsi="Simplified Arabic" w:cs="Simplified Arabic"/>
          <w:sz w:val="24"/>
          <w:szCs w:val="24"/>
          <w:rtl/>
          <w:lang w:bidi="ar-DZ"/>
        </w:rPr>
      </w:pPr>
      <w:r w:rsidRPr="003102B0">
        <w:rPr>
          <w:rStyle w:val="Appelnotedebasdep"/>
          <w:rFonts w:ascii="Simplified Arabic" w:hAnsi="Simplified Arabic" w:cs="Simplified Arabic"/>
          <w:sz w:val="24"/>
          <w:szCs w:val="24"/>
        </w:rPr>
        <w:footnoteRef/>
      </w:r>
      <w:r w:rsidRPr="003102B0">
        <w:rPr>
          <w:rFonts w:ascii="Simplified Arabic" w:hAnsi="Simplified Arabic" w:cs="Simplified Arabic"/>
          <w:sz w:val="24"/>
          <w:szCs w:val="24"/>
        </w:rPr>
        <w:t xml:space="preserve"> </w:t>
      </w:r>
      <w:proofErr w:type="gramStart"/>
      <w:r w:rsidRPr="003102B0">
        <w:rPr>
          <w:rFonts w:ascii="Simplified Arabic" w:hAnsi="Simplified Arabic" w:cs="Simplified Arabic"/>
          <w:sz w:val="24"/>
          <w:szCs w:val="24"/>
          <w:rtl/>
        </w:rPr>
        <w:t>نص</w:t>
      </w:r>
      <w:proofErr w:type="gramEnd"/>
      <w:r w:rsidRPr="003102B0">
        <w:rPr>
          <w:rFonts w:ascii="Simplified Arabic" w:hAnsi="Simplified Arabic" w:cs="Simplified Arabic"/>
          <w:sz w:val="24"/>
          <w:szCs w:val="24"/>
          <w:rtl/>
        </w:rPr>
        <w:t xml:space="preserve"> المادة 51 من القانون 90-21 المتعلق بالمحاسبة</w:t>
      </w:r>
      <w:r w:rsidRPr="003102B0">
        <w:rPr>
          <w:rFonts w:ascii="Simplified Arabic" w:hAnsi="Simplified Arabic" w:cs="Simplified Arabic"/>
          <w:sz w:val="24"/>
          <w:szCs w:val="24"/>
          <w:rtl/>
          <w:lang w:bidi="ar-DZ"/>
        </w:rPr>
        <w:t xml:space="preserve"> </w:t>
      </w:r>
      <w:r w:rsidRPr="003102B0">
        <w:rPr>
          <w:rFonts w:ascii="Simplified Arabic" w:hAnsi="Simplified Arabic" w:cs="Simplified Arabic"/>
          <w:sz w:val="24"/>
          <w:szCs w:val="24"/>
          <w:rtl/>
        </w:rPr>
        <w:t>العمومية لمؤرخ في 15 غشت سنة 1990 والمتعلق بالمحاسبة العمومية</w:t>
      </w:r>
      <w:r w:rsidRPr="003102B0">
        <w:rPr>
          <w:rFonts w:ascii="Simplified Arabic" w:hAnsi="Simplified Arabic" w:cs="Simplified Arabic" w:hint="cs"/>
          <w:sz w:val="24"/>
          <w:szCs w:val="24"/>
          <w:rtl/>
        </w:rPr>
        <w:t>، جريدة رسمية عدد 35، بتاريخ 15/08/1990.</w:t>
      </w:r>
    </w:p>
  </w:footnote>
  <w:footnote w:id="67">
    <w:p w14:paraId="28AC0D26" w14:textId="5C4285AF" w:rsidR="00A03A03" w:rsidRPr="003B613E" w:rsidRDefault="00A03A03" w:rsidP="00E0623F">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المادة 86/03 من الامر رقم 95-</w:t>
      </w:r>
      <w:r w:rsidRPr="003B613E">
        <w:rPr>
          <w:rFonts w:ascii="Simplified Arabic" w:hAnsi="Simplified Arabic" w:cs="Simplified Arabic" w:hint="cs"/>
          <w:sz w:val="24"/>
          <w:szCs w:val="24"/>
          <w:rtl/>
        </w:rPr>
        <w:t>20،</w:t>
      </w:r>
      <w:r w:rsidRPr="003B613E">
        <w:rPr>
          <w:rFonts w:ascii="Simplified Arabic" w:hAnsi="Simplified Arabic" w:cs="Simplified Arabic"/>
          <w:sz w:val="24"/>
          <w:szCs w:val="24"/>
          <w:rtl/>
        </w:rPr>
        <w:t xml:space="preserve"> السابق الذكر.</w:t>
      </w:r>
    </w:p>
  </w:footnote>
  <w:footnote w:id="68">
    <w:p w14:paraId="6B8120E7" w14:textId="0F3269A9" w:rsidR="00A03A03" w:rsidRPr="003B613E" w:rsidRDefault="00A03A03" w:rsidP="0019255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المادة 27 </w:t>
      </w:r>
      <w:proofErr w:type="gramStart"/>
      <w:r w:rsidRPr="003B613E">
        <w:rPr>
          <w:rFonts w:ascii="Simplified Arabic" w:hAnsi="Simplified Arabic" w:cs="Simplified Arabic"/>
          <w:sz w:val="24"/>
          <w:szCs w:val="24"/>
          <w:rtl/>
        </w:rPr>
        <w:t>من</w:t>
      </w:r>
      <w:proofErr w:type="gramEnd"/>
      <w:r w:rsidRPr="003B613E">
        <w:rPr>
          <w:rFonts w:ascii="Simplified Arabic" w:hAnsi="Simplified Arabic" w:cs="Simplified Arabic"/>
          <w:sz w:val="24"/>
          <w:szCs w:val="24"/>
          <w:rtl/>
        </w:rPr>
        <w:t xml:space="preserve"> نفس </w:t>
      </w:r>
      <w:r w:rsidRPr="003B613E">
        <w:rPr>
          <w:rFonts w:ascii="Simplified Arabic" w:hAnsi="Simplified Arabic" w:cs="Simplified Arabic" w:hint="cs"/>
          <w:sz w:val="24"/>
          <w:szCs w:val="24"/>
          <w:rtl/>
        </w:rPr>
        <w:t>الأمر.</w:t>
      </w:r>
    </w:p>
  </w:footnote>
  <w:footnote w:id="69">
    <w:p w14:paraId="53D81D4D" w14:textId="53653983" w:rsidR="00A03A03" w:rsidRPr="003B613E" w:rsidRDefault="00A03A03" w:rsidP="0019255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محمد مسعي، </w:t>
      </w:r>
      <w:r w:rsidRPr="003B613E">
        <w:rPr>
          <w:rFonts w:ascii="Simplified Arabic" w:hAnsi="Simplified Arabic" w:cs="Simplified Arabic"/>
          <w:sz w:val="24"/>
          <w:szCs w:val="24"/>
          <w:rtl/>
          <w:lang w:bidi="ar-DZ"/>
        </w:rPr>
        <w:t>المحاسبة العمومية، دار الهدى للطباعة والنشر، عين مليلة، الجزائر 2003</w:t>
      </w:r>
      <w:r w:rsidRPr="003B613E">
        <w:rPr>
          <w:rFonts w:ascii="Simplified Arabic" w:hAnsi="Simplified Arabic" w:cs="Simplified Arabic"/>
          <w:sz w:val="24"/>
          <w:szCs w:val="24"/>
          <w:rtl/>
        </w:rPr>
        <w:t>، ص 145.</w:t>
      </w:r>
    </w:p>
  </w:footnote>
  <w:footnote w:id="70">
    <w:p w14:paraId="24E8F5A8" w14:textId="4E80A616" w:rsidR="00A03A03" w:rsidRPr="003B613E" w:rsidRDefault="00A03A03" w:rsidP="003102B0">
      <w:pPr>
        <w:pStyle w:val="Notedebasdepage"/>
        <w:bidi/>
        <w:spacing w:line="276" w:lineRule="auto"/>
        <w:jc w:val="both"/>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نوار أمجوج، مجلس المحاسبة، نظامه ودوره في الرقابة على المؤسسات الإدارية، بحث مقدم لنيل شهادة الماجستير في القانون العام، فرع المؤسسات السياسية والإدارية، كلية الحقوق، جامعة قسنطينة 2006/2007، ص 129.</w:t>
      </w:r>
    </w:p>
  </w:footnote>
  <w:footnote w:id="71">
    <w:p w14:paraId="5E3FE3B9" w14:textId="6425E0BF" w:rsidR="00A03A03" w:rsidRPr="003B613E" w:rsidRDefault="00A03A03" w:rsidP="001F3461">
      <w:pPr>
        <w:pStyle w:val="Notedebasdepage"/>
        <w:bidi/>
        <w:spacing w:line="276" w:lineRule="auto"/>
        <w:rPr>
          <w:rFonts w:ascii="Simplified Arabic" w:hAnsi="Simplified Arabic" w:cs="Simplified Arabic"/>
          <w:sz w:val="24"/>
          <w:szCs w:val="24"/>
          <w:rtl/>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 xml:space="preserve">انظر </w:t>
      </w:r>
      <w:proofErr w:type="gramStart"/>
      <w:r w:rsidRPr="003B613E">
        <w:rPr>
          <w:rFonts w:ascii="Simplified Arabic" w:hAnsi="Simplified Arabic" w:cs="Simplified Arabic"/>
          <w:sz w:val="24"/>
          <w:szCs w:val="24"/>
          <w:rtl/>
          <w:lang w:bidi="ar-DZ"/>
        </w:rPr>
        <w:t>المادة</w:t>
      </w:r>
      <w:proofErr w:type="gramEnd"/>
      <w:r w:rsidRPr="003B613E">
        <w:rPr>
          <w:rFonts w:ascii="Simplified Arabic" w:hAnsi="Simplified Arabic" w:cs="Simplified Arabic"/>
          <w:sz w:val="24"/>
          <w:szCs w:val="24"/>
          <w:rtl/>
          <w:lang w:bidi="ar-DZ"/>
        </w:rPr>
        <w:t xml:space="preserve"> 06، الأمر رقم 95-</w:t>
      </w:r>
      <w:bookmarkStart w:id="17" w:name="_Hlk72340892"/>
      <w:r w:rsidRPr="003B613E">
        <w:rPr>
          <w:rFonts w:ascii="Simplified Arabic" w:hAnsi="Simplified Arabic" w:cs="Simplified Arabic"/>
          <w:sz w:val="24"/>
          <w:szCs w:val="24"/>
          <w:rtl/>
          <w:lang w:bidi="ar-DZ"/>
        </w:rPr>
        <w:t>20، السابق الذكر.</w:t>
      </w:r>
      <w:bookmarkEnd w:id="17"/>
    </w:p>
  </w:footnote>
  <w:footnote w:id="72">
    <w:p w14:paraId="541019A1" w14:textId="148A8E23" w:rsidR="00A03A03" w:rsidRPr="003102B0" w:rsidRDefault="00A03A03" w:rsidP="003102B0">
      <w:pPr>
        <w:pStyle w:val="Notedebasdepage"/>
        <w:spacing w:line="276" w:lineRule="auto"/>
        <w:jc w:val="both"/>
        <w:rPr>
          <w:rFonts w:asciiTheme="majorBidi" w:hAnsiTheme="majorBidi" w:cstheme="majorBidi"/>
          <w:sz w:val="24"/>
          <w:szCs w:val="24"/>
          <w:lang w:bidi="ar-DZ"/>
        </w:rPr>
      </w:pPr>
      <w:r w:rsidRPr="003102B0">
        <w:rPr>
          <w:rStyle w:val="Appelnotedebasdep"/>
          <w:rFonts w:asciiTheme="majorBidi" w:hAnsiTheme="majorBidi" w:cstheme="majorBidi"/>
          <w:sz w:val="24"/>
          <w:szCs w:val="24"/>
        </w:rPr>
        <w:footnoteRef/>
      </w:r>
      <w:r w:rsidRPr="003102B0">
        <w:rPr>
          <w:rFonts w:asciiTheme="majorBidi" w:hAnsiTheme="majorBidi" w:cstheme="majorBidi"/>
          <w:sz w:val="24"/>
          <w:szCs w:val="24"/>
        </w:rPr>
        <w:t xml:space="preserve"> </w:t>
      </w:r>
      <w:r w:rsidRPr="003102B0">
        <w:rPr>
          <w:rFonts w:asciiTheme="majorBidi" w:hAnsiTheme="majorBidi" w:cstheme="majorBidi"/>
          <w:sz w:val="24"/>
          <w:szCs w:val="24"/>
          <w:rtl/>
          <w:lang w:bidi="ar-DZ"/>
        </w:rPr>
        <w:t xml:space="preserve"> - </w:t>
      </w:r>
      <w:r w:rsidRPr="003102B0">
        <w:rPr>
          <w:rFonts w:asciiTheme="majorBidi" w:hAnsiTheme="majorBidi" w:cstheme="majorBidi"/>
          <w:sz w:val="24"/>
          <w:szCs w:val="24"/>
          <w:lang w:bidi="ar-DZ"/>
        </w:rPr>
        <w:t>Crucis Henry Michel: Droit des controles financiers</w:t>
      </w:r>
      <w:r w:rsidRPr="003102B0">
        <w:rPr>
          <w:rFonts w:asciiTheme="majorBidi" w:hAnsiTheme="majorBidi" w:cstheme="majorBidi"/>
          <w:sz w:val="24"/>
          <w:szCs w:val="24"/>
          <w:rtl/>
          <w:lang w:bidi="ar-DZ"/>
        </w:rPr>
        <w:t>،</w:t>
      </w:r>
      <w:r w:rsidRPr="003102B0">
        <w:rPr>
          <w:rFonts w:asciiTheme="majorBidi" w:hAnsiTheme="majorBidi" w:cstheme="majorBidi"/>
          <w:sz w:val="24"/>
          <w:szCs w:val="24"/>
          <w:lang w:bidi="ar-DZ"/>
        </w:rPr>
        <w:t xml:space="preserve"> (Paris</w:t>
      </w:r>
      <w:r w:rsidRPr="003102B0">
        <w:rPr>
          <w:rFonts w:asciiTheme="majorBidi" w:hAnsiTheme="majorBidi" w:cstheme="majorBidi"/>
          <w:sz w:val="24"/>
          <w:szCs w:val="24"/>
          <w:rtl/>
          <w:lang w:bidi="ar-DZ"/>
        </w:rPr>
        <w:t>،</w:t>
      </w:r>
      <w:r w:rsidRPr="003102B0">
        <w:rPr>
          <w:rFonts w:asciiTheme="majorBidi" w:hAnsiTheme="majorBidi" w:cstheme="majorBidi"/>
          <w:sz w:val="24"/>
          <w:szCs w:val="24"/>
          <w:lang w:bidi="ar-DZ"/>
        </w:rPr>
        <w:t xml:space="preserve"> France: editionA.</w:t>
      </w:r>
      <w:proofErr w:type="gramStart"/>
      <w:r w:rsidRPr="003102B0">
        <w:rPr>
          <w:rFonts w:asciiTheme="majorBidi" w:hAnsiTheme="majorBidi" w:cstheme="majorBidi"/>
          <w:sz w:val="24"/>
          <w:szCs w:val="24"/>
          <w:lang w:bidi="ar-DZ"/>
        </w:rPr>
        <w:t>J.D.A.1998) page 407.</w:t>
      </w:r>
      <w:proofErr w:type="gramEnd"/>
    </w:p>
  </w:footnote>
  <w:footnote w:id="73">
    <w:p w14:paraId="08B42523" w14:textId="6AD86E42" w:rsidR="00A03A03" w:rsidRPr="003B613E" w:rsidRDefault="00A03A03" w:rsidP="003102B0">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 xml:space="preserve"> انظر المادة 36</w:t>
      </w:r>
      <w:r>
        <w:rPr>
          <w:rFonts w:ascii="Simplified Arabic" w:hAnsi="Simplified Arabic" w:cs="Simplified Arabic" w:hint="cs"/>
          <w:sz w:val="24"/>
          <w:szCs w:val="24"/>
          <w:rtl/>
          <w:lang w:bidi="ar-DZ"/>
        </w:rPr>
        <w:t xml:space="preserve"> من</w:t>
      </w:r>
      <w:r w:rsidRPr="003B613E">
        <w:rPr>
          <w:rFonts w:ascii="Simplified Arabic" w:hAnsi="Simplified Arabic" w:cs="Simplified Arabic"/>
          <w:sz w:val="24"/>
          <w:szCs w:val="24"/>
          <w:rtl/>
          <w:lang w:bidi="ar-DZ"/>
        </w:rPr>
        <w:t xml:space="preserve"> الأمر </w:t>
      </w:r>
      <w:proofErr w:type="gramStart"/>
      <w:r w:rsidRPr="003B613E">
        <w:rPr>
          <w:rFonts w:ascii="Simplified Arabic" w:hAnsi="Simplified Arabic" w:cs="Simplified Arabic"/>
          <w:sz w:val="24"/>
          <w:szCs w:val="24"/>
          <w:rtl/>
          <w:lang w:bidi="ar-DZ"/>
        </w:rPr>
        <w:t>رقم</w:t>
      </w:r>
      <w:proofErr w:type="gramEnd"/>
      <w:r w:rsidRPr="003B613E">
        <w:rPr>
          <w:rFonts w:ascii="Simplified Arabic" w:hAnsi="Simplified Arabic" w:cs="Simplified Arabic"/>
          <w:sz w:val="24"/>
          <w:szCs w:val="24"/>
          <w:rtl/>
          <w:lang w:bidi="ar-DZ"/>
        </w:rPr>
        <w:t xml:space="preserve"> 95-377، المحدد للنظام الداخلي لمجلس المحاسبة، السابق الذكر.</w:t>
      </w:r>
    </w:p>
  </w:footnote>
  <w:footnote w:id="74">
    <w:p w14:paraId="0201558F" w14:textId="7A29939E" w:rsidR="00A03A03" w:rsidRPr="003B613E" w:rsidRDefault="00A03A03" w:rsidP="0019255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محمد مسعي، مرجع سابق، ص 155.</w:t>
      </w:r>
    </w:p>
  </w:footnote>
  <w:footnote w:id="75">
    <w:p w14:paraId="083BF803" w14:textId="08A08C01" w:rsidR="00A03A03" w:rsidRPr="003B613E" w:rsidRDefault="00A03A03" w:rsidP="00F65B57">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 xml:space="preserve"> انظر </w:t>
      </w:r>
      <w:proofErr w:type="gramStart"/>
      <w:r w:rsidRPr="003B613E">
        <w:rPr>
          <w:rFonts w:ascii="Simplified Arabic" w:hAnsi="Simplified Arabic" w:cs="Simplified Arabic"/>
          <w:sz w:val="24"/>
          <w:szCs w:val="24"/>
          <w:rtl/>
          <w:lang w:bidi="ar-DZ"/>
        </w:rPr>
        <w:t>المادة</w:t>
      </w:r>
      <w:proofErr w:type="gramEnd"/>
      <w:r w:rsidRPr="003B613E">
        <w:rPr>
          <w:rFonts w:ascii="Simplified Arabic" w:hAnsi="Simplified Arabic" w:cs="Simplified Arabic"/>
          <w:sz w:val="24"/>
          <w:szCs w:val="24"/>
          <w:rtl/>
          <w:lang w:bidi="ar-DZ"/>
        </w:rPr>
        <w:t xml:space="preserve"> 73، الأمر رقم 95-</w:t>
      </w:r>
      <w:bookmarkStart w:id="18" w:name="_Hlk72340982"/>
      <w:r w:rsidRPr="003B613E">
        <w:rPr>
          <w:rFonts w:ascii="Simplified Arabic" w:hAnsi="Simplified Arabic" w:cs="Simplified Arabic" w:hint="cs"/>
          <w:sz w:val="24"/>
          <w:szCs w:val="24"/>
          <w:rtl/>
          <w:lang w:bidi="ar-DZ"/>
        </w:rPr>
        <w:t>20، المتعلق</w:t>
      </w:r>
      <w:r w:rsidRPr="003B613E">
        <w:rPr>
          <w:rFonts w:ascii="Simplified Arabic" w:hAnsi="Simplified Arabic" w:cs="Simplified Arabic"/>
          <w:sz w:val="24"/>
          <w:szCs w:val="24"/>
          <w:rtl/>
          <w:lang w:bidi="ar-DZ"/>
        </w:rPr>
        <w:t xml:space="preserve"> بمجلس المحاسبة</w:t>
      </w:r>
      <w:bookmarkEnd w:id="18"/>
      <w:r w:rsidRPr="003B613E">
        <w:rPr>
          <w:rFonts w:ascii="Simplified Arabic" w:hAnsi="Simplified Arabic" w:cs="Simplified Arabic"/>
          <w:sz w:val="24"/>
          <w:szCs w:val="24"/>
          <w:rtl/>
          <w:lang w:bidi="ar-DZ"/>
        </w:rPr>
        <w:t>، السابق الذكر.</w:t>
      </w:r>
    </w:p>
  </w:footnote>
  <w:footnote w:id="76">
    <w:p w14:paraId="7FA6533F" w14:textId="63DADA40" w:rsidR="00A03A03" w:rsidRPr="003102B0" w:rsidRDefault="00A03A03" w:rsidP="003102B0">
      <w:pPr>
        <w:pStyle w:val="Notedebasdepage"/>
        <w:spacing w:line="276" w:lineRule="auto"/>
        <w:jc w:val="both"/>
        <w:rPr>
          <w:rFonts w:asciiTheme="majorBidi" w:hAnsiTheme="majorBidi" w:cstheme="majorBidi"/>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lang w:val="fr-FR"/>
        </w:rPr>
        <w:t xml:space="preserve"> </w:t>
      </w:r>
      <w:r w:rsidRPr="003B613E">
        <w:rPr>
          <w:rFonts w:ascii="Simplified Arabic" w:hAnsi="Simplified Arabic" w:cs="Simplified Arabic"/>
          <w:sz w:val="24"/>
          <w:szCs w:val="24"/>
          <w:rtl/>
        </w:rPr>
        <w:t xml:space="preserve"> </w:t>
      </w:r>
      <w:r w:rsidRPr="003102B0">
        <w:rPr>
          <w:rFonts w:asciiTheme="majorBidi" w:hAnsiTheme="majorBidi" w:cstheme="majorBidi"/>
          <w:sz w:val="24"/>
          <w:szCs w:val="24"/>
          <w:lang w:val="fr-FR" w:bidi="ar-DZ"/>
        </w:rPr>
        <w:t>Jean Claude Martinez et Pierre Di Malt : Droit Budgétaire, Paris, France : édition L.I.T.E.1999, Page875</w:t>
      </w:r>
      <w:r w:rsidRPr="003102B0">
        <w:rPr>
          <w:rFonts w:asciiTheme="majorBidi" w:hAnsiTheme="majorBidi" w:cstheme="majorBidi"/>
          <w:sz w:val="24"/>
          <w:szCs w:val="24"/>
          <w:rtl/>
          <w:lang w:val="fr-FR" w:bidi="ar-DZ"/>
        </w:rPr>
        <w:t>.</w:t>
      </w:r>
    </w:p>
  </w:footnote>
  <w:footnote w:id="77">
    <w:p w14:paraId="2AD485A6" w14:textId="5433F40E" w:rsidR="00A03A03" w:rsidRPr="003B613E" w:rsidRDefault="00A03A03" w:rsidP="003102B0">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 </w:t>
      </w:r>
      <w:r w:rsidRPr="003B613E">
        <w:rPr>
          <w:rFonts w:ascii="Simplified Arabic" w:hAnsi="Simplified Arabic" w:cs="Simplified Arabic"/>
          <w:sz w:val="24"/>
          <w:szCs w:val="24"/>
          <w:rtl/>
          <w:lang w:bidi="ar-DZ"/>
        </w:rPr>
        <w:t xml:space="preserve">انظر </w:t>
      </w:r>
      <w:proofErr w:type="gramStart"/>
      <w:r w:rsidRPr="003B613E">
        <w:rPr>
          <w:rFonts w:ascii="Simplified Arabic" w:hAnsi="Simplified Arabic" w:cs="Simplified Arabic"/>
          <w:sz w:val="24"/>
          <w:szCs w:val="24"/>
          <w:rtl/>
          <w:lang w:bidi="ar-DZ"/>
        </w:rPr>
        <w:t>المادة</w:t>
      </w:r>
      <w:proofErr w:type="gramEnd"/>
      <w:r w:rsidRPr="003B613E">
        <w:rPr>
          <w:rFonts w:ascii="Simplified Arabic" w:hAnsi="Simplified Arabic" w:cs="Simplified Arabic"/>
          <w:sz w:val="24"/>
          <w:szCs w:val="24"/>
          <w:rtl/>
          <w:lang w:bidi="ar-DZ"/>
        </w:rPr>
        <w:t xml:space="preserve"> 24، الأمر رقم 95-</w:t>
      </w:r>
      <w:r w:rsidRPr="003B613E">
        <w:rPr>
          <w:rFonts w:ascii="Simplified Arabic" w:hAnsi="Simplified Arabic" w:cs="Simplified Arabic" w:hint="cs"/>
          <w:sz w:val="24"/>
          <w:szCs w:val="24"/>
          <w:rtl/>
          <w:lang w:bidi="ar-DZ"/>
        </w:rPr>
        <w:t>20،</w:t>
      </w:r>
      <w:r>
        <w:rPr>
          <w:rFonts w:ascii="Simplified Arabic" w:hAnsi="Simplified Arabic" w:cs="Simplified Arabic" w:hint="cs"/>
          <w:sz w:val="24"/>
          <w:szCs w:val="24"/>
          <w:rtl/>
          <w:lang w:bidi="ar-DZ"/>
        </w:rPr>
        <w:t xml:space="preserve"> السابق الذكر.</w:t>
      </w:r>
    </w:p>
  </w:footnote>
  <w:footnote w:id="78">
    <w:p w14:paraId="3617FFE8" w14:textId="55284A77" w:rsidR="00A03A03" w:rsidRPr="003B613E" w:rsidRDefault="00A03A03" w:rsidP="003102B0">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Pr>
          <w:rFonts w:ascii="Simplified Arabic" w:hAnsi="Simplified Arabic" w:cs="Simplified Arabic"/>
          <w:sz w:val="24"/>
          <w:szCs w:val="24"/>
          <w:rtl/>
          <w:lang w:bidi="ar-DZ"/>
        </w:rPr>
        <w:t xml:space="preserve"> - انظر المادة 25، </w:t>
      </w:r>
      <w:proofErr w:type="gramStart"/>
      <w:r>
        <w:rPr>
          <w:rFonts w:ascii="Simplified Arabic" w:hAnsi="Simplified Arabic" w:cs="Simplified Arabic" w:hint="cs"/>
          <w:sz w:val="24"/>
          <w:szCs w:val="24"/>
          <w:rtl/>
          <w:lang w:bidi="ar-DZ"/>
        </w:rPr>
        <w:t>من</w:t>
      </w:r>
      <w:proofErr w:type="gramEnd"/>
      <w:r>
        <w:rPr>
          <w:rFonts w:ascii="Simplified Arabic" w:hAnsi="Simplified Arabic" w:cs="Simplified Arabic" w:hint="cs"/>
          <w:sz w:val="24"/>
          <w:szCs w:val="24"/>
          <w:rtl/>
          <w:lang w:bidi="ar-DZ"/>
        </w:rPr>
        <w:t xml:space="preserve"> نفس الأمر.</w:t>
      </w:r>
    </w:p>
  </w:footnote>
  <w:footnote w:id="79">
    <w:p w14:paraId="51C12F83" w14:textId="20BA568A" w:rsidR="00A03A03" w:rsidRPr="003B613E" w:rsidRDefault="00A03A03" w:rsidP="00BC422D">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 xml:space="preserve"> - انظر </w:t>
      </w:r>
      <w:proofErr w:type="gramStart"/>
      <w:r w:rsidRPr="003B613E">
        <w:rPr>
          <w:rFonts w:ascii="Simplified Arabic" w:hAnsi="Simplified Arabic" w:cs="Simplified Arabic"/>
          <w:sz w:val="24"/>
          <w:szCs w:val="24"/>
          <w:rtl/>
          <w:lang w:bidi="ar-DZ"/>
        </w:rPr>
        <w:t>المادة</w:t>
      </w:r>
      <w:proofErr w:type="gramEnd"/>
      <w:r w:rsidRPr="003B613E">
        <w:rPr>
          <w:rFonts w:ascii="Simplified Arabic" w:hAnsi="Simplified Arabic" w:cs="Simplified Arabic"/>
          <w:sz w:val="24"/>
          <w:szCs w:val="24"/>
          <w:rtl/>
          <w:lang w:bidi="ar-DZ"/>
        </w:rPr>
        <w:t xml:space="preserve"> 26، </w:t>
      </w:r>
      <w:r>
        <w:rPr>
          <w:rFonts w:ascii="Simplified Arabic" w:hAnsi="Simplified Arabic" w:cs="Simplified Arabic" w:hint="cs"/>
          <w:sz w:val="24"/>
          <w:szCs w:val="24"/>
          <w:rtl/>
          <w:lang w:bidi="ar-DZ"/>
        </w:rPr>
        <w:t xml:space="preserve">من </w:t>
      </w:r>
      <w:r w:rsidRPr="003B613E">
        <w:rPr>
          <w:rFonts w:ascii="Simplified Arabic" w:hAnsi="Simplified Arabic" w:cs="Simplified Arabic"/>
          <w:sz w:val="24"/>
          <w:szCs w:val="24"/>
          <w:rtl/>
          <w:lang w:bidi="ar-DZ"/>
        </w:rPr>
        <w:t xml:space="preserve">الأمر </w:t>
      </w:r>
      <w:r>
        <w:rPr>
          <w:rFonts w:ascii="Simplified Arabic" w:hAnsi="Simplified Arabic" w:cs="Simplified Arabic" w:hint="cs"/>
          <w:sz w:val="24"/>
          <w:szCs w:val="24"/>
          <w:rtl/>
          <w:lang w:bidi="ar-DZ"/>
        </w:rPr>
        <w:t>نفسه.</w:t>
      </w:r>
    </w:p>
  </w:footnote>
  <w:footnote w:id="80">
    <w:p w14:paraId="7B489252" w14:textId="517C9828" w:rsidR="00A03A03" w:rsidRPr="003B613E" w:rsidRDefault="00A03A03" w:rsidP="00BC422D">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 xml:space="preserve">انظر </w:t>
      </w:r>
      <w:proofErr w:type="gramStart"/>
      <w:r w:rsidRPr="003B613E">
        <w:rPr>
          <w:rFonts w:ascii="Simplified Arabic" w:hAnsi="Simplified Arabic" w:cs="Simplified Arabic"/>
          <w:sz w:val="24"/>
          <w:szCs w:val="24"/>
          <w:rtl/>
          <w:lang w:bidi="ar-DZ"/>
        </w:rPr>
        <w:t>المادة</w:t>
      </w:r>
      <w:proofErr w:type="gramEnd"/>
      <w:r w:rsidRPr="003B613E">
        <w:rPr>
          <w:rFonts w:ascii="Simplified Arabic" w:hAnsi="Simplified Arabic" w:cs="Simplified Arabic"/>
          <w:sz w:val="24"/>
          <w:szCs w:val="24"/>
          <w:rtl/>
          <w:lang w:bidi="ar-DZ"/>
        </w:rPr>
        <w:t xml:space="preserve"> 48، المرسوم الرئاسي رقم 95-</w:t>
      </w:r>
      <w:r w:rsidRPr="003B613E">
        <w:rPr>
          <w:rFonts w:ascii="Simplified Arabic" w:hAnsi="Simplified Arabic" w:cs="Simplified Arabic" w:hint="cs"/>
          <w:sz w:val="24"/>
          <w:szCs w:val="24"/>
          <w:rtl/>
          <w:lang w:bidi="ar-DZ"/>
        </w:rPr>
        <w:t>377،</w:t>
      </w:r>
      <w:r w:rsidRPr="003B613E">
        <w:rPr>
          <w:rFonts w:ascii="Simplified Arabic" w:hAnsi="Simplified Arabic" w:cs="Simplified Arabic"/>
          <w:sz w:val="24"/>
          <w:szCs w:val="24"/>
          <w:rtl/>
          <w:lang w:bidi="ar-DZ"/>
        </w:rPr>
        <w:t xml:space="preserve"> المحدد للنظام الداخلي لمجلس المحاسبة</w:t>
      </w:r>
      <w:r>
        <w:rPr>
          <w:rFonts w:ascii="Simplified Arabic" w:hAnsi="Simplified Arabic" w:cs="Simplified Arabic" w:hint="cs"/>
          <w:sz w:val="24"/>
          <w:szCs w:val="24"/>
          <w:rtl/>
          <w:lang w:bidi="ar-DZ"/>
        </w:rPr>
        <w:t>، السابق الذكر.</w:t>
      </w:r>
    </w:p>
  </w:footnote>
  <w:footnote w:id="81">
    <w:p w14:paraId="2A225CE9" w14:textId="2A0F5ED0" w:rsidR="00A03A03" w:rsidRPr="003B613E" w:rsidRDefault="00A03A03" w:rsidP="00BC422D">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tl/>
        </w:rPr>
        <w:t xml:space="preserve"> </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 xml:space="preserve">انظر </w:t>
      </w:r>
      <w:proofErr w:type="gramStart"/>
      <w:r w:rsidRPr="003B613E">
        <w:rPr>
          <w:rFonts w:ascii="Simplified Arabic" w:hAnsi="Simplified Arabic" w:cs="Simplified Arabic"/>
          <w:sz w:val="24"/>
          <w:szCs w:val="24"/>
          <w:rtl/>
          <w:lang w:bidi="ar-DZ"/>
        </w:rPr>
        <w:t>المادة</w:t>
      </w:r>
      <w:proofErr w:type="gramEnd"/>
      <w:r w:rsidRPr="003B613E">
        <w:rPr>
          <w:rFonts w:ascii="Simplified Arabic" w:hAnsi="Simplified Arabic" w:cs="Simplified Arabic"/>
          <w:sz w:val="24"/>
          <w:szCs w:val="24"/>
          <w:rtl/>
          <w:lang w:bidi="ar-DZ"/>
        </w:rPr>
        <w:t xml:space="preserve"> 44 و45، </w:t>
      </w:r>
      <w:r>
        <w:rPr>
          <w:rFonts w:ascii="Simplified Arabic" w:hAnsi="Simplified Arabic" w:cs="Simplified Arabic" w:hint="cs"/>
          <w:sz w:val="24"/>
          <w:szCs w:val="24"/>
          <w:rtl/>
          <w:lang w:bidi="ar-DZ"/>
        </w:rPr>
        <w:t>من ذات المرسوم.</w:t>
      </w:r>
    </w:p>
  </w:footnote>
  <w:footnote w:id="82">
    <w:p w14:paraId="035319B6" w14:textId="4677D8B3" w:rsidR="00A03A03" w:rsidRPr="003B613E" w:rsidRDefault="00A03A03" w:rsidP="00BC422D">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 xml:space="preserve"> انظر </w:t>
      </w:r>
      <w:proofErr w:type="gramStart"/>
      <w:r w:rsidRPr="003B613E">
        <w:rPr>
          <w:rFonts w:ascii="Simplified Arabic" w:hAnsi="Simplified Arabic" w:cs="Simplified Arabic"/>
          <w:sz w:val="24"/>
          <w:szCs w:val="24"/>
          <w:rtl/>
          <w:lang w:bidi="ar-DZ"/>
        </w:rPr>
        <w:t>المادة</w:t>
      </w:r>
      <w:proofErr w:type="gramEnd"/>
      <w:r w:rsidRPr="003B613E">
        <w:rPr>
          <w:rFonts w:ascii="Simplified Arabic" w:hAnsi="Simplified Arabic" w:cs="Simplified Arabic"/>
          <w:sz w:val="24"/>
          <w:szCs w:val="24"/>
          <w:rtl/>
          <w:lang w:bidi="ar-DZ"/>
        </w:rPr>
        <w:t xml:space="preserve"> 44 و46، </w:t>
      </w:r>
      <w:r>
        <w:rPr>
          <w:rFonts w:ascii="Simplified Arabic" w:hAnsi="Simplified Arabic" w:cs="Simplified Arabic" w:hint="cs"/>
          <w:sz w:val="24"/>
          <w:szCs w:val="24"/>
          <w:rtl/>
          <w:lang w:bidi="ar-DZ"/>
        </w:rPr>
        <w:t>من المرسوم نفسه</w:t>
      </w:r>
      <w:r w:rsidRPr="003B613E">
        <w:rPr>
          <w:rFonts w:ascii="Simplified Arabic" w:hAnsi="Simplified Arabic" w:cs="Simplified Arabic"/>
          <w:sz w:val="24"/>
          <w:szCs w:val="24"/>
          <w:rtl/>
          <w:lang w:bidi="ar-DZ"/>
        </w:rPr>
        <w:t>.</w:t>
      </w:r>
    </w:p>
  </w:footnote>
  <w:footnote w:id="83">
    <w:p w14:paraId="260DFE09" w14:textId="46BB3AC6" w:rsidR="00A03A03" w:rsidRPr="004561DA" w:rsidRDefault="00A03A03" w:rsidP="00D94CF7">
      <w:pPr>
        <w:pStyle w:val="Notedebasdepage"/>
        <w:bidi/>
        <w:spacing w:line="276" w:lineRule="auto"/>
        <w:jc w:val="both"/>
        <w:rPr>
          <w:rFonts w:ascii="Simplified Arabic" w:hAnsi="Simplified Arabic" w:cs="Simplified Arabic"/>
          <w:sz w:val="24"/>
          <w:szCs w:val="24"/>
          <w:rtl/>
          <w:lang w:bidi="ar-DZ"/>
        </w:rPr>
      </w:pPr>
      <w:r w:rsidRPr="004561DA">
        <w:rPr>
          <w:rStyle w:val="Appelnotedebasdep"/>
          <w:rFonts w:ascii="Simplified Arabic" w:hAnsi="Simplified Arabic" w:cs="Simplified Arabic"/>
          <w:sz w:val="24"/>
          <w:szCs w:val="24"/>
        </w:rPr>
        <w:footnoteRef/>
      </w:r>
      <w:r w:rsidRPr="004561DA">
        <w:rPr>
          <w:rFonts w:ascii="Simplified Arabic" w:hAnsi="Simplified Arabic" w:cs="Simplified Arabic"/>
          <w:sz w:val="24"/>
          <w:szCs w:val="24"/>
        </w:rPr>
        <w:t xml:space="preserve"> </w:t>
      </w:r>
      <w:proofErr w:type="gramStart"/>
      <w:r w:rsidRPr="004561DA">
        <w:rPr>
          <w:rFonts w:ascii="Simplified Arabic" w:hAnsi="Simplified Arabic" w:cs="Simplified Arabic"/>
          <w:sz w:val="24"/>
          <w:szCs w:val="24"/>
          <w:rtl/>
          <w:lang w:bidi="ar-DZ"/>
        </w:rPr>
        <w:t>انظر</w:t>
      </w:r>
      <w:proofErr w:type="gramEnd"/>
      <w:r w:rsidRPr="004561DA">
        <w:rPr>
          <w:rFonts w:ascii="Simplified Arabic" w:hAnsi="Simplified Arabic" w:cs="Simplified Arabic"/>
          <w:sz w:val="24"/>
          <w:szCs w:val="24"/>
          <w:rtl/>
          <w:lang w:bidi="ar-DZ"/>
        </w:rPr>
        <w:t xml:space="preserve"> المادة 56، </w:t>
      </w:r>
      <w:r w:rsidRPr="004561DA">
        <w:rPr>
          <w:rFonts w:ascii="Simplified Arabic" w:hAnsi="Simplified Arabic" w:cs="Simplified Arabic" w:hint="cs"/>
          <w:sz w:val="24"/>
          <w:szCs w:val="24"/>
          <w:rtl/>
          <w:lang w:bidi="ar-DZ"/>
        </w:rPr>
        <w:t xml:space="preserve">من </w:t>
      </w:r>
      <w:r w:rsidRPr="004561DA">
        <w:rPr>
          <w:rFonts w:ascii="Simplified Arabic" w:hAnsi="Simplified Arabic" w:cs="Simplified Arabic"/>
          <w:sz w:val="24"/>
          <w:szCs w:val="24"/>
          <w:rtl/>
          <w:lang w:bidi="ar-DZ"/>
        </w:rPr>
        <w:t>القانون رقم 80- 05 المؤرخ في 01 مارس 1980، يتعلق بممارسة وظيفة الرقابة المالية من طرف مجلس المحاسبة</w:t>
      </w:r>
      <w:r>
        <w:rPr>
          <w:rFonts w:ascii="Simplified Arabic" w:hAnsi="Simplified Arabic" w:cs="Simplified Arabic" w:hint="cs"/>
          <w:sz w:val="24"/>
          <w:szCs w:val="24"/>
          <w:rtl/>
          <w:lang w:bidi="ar-DZ"/>
        </w:rPr>
        <w:t>، جريدة رسمية عدد 10/1980.</w:t>
      </w:r>
    </w:p>
  </w:footnote>
  <w:footnote w:id="84">
    <w:p w14:paraId="01D76B7A" w14:textId="60393863" w:rsidR="00A03A03" w:rsidRPr="00383B2C" w:rsidRDefault="00A03A03" w:rsidP="00192555">
      <w:pPr>
        <w:pStyle w:val="Notedebasdepage"/>
        <w:bidi/>
        <w:spacing w:line="276" w:lineRule="auto"/>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 </w:t>
      </w:r>
      <w:r w:rsidRPr="00383B2C">
        <w:rPr>
          <w:rFonts w:ascii="Simplified Arabic" w:hAnsi="Simplified Arabic" w:cs="Simplified Arabic"/>
          <w:sz w:val="24"/>
          <w:szCs w:val="24"/>
          <w:rtl/>
          <w:lang w:bidi="ar-DZ"/>
        </w:rPr>
        <w:t>نوار أمجوج، مجلس المحاسبة، مرجع سابق، ص 145.</w:t>
      </w:r>
    </w:p>
  </w:footnote>
  <w:footnote w:id="85">
    <w:p w14:paraId="40D0D4CD" w14:textId="64B85F68" w:rsidR="00A03A03" w:rsidRPr="00383B2C" w:rsidRDefault="00A03A03" w:rsidP="00836954">
      <w:pPr>
        <w:pStyle w:val="Notedebasdepage"/>
        <w:bidi/>
        <w:spacing w:line="276" w:lineRule="auto"/>
        <w:rPr>
          <w:rFonts w:ascii="Simplified Arabic" w:hAnsi="Simplified Arabic" w:cs="Simplified Arabic"/>
          <w:sz w:val="24"/>
          <w:szCs w:val="24"/>
          <w:rtl/>
          <w:lang w:bidi="ar-DZ"/>
        </w:rPr>
      </w:pPr>
      <w:r w:rsidRPr="00383B2C">
        <w:rPr>
          <w:rStyle w:val="Appelnotedebasdep"/>
          <w:rFonts w:ascii="Simplified Arabic" w:hAnsi="Simplified Arabic" w:cs="Simplified Arabic"/>
          <w:sz w:val="24"/>
          <w:szCs w:val="24"/>
        </w:rPr>
        <w:footnoteRef/>
      </w:r>
      <w:r w:rsidRPr="00383B2C">
        <w:rPr>
          <w:rFonts w:ascii="Simplified Arabic" w:hAnsi="Simplified Arabic" w:cs="Simplified Arabic"/>
          <w:sz w:val="24"/>
          <w:szCs w:val="24"/>
        </w:rPr>
        <w:t xml:space="preserve"> </w:t>
      </w:r>
      <w:r w:rsidRPr="00383B2C">
        <w:rPr>
          <w:rFonts w:ascii="Simplified Arabic" w:hAnsi="Simplified Arabic" w:cs="Simplified Arabic"/>
          <w:sz w:val="24"/>
          <w:szCs w:val="24"/>
          <w:rtl/>
        </w:rPr>
        <w:t>بوشيخي عائشة، دروس في التسيير العمومي، قسم التسيير، جامعة تلمسان، 2019/2020، ص04.</w:t>
      </w:r>
    </w:p>
  </w:footnote>
  <w:footnote w:id="86">
    <w:p w14:paraId="30A76813" w14:textId="370538D8" w:rsidR="00A03A03" w:rsidRPr="00383B2C" w:rsidRDefault="00A03A03" w:rsidP="00383B2C">
      <w:pPr>
        <w:pStyle w:val="Notedebasdepage"/>
        <w:bidi/>
        <w:spacing w:line="276" w:lineRule="auto"/>
        <w:rPr>
          <w:rFonts w:ascii="Simplified Arabic" w:hAnsi="Simplified Arabic" w:cs="Simplified Arabic"/>
          <w:sz w:val="24"/>
          <w:szCs w:val="24"/>
          <w:rtl/>
          <w:lang w:bidi="ar-DZ"/>
        </w:rPr>
      </w:pPr>
      <w:r w:rsidRPr="00383B2C">
        <w:rPr>
          <w:rStyle w:val="Appelnotedebasdep"/>
          <w:rFonts w:ascii="Simplified Arabic" w:hAnsi="Simplified Arabic" w:cs="Simplified Arabic"/>
          <w:sz w:val="24"/>
          <w:szCs w:val="24"/>
        </w:rPr>
        <w:footnoteRef/>
      </w:r>
      <w:r w:rsidRPr="00383B2C">
        <w:rPr>
          <w:rFonts w:ascii="Simplified Arabic" w:hAnsi="Simplified Arabic" w:cs="Simplified Arabic"/>
          <w:sz w:val="24"/>
          <w:szCs w:val="24"/>
        </w:rPr>
        <w:t xml:space="preserve"> </w:t>
      </w:r>
      <w:proofErr w:type="gramStart"/>
      <w:r w:rsidRPr="00383B2C">
        <w:rPr>
          <w:rFonts w:ascii="Simplified Arabic" w:hAnsi="Simplified Arabic" w:cs="Simplified Arabic"/>
          <w:sz w:val="24"/>
          <w:szCs w:val="24"/>
          <w:rtl/>
        </w:rPr>
        <w:t>المرجع</w:t>
      </w:r>
      <w:proofErr w:type="gramEnd"/>
      <w:r w:rsidRPr="00383B2C">
        <w:rPr>
          <w:rFonts w:ascii="Simplified Arabic" w:hAnsi="Simplified Arabic" w:cs="Simplified Arabic"/>
          <w:sz w:val="24"/>
          <w:szCs w:val="24"/>
          <w:rtl/>
        </w:rPr>
        <w:t xml:space="preserve"> نفسه، ص05.</w:t>
      </w:r>
    </w:p>
  </w:footnote>
  <w:footnote w:id="87">
    <w:p w14:paraId="61B3800E" w14:textId="57DD74B7" w:rsidR="00A03A03" w:rsidRPr="003B613E" w:rsidRDefault="00A03A03" w:rsidP="00383B2C">
      <w:pPr>
        <w:tabs>
          <w:tab w:val="left" w:pos="3012"/>
        </w:tabs>
        <w:bidi/>
        <w:spacing w:after="0" w:line="240" w:lineRule="auto"/>
        <w:jc w:val="both"/>
        <w:rPr>
          <w:rFonts w:ascii="Simplified Arabic" w:hAnsi="Simplified Arabic" w:cs="Simplified Arabic"/>
          <w:sz w:val="24"/>
          <w:szCs w:val="24"/>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سامية شويخي، أهمية الاستفادة من الآليات الحديثة والمنظور الإسلامي في الرقابة على المال العام، مذكرة لنيل شهادة الماجستير في إطار مدرسة الدكتوراه تخصص تسيير المالية العامة، كلية العلوم الاقتصادية وعلوم التسيير والعلوم التجارية، جامعة أبو بكر بلقايد، تلمسان، 2010/2011، ص 108.</w:t>
      </w:r>
    </w:p>
  </w:footnote>
  <w:footnote w:id="88">
    <w:p w14:paraId="777669EA" w14:textId="43F2C23C" w:rsidR="00A03A03" w:rsidRPr="003B613E" w:rsidRDefault="00A03A03" w:rsidP="00383B2C">
      <w:pPr>
        <w:pStyle w:val="Notedebasdepage"/>
        <w:bidi/>
        <w:jc w:val="both"/>
        <w:rPr>
          <w:rFonts w:ascii="Simplified Arabic" w:hAnsi="Simplified Arabic" w:cs="Simplified Arabic"/>
          <w:sz w:val="24"/>
          <w:szCs w:val="24"/>
          <w:rtl/>
          <w:lang w:bidi="ar-DZ"/>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lang w:bidi="ar-DZ"/>
        </w:rPr>
        <w:t xml:space="preserve">عمر صدوق، تطور التنظيم القضائي الإداري في الجزائر، ط.د، الجزائر، دار الأمل للطباعة والنشر </w:t>
      </w:r>
      <w:proofErr w:type="gramStart"/>
      <w:r w:rsidRPr="003B613E">
        <w:rPr>
          <w:rFonts w:ascii="Simplified Arabic" w:hAnsi="Simplified Arabic" w:cs="Simplified Arabic"/>
          <w:sz w:val="24"/>
          <w:szCs w:val="24"/>
          <w:rtl/>
          <w:lang w:bidi="ar-DZ"/>
        </w:rPr>
        <w:t>والتوزيع</w:t>
      </w:r>
      <w:proofErr w:type="gramEnd"/>
      <w:r w:rsidRPr="003B613E">
        <w:rPr>
          <w:rFonts w:ascii="Simplified Arabic" w:hAnsi="Simplified Arabic" w:cs="Simplified Arabic"/>
          <w:sz w:val="24"/>
          <w:szCs w:val="24"/>
          <w:rtl/>
          <w:lang w:bidi="ar-DZ"/>
        </w:rPr>
        <w:t>، 2010، ص 72.</w:t>
      </w:r>
    </w:p>
  </w:footnote>
  <w:footnote w:id="89">
    <w:p w14:paraId="616E094D" w14:textId="77777777" w:rsidR="00A03A03" w:rsidRPr="003B613E" w:rsidRDefault="00A03A03" w:rsidP="000D6089">
      <w:pPr>
        <w:pStyle w:val="Notedebasdepage"/>
        <w:bidi/>
        <w:jc w:val="both"/>
        <w:rPr>
          <w:rFonts w:ascii="Simplified Arabic" w:hAnsi="Simplified Arabic" w:cs="Simplified Arabic"/>
          <w:sz w:val="24"/>
          <w:szCs w:val="24"/>
        </w:rPr>
      </w:pPr>
      <w:proofErr w:type="gramStart"/>
      <w:r w:rsidRPr="003B613E">
        <w:rPr>
          <w:rFonts w:ascii="Simplified Arabic" w:hAnsi="Simplified Arabic" w:cs="Simplified Arabic"/>
          <w:sz w:val="24"/>
          <w:szCs w:val="24"/>
        </w:rPr>
        <w:t>_</w:t>
      </w: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المرسوم رقم 63_127 المؤرخ في 19 أفريل المتعلق بتنظيم الوزارة المالية ، الجريدة الرسمية العدد 23 الصادر بتاريخ أفريل 1963.</w:t>
      </w:r>
      <w:proofErr w:type="gramEnd"/>
      <w:r w:rsidRPr="003B613E">
        <w:rPr>
          <w:rFonts w:ascii="Simplified Arabic" w:hAnsi="Simplified Arabic" w:cs="Simplified Arabic"/>
          <w:sz w:val="24"/>
          <w:szCs w:val="24"/>
          <w:rtl/>
        </w:rPr>
        <w:t xml:space="preserve"> </w:t>
      </w:r>
    </w:p>
  </w:footnote>
  <w:footnote w:id="90">
    <w:p w14:paraId="52733F10" w14:textId="2B787954" w:rsidR="00A03A03" w:rsidRPr="003B613E" w:rsidRDefault="00A03A03" w:rsidP="000D6089">
      <w:pPr>
        <w:pStyle w:val="Notedebasdepage"/>
        <w:bidi/>
        <w:jc w:val="both"/>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_ </w:t>
      </w:r>
      <w:r>
        <w:rPr>
          <w:rFonts w:ascii="Simplified Arabic" w:hAnsi="Simplified Arabic" w:cs="Simplified Arabic"/>
          <w:sz w:val="24"/>
          <w:szCs w:val="24"/>
          <w:rtl/>
        </w:rPr>
        <w:t>هطال</w:t>
      </w:r>
      <w:r>
        <w:rPr>
          <w:rFonts w:ascii="Simplified Arabic" w:hAnsi="Simplified Arabic" w:cs="Simplified Arabic"/>
          <w:sz w:val="24"/>
          <w:szCs w:val="24"/>
        </w:rPr>
        <w:t xml:space="preserve"> </w:t>
      </w:r>
      <w:r>
        <w:rPr>
          <w:rFonts w:ascii="Simplified Arabic" w:hAnsi="Simplified Arabic" w:cs="Simplified Arabic"/>
          <w:sz w:val="24"/>
          <w:szCs w:val="24"/>
          <w:rtl/>
        </w:rPr>
        <w:t>رفيق</w:t>
      </w:r>
      <w:r>
        <w:rPr>
          <w:rFonts w:ascii="Simplified Arabic" w:hAnsi="Simplified Arabic" w:cs="Simplified Arabic"/>
          <w:sz w:val="24"/>
          <w:szCs w:val="24"/>
        </w:rPr>
        <w:t xml:space="preserve"> </w:t>
      </w:r>
      <w:r>
        <w:rPr>
          <w:rFonts w:ascii="Simplified Arabic" w:hAnsi="Simplified Arabic" w:cs="Simplified Arabic"/>
          <w:sz w:val="24"/>
          <w:szCs w:val="24"/>
          <w:rtl/>
        </w:rPr>
        <w:t>و</w:t>
      </w:r>
      <w:r>
        <w:rPr>
          <w:rFonts w:ascii="Simplified Arabic" w:hAnsi="Simplified Arabic" w:cs="Simplified Arabic"/>
          <w:sz w:val="24"/>
          <w:szCs w:val="24"/>
        </w:rPr>
        <w:t xml:space="preserve"> </w:t>
      </w:r>
      <w:r>
        <w:rPr>
          <w:rFonts w:ascii="Simplified Arabic" w:hAnsi="Simplified Arabic" w:cs="Simplified Arabic"/>
          <w:sz w:val="24"/>
          <w:szCs w:val="24"/>
          <w:rtl/>
        </w:rPr>
        <w:t>قاسم</w:t>
      </w:r>
      <w:r>
        <w:rPr>
          <w:rFonts w:ascii="Simplified Arabic" w:hAnsi="Simplified Arabic" w:cs="Simplified Arabic"/>
          <w:sz w:val="24"/>
          <w:szCs w:val="24"/>
        </w:rPr>
        <w:t xml:space="preserve"> </w:t>
      </w:r>
      <w:r>
        <w:rPr>
          <w:rFonts w:ascii="Simplified Arabic" w:hAnsi="Simplified Arabic" w:cs="Simplified Arabic"/>
          <w:sz w:val="24"/>
          <w:szCs w:val="24"/>
          <w:rtl/>
        </w:rPr>
        <w:t>مراد</w:t>
      </w:r>
      <w:r>
        <w:rPr>
          <w:rFonts w:ascii="Simplified Arabic" w:hAnsi="Simplified Arabic" w:cs="Simplified Arabic"/>
          <w:sz w:val="24"/>
          <w:szCs w:val="24"/>
        </w:rPr>
        <w:t xml:space="preserve"> </w:t>
      </w:r>
      <w:r>
        <w:rPr>
          <w:rFonts w:ascii="Simplified Arabic" w:hAnsi="Simplified Arabic" w:cs="Simplified Arabic"/>
          <w:sz w:val="24"/>
          <w:szCs w:val="24"/>
          <w:rtl/>
        </w:rPr>
        <w:t>،</w:t>
      </w:r>
      <w:r>
        <w:rPr>
          <w:rFonts w:ascii="Simplified Arabic" w:hAnsi="Simplified Arabic" w:cs="Simplified Arabic"/>
          <w:sz w:val="24"/>
          <w:szCs w:val="24"/>
        </w:rPr>
        <w:t xml:space="preserve"> </w:t>
      </w:r>
      <w:r>
        <w:rPr>
          <w:rFonts w:ascii="Simplified Arabic" w:hAnsi="Simplified Arabic" w:cs="Simplified Arabic"/>
          <w:sz w:val="24"/>
          <w:szCs w:val="24"/>
          <w:rtl/>
        </w:rPr>
        <w:t>الرقابة</w:t>
      </w:r>
      <w:r>
        <w:rPr>
          <w:rFonts w:ascii="Simplified Arabic" w:hAnsi="Simplified Arabic" w:cs="Simplified Arabic"/>
          <w:sz w:val="24"/>
          <w:szCs w:val="24"/>
        </w:rPr>
        <w:t xml:space="preserve"> </w:t>
      </w:r>
      <w:r>
        <w:rPr>
          <w:rFonts w:ascii="Simplified Arabic" w:hAnsi="Simplified Arabic" w:cs="Simplified Arabic"/>
          <w:sz w:val="24"/>
          <w:szCs w:val="24"/>
          <w:rtl/>
        </w:rPr>
        <w:t>على</w:t>
      </w:r>
      <w:r>
        <w:rPr>
          <w:rFonts w:ascii="Simplified Arabic" w:hAnsi="Simplified Arabic" w:cs="Simplified Arabic"/>
          <w:sz w:val="24"/>
          <w:szCs w:val="24"/>
        </w:rPr>
        <w:t xml:space="preserve"> </w:t>
      </w:r>
      <w:r>
        <w:rPr>
          <w:rFonts w:ascii="Simplified Arabic" w:hAnsi="Simplified Arabic" w:cs="Simplified Arabic"/>
          <w:sz w:val="24"/>
          <w:szCs w:val="24"/>
          <w:rtl/>
        </w:rPr>
        <w:t>النفقات</w:t>
      </w:r>
      <w:r>
        <w:rPr>
          <w:rFonts w:ascii="Simplified Arabic" w:hAnsi="Simplified Arabic" w:cs="Simplified Arabic"/>
          <w:sz w:val="24"/>
          <w:szCs w:val="24"/>
        </w:rPr>
        <w:t xml:space="preserve"> </w:t>
      </w:r>
      <w:proofErr w:type="gramStart"/>
      <w:r>
        <w:rPr>
          <w:rFonts w:ascii="Simplified Arabic" w:hAnsi="Simplified Arabic" w:cs="Simplified Arabic"/>
          <w:sz w:val="24"/>
          <w:szCs w:val="24"/>
          <w:rtl/>
        </w:rPr>
        <w:t>العمومية</w:t>
      </w:r>
      <w:r>
        <w:rPr>
          <w:rFonts w:ascii="Simplified Arabic" w:hAnsi="Simplified Arabic" w:cs="Simplified Arabic"/>
          <w:sz w:val="24"/>
          <w:szCs w:val="24"/>
        </w:rPr>
        <w:t xml:space="preserve"> )</w:t>
      </w:r>
      <w:proofErr w:type="gramEnd"/>
      <w:r>
        <w:rPr>
          <w:rFonts w:ascii="Simplified Arabic" w:hAnsi="Simplified Arabic" w:cs="Simplified Arabic"/>
          <w:sz w:val="24"/>
          <w:szCs w:val="24"/>
        </w:rPr>
        <w:t xml:space="preserve"> </w:t>
      </w:r>
      <w:r>
        <w:rPr>
          <w:rFonts w:ascii="Simplified Arabic" w:hAnsi="Simplified Arabic" w:cs="Simplified Arabic"/>
          <w:sz w:val="24"/>
          <w:szCs w:val="24"/>
          <w:rtl/>
        </w:rPr>
        <w:t>المفتشية</w:t>
      </w:r>
      <w:r>
        <w:rPr>
          <w:rFonts w:ascii="Simplified Arabic" w:hAnsi="Simplified Arabic" w:cs="Simplified Arabic"/>
          <w:sz w:val="24"/>
          <w:szCs w:val="24"/>
        </w:rPr>
        <w:t xml:space="preserve"> </w:t>
      </w:r>
      <w:r>
        <w:rPr>
          <w:rFonts w:ascii="Simplified Arabic" w:hAnsi="Simplified Arabic" w:cs="Simplified Arabic"/>
          <w:sz w:val="24"/>
          <w:szCs w:val="24"/>
          <w:rtl/>
        </w:rPr>
        <w:t>العامة</w:t>
      </w:r>
      <w:r>
        <w:rPr>
          <w:rFonts w:ascii="Simplified Arabic" w:hAnsi="Simplified Arabic" w:cs="Simplified Arabic"/>
          <w:sz w:val="24"/>
          <w:szCs w:val="24"/>
        </w:rPr>
        <w:t xml:space="preserve"> </w:t>
      </w:r>
      <w:r>
        <w:rPr>
          <w:rFonts w:ascii="Simplified Arabic" w:hAnsi="Simplified Arabic" w:cs="Simplified Arabic"/>
          <w:sz w:val="24"/>
          <w:szCs w:val="24"/>
          <w:rtl/>
        </w:rPr>
        <w:t>للمالية</w:t>
      </w:r>
      <w:r>
        <w:rPr>
          <w:rFonts w:ascii="Simplified Arabic" w:hAnsi="Simplified Arabic" w:cs="Simplified Arabic"/>
          <w:sz w:val="24"/>
          <w:szCs w:val="24"/>
        </w:rPr>
        <w:t xml:space="preserve"> </w:t>
      </w:r>
      <w:r>
        <w:rPr>
          <w:rFonts w:ascii="Simplified Arabic" w:hAnsi="Simplified Arabic" w:cs="Simplified Arabic"/>
          <w:sz w:val="24"/>
          <w:szCs w:val="24"/>
          <w:rtl/>
        </w:rPr>
        <w:t>كالنموذج</w:t>
      </w:r>
      <w:r>
        <w:rPr>
          <w:rFonts w:ascii="Simplified Arabic" w:hAnsi="Simplified Arabic" w:cs="Simplified Arabic"/>
          <w:sz w:val="24"/>
          <w:szCs w:val="24"/>
        </w:rPr>
        <w:t xml:space="preserve"> (</w:t>
      </w:r>
      <w:r>
        <w:rPr>
          <w:rFonts w:ascii="Simplified Arabic" w:hAnsi="Simplified Arabic" w:cs="Simplified Arabic"/>
          <w:sz w:val="24"/>
          <w:szCs w:val="24"/>
          <w:rtl/>
        </w:rPr>
        <w:t>،</w:t>
      </w:r>
      <w:r>
        <w:rPr>
          <w:rFonts w:ascii="Simplified Arabic" w:hAnsi="Simplified Arabic" w:cs="Simplified Arabic"/>
          <w:sz w:val="24"/>
          <w:szCs w:val="24"/>
        </w:rPr>
        <w:t xml:space="preserve"> </w:t>
      </w:r>
      <w:r>
        <w:rPr>
          <w:rFonts w:ascii="Simplified Arabic" w:hAnsi="Simplified Arabic" w:cs="Simplified Arabic"/>
          <w:sz w:val="24"/>
          <w:szCs w:val="24"/>
          <w:rtl/>
        </w:rPr>
        <w:t>مذكرة</w:t>
      </w:r>
      <w:r>
        <w:rPr>
          <w:rFonts w:ascii="Simplified Arabic" w:hAnsi="Simplified Arabic" w:cs="Simplified Arabic"/>
          <w:sz w:val="24"/>
          <w:szCs w:val="24"/>
        </w:rPr>
        <w:t xml:space="preserve"> </w:t>
      </w:r>
      <w:r>
        <w:rPr>
          <w:rFonts w:ascii="Simplified Arabic" w:hAnsi="Simplified Arabic" w:cs="Simplified Arabic"/>
          <w:sz w:val="24"/>
          <w:szCs w:val="24"/>
          <w:rtl/>
        </w:rPr>
        <w:t>لنيل</w:t>
      </w:r>
      <w:r>
        <w:rPr>
          <w:rFonts w:ascii="Simplified Arabic" w:hAnsi="Simplified Arabic" w:cs="Simplified Arabic"/>
          <w:sz w:val="24"/>
          <w:szCs w:val="24"/>
        </w:rPr>
        <w:t xml:space="preserve"> </w:t>
      </w:r>
      <w:r>
        <w:rPr>
          <w:rFonts w:ascii="Simplified Arabic" w:hAnsi="Simplified Arabic" w:cs="Simplified Arabic"/>
          <w:sz w:val="24"/>
          <w:szCs w:val="24"/>
          <w:rtl/>
        </w:rPr>
        <w:t>شهادة</w:t>
      </w:r>
      <w:r>
        <w:rPr>
          <w:rFonts w:ascii="Simplified Arabic" w:hAnsi="Simplified Arabic" w:cs="Simplified Arabic"/>
          <w:sz w:val="24"/>
          <w:szCs w:val="24"/>
        </w:rPr>
        <w:t xml:space="preserve"> </w:t>
      </w:r>
      <w:r>
        <w:rPr>
          <w:rFonts w:ascii="Simplified Arabic" w:hAnsi="Simplified Arabic" w:cs="Simplified Arabic"/>
          <w:sz w:val="24"/>
          <w:szCs w:val="24"/>
          <w:rtl/>
        </w:rPr>
        <w:t>الماستر</w:t>
      </w:r>
      <w:r>
        <w:rPr>
          <w:rFonts w:ascii="Simplified Arabic" w:hAnsi="Simplified Arabic" w:cs="Simplified Arabic"/>
          <w:sz w:val="24"/>
          <w:szCs w:val="24"/>
        </w:rPr>
        <w:t xml:space="preserve"> </w:t>
      </w:r>
      <w:r>
        <w:rPr>
          <w:rFonts w:ascii="Simplified Arabic" w:hAnsi="Simplified Arabic" w:cs="Simplified Arabic"/>
          <w:sz w:val="24"/>
          <w:szCs w:val="24"/>
          <w:rtl/>
        </w:rPr>
        <w:t>في</w:t>
      </w:r>
      <w:r>
        <w:rPr>
          <w:rFonts w:ascii="Simplified Arabic" w:hAnsi="Simplified Arabic" w:cs="Simplified Arabic"/>
          <w:sz w:val="24"/>
          <w:szCs w:val="24"/>
        </w:rPr>
        <w:t xml:space="preserve"> </w:t>
      </w:r>
      <w:r>
        <w:rPr>
          <w:rFonts w:ascii="Simplified Arabic" w:hAnsi="Simplified Arabic" w:cs="Simplified Arabic"/>
          <w:sz w:val="24"/>
          <w:szCs w:val="24"/>
          <w:rtl/>
        </w:rPr>
        <w:t>القانون</w:t>
      </w:r>
      <w:r>
        <w:rPr>
          <w:rFonts w:ascii="Simplified Arabic" w:hAnsi="Simplified Arabic" w:cs="Simplified Arabic"/>
          <w:sz w:val="24"/>
          <w:szCs w:val="24"/>
        </w:rPr>
        <w:t xml:space="preserve"> </w:t>
      </w:r>
      <w:r>
        <w:rPr>
          <w:rFonts w:ascii="Simplified Arabic" w:hAnsi="Simplified Arabic" w:cs="Simplified Arabic"/>
          <w:sz w:val="24"/>
          <w:szCs w:val="24"/>
          <w:rtl/>
        </w:rPr>
        <w:t>،</w:t>
      </w:r>
      <w:r>
        <w:rPr>
          <w:rFonts w:ascii="Simplified Arabic" w:hAnsi="Simplified Arabic" w:cs="Simplified Arabic"/>
          <w:sz w:val="24"/>
          <w:szCs w:val="24"/>
        </w:rPr>
        <w:t xml:space="preserve"> </w:t>
      </w:r>
      <w:r>
        <w:rPr>
          <w:rFonts w:ascii="Simplified Arabic" w:hAnsi="Simplified Arabic" w:cs="Simplified Arabic"/>
          <w:sz w:val="24"/>
          <w:szCs w:val="24"/>
          <w:rtl/>
        </w:rPr>
        <w:t>تخصص</w:t>
      </w:r>
      <w:r>
        <w:rPr>
          <w:rFonts w:ascii="Simplified Arabic" w:hAnsi="Simplified Arabic" w:cs="Simplified Arabic"/>
          <w:sz w:val="24"/>
          <w:szCs w:val="24"/>
        </w:rPr>
        <w:t xml:space="preserve"> </w:t>
      </w:r>
      <w:r>
        <w:rPr>
          <w:rFonts w:ascii="Simplified Arabic" w:hAnsi="Simplified Arabic" w:cs="Simplified Arabic"/>
          <w:sz w:val="24"/>
          <w:szCs w:val="24"/>
          <w:rtl/>
        </w:rPr>
        <w:t>إدارة</w:t>
      </w:r>
      <w:r>
        <w:rPr>
          <w:rFonts w:ascii="Simplified Arabic" w:hAnsi="Simplified Arabic" w:cs="Simplified Arabic"/>
          <w:sz w:val="24"/>
          <w:szCs w:val="24"/>
        </w:rPr>
        <w:t xml:space="preserve"> </w:t>
      </w:r>
      <w:r>
        <w:rPr>
          <w:rFonts w:ascii="Simplified Arabic" w:hAnsi="Simplified Arabic" w:cs="Simplified Arabic"/>
          <w:sz w:val="24"/>
          <w:szCs w:val="24"/>
          <w:rtl/>
        </w:rPr>
        <w:t>و</w:t>
      </w:r>
      <w:r>
        <w:rPr>
          <w:rFonts w:ascii="Simplified Arabic" w:hAnsi="Simplified Arabic" w:cs="Simplified Arabic"/>
          <w:sz w:val="24"/>
          <w:szCs w:val="24"/>
        </w:rPr>
        <w:t xml:space="preserve"> </w:t>
      </w:r>
      <w:r>
        <w:rPr>
          <w:rFonts w:ascii="Simplified Arabic" w:hAnsi="Simplified Arabic" w:cs="Simplified Arabic"/>
          <w:sz w:val="24"/>
          <w:szCs w:val="24"/>
          <w:rtl/>
        </w:rPr>
        <w:t>مالية</w:t>
      </w:r>
      <w:r>
        <w:rPr>
          <w:rFonts w:ascii="Simplified Arabic" w:hAnsi="Simplified Arabic" w:cs="Simplified Arabic"/>
          <w:sz w:val="24"/>
          <w:szCs w:val="24"/>
        </w:rPr>
        <w:t xml:space="preserve"> </w:t>
      </w:r>
      <w:r>
        <w:rPr>
          <w:rFonts w:ascii="Simplified Arabic" w:hAnsi="Simplified Arabic" w:cs="Simplified Arabic"/>
          <w:sz w:val="24"/>
          <w:szCs w:val="24"/>
          <w:rtl/>
        </w:rPr>
        <w:t>،</w:t>
      </w:r>
      <w:r>
        <w:rPr>
          <w:rFonts w:ascii="Simplified Arabic" w:hAnsi="Simplified Arabic" w:cs="Simplified Arabic"/>
          <w:sz w:val="24"/>
          <w:szCs w:val="24"/>
        </w:rPr>
        <w:t xml:space="preserve"> </w:t>
      </w:r>
      <w:r>
        <w:rPr>
          <w:rFonts w:ascii="Simplified Arabic" w:hAnsi="Simplified Arabic" w:cs="Simplified Arabic"/>
          <w:sz w:val="24"/>
          <w:szCs w:val="24"/>
          <w:rtl/>
        </w:rPr>
        <w:t>كلية</w:t>
      </w:r>
      <w:r>
        <w:rPr>
          <w:rFonts w:ascii="Simplified Arabic" w:hAnsi="Simplified Arabic" w:cs="Simplified Arabic"/>
          <w:sz w:val="24"/>
          <w:szCs w:val="24"/>
        </w:rPr>
        <w:t xml:space="preserve"> </w:t>
      </w:r>
      <w:r>
        <w:rPr>
          <w:rFonts w:ascii="Simplified Arabic" w:hAnsi="Simplified Arabic" w:cs="Simplified Arabic"/>
          <w:sz w:val="24"/>
          <w:szCs w:val="24"/>
          <w:rtl/>
        </w:rPr>
        <w:t>الحقوق</w:t>
      </w:r>
      <w:r>
        <w:rPr>
          <w:rFonts w:ascii="Simplified Arabic" w:hAnsi="Simplified Arabic" w:cs="Simplified Arabic"/>
          <w:sz w:val="24"/>
          <w:szCs w:val="24"/>
        </w:rPr>
        <w:t xml:space="preserve"> </w:t>
      </w:r>
      <w:r>
        <w:rPr>
          <w:rFonts w:ascii="Simplified Arabic" w:hAnsi="Simplified Arabic" w:cs="Simplified Arabic"/>
          <w:sz w:val="24"/>
          <w:szCs w:val="24"/>
          <w:rtl/>
        </w:rPr>
        <w:t>و</w:t>
      </w:r>
      <w:r>
        <w:rPr>
          <w:rFonts w:ascii="Simplified Arabic" w:hAnsi="Simplified Arabic" w:cs="Simplified Arabic"/>
          <w:sz w:val="24"/>
          <w:szCs w:val="24"/>
        </w:rPr>
        <w:t xml:space="preserve"> </w:t>
      </w:r>
      <w:r>
        <w:rPr>
          <w:rFonts w:ascii="Simplified Arabic" w:hAnsi="Simplified Arabic" w:cs="Simplified Arabic"/>
          <w:sz w:val="24"/>
          <w:szCs w:val="24"/>
          <w:rtl/>
        </w:rPr>
        <w:t>العلوم</w:t>
      </w:r>
      <w:r>
        <w:rPr>
          <w:rFonts w:ascii="Simplified Arabic" w:hAnsi="Simplified Arabic" w:cs="Simplified Arabic"/>
          <w:sz w:val="24"/>
          <w:szCs w:val="24"/>
        </w:rPr>
        <w:t xml:space="preserve"> </w:t>
      </w:r>
      <w:r>
        <w:rPr>
          <w:rFonts w:ascii="Simplified Arabic" w:hAnsi="Simplified Arabic" w:cs="Simplified Arabic"/>
          <w:sz w:val="24"/>
          <w:szCs w:val="24"/>
          <w:rtl/>
        </w:rPr>
        <w:t>السياسية</w:t>
      </w:r>
      <w:r>
        <w:rPr>
          <w:rFonts w:ascii="Simplified Arabic" w:hAnsi="Simplified Arabic" w:cs="Simplified Arabic"/>
          <w:sz w:val="24"/>
          <w:szCs w:val="24"/>
        </w:rPr>
        <w:t xml:space="preserve"> </w:t>
      </w:r>
      <w:r>
        <w:rPr>
          <w:rFonts w:ascii="Simplified Arabic" w:hAnsi="Simplified Arabic" w:cs="Simplified Arabic"/>
          <w:sz w:val="24"/>
          <w:szCs w:val="24"/>
          <w:rtl/>
        </w:rPr>
        <w:t>،</w:t>
      </w:r>
      <w:r>
        <w:rPr>
          <w:rFonts w:ascii="Simplified Arabic" w:hAnsi="Simplified Arabic" w:cs="Simplified Arabic"/>
          <w:sz w:val="24"/>
          <w:szCs w:val="24"/>
        </w:rPr>
        <w:t xml:space="preserve"> </w:t>
      </w:r>
      <w:r>
        <w:rPr>
          <w:rFonts w:ascii="Simplified Arabic" w:hAnsi="Simplified Arabic" w:cs="Simplified Arabic"/>
          <w:sz w:val="24"/>
          <w:szCs w:val="24"/>
          <w:rtl/>
        </w:rPr>
        <w:t>جامعة</w:t>
      </w:r>
      <w:r>
        <w:rPr>
          <w:rFonts w:ascii="Simplified Arabic" w:hAnsi="Simplified Arabic" w:cs="Simplified Arabic"/>
          <w:sz w:val="24"/>
          <w:szCs w:val="24"/>
        </w:rPr>
        <w:t xml:space="preserve"> </w:t>
      </w:r>
      <w:r>
        <w:rPr>
          <w:rFonts w:ascii="Simplified Arabic" w:hAnsi="Simplified Arabic" w:cs="Simplified Arabic"/>
          <w:sz w:val="24"/>
          <w:szCs w:val="24"/>
          <w:rtl/>
        </w:rPr>
        <w:t>أكلي</w:t>
      </w:r>
      <w:r>
        <w:rPr>
          <w:rFonts w:ascii="Simplified Arabic" w:hAnsi="Simplified Arabic" w:cs="Simplified Arabic"/>
          <w:sz w:val="24"/>
          <w:szCs w:val="24"/>
        </w:rPr>
        <w:t xml:space="preserve"> </w:t>
      </w:r>
      <w:r>
        <w:rPr>
          <w:rFonts w:ascii="Simplified Arabic" w:hAnsi="Simplified Arabic" w:cs="Simplified Arabic"/>
          <w:sz w:val="24"/>
          <w:szCs w:val="24"/>
          <w:rtl/>
        </w:rPr>
        <w:t>محمد</w:t>
      </w:r>
      <w:r>
        <w:rPr>
          <w:rFonts w:ascii="Simplified Arabic" w:hAnsi="Simplified Arabic" w:cs="Simplified Arabic"/>
          <w:sz w:val="24"/>
          <w:szCs w:val="24"/>
        </w:rPr>
        <w:t xml:space="preserve"> </w:t>
      </w:r>
      <w:r>
        <w:rPr>
          <w:rFonts w:ascii="Simplified Arabic" w:hAnsi="Simplified Arabic" w:cs="Simplified Arabic"/>
          <w:sz w:val="24"/>
          <w:szCs w:val="24"/>
          <w:rtl/>
        </w:rPr>
        <w:t>أولحاج</w:t>
      </w:r>
      <w:r>
        <w:rPr>
          <w:rFonts w:ascii="Simplified Arabic" w:hAnsi="Simplified Arabic" w:cs="Simplified Arabic"/>
          <w:sz w:val="24"/>
          <w:szCs w:val="24"/>
        </w:rPr>
        <w:t xml:space="preserve"> </w:t>
      </w:r>
      <w:r>
        <w:rPr>
          <w:rFonts w:ascii="Simplified Arabic" w:hAnsi="Simplified Arabic" w:cs="Simplified Arabic"/>
          <w:sz w:val="24"/>
          <w:szCs w:val="24"/>
          <w:rtl/>
        </w:rPr>
        <w:t>،</w:t>
      </w:r>
      <w:r>
        <w:rPr>
          <w:rFonts w:ascii="Simplified Arabic" w:hAnsi="Simplified Arabic" w:cs="Simplified Arabic"/>
          <w:sz w:val="24"/>
          <w:szCs w:val="24"/>
        </w:rPr>
        <w:t xml:space="preserve"> </w:t>
      </w:r>
      <w:r>
        <w:rPr>
          <w:rFonts w:ascii="Simplified Arabic" w:hAnsi="Simplified Arabic" w:cs="Simplified Arabic"/>
          <w:sz w:val="24"/>
          <w:szCs w:val="24"/>
          <w:rtl/>
        </w:rPr>
        <w:t>البويرة</w:t>
      </w:r>
      <w:r>
        <w:rPr>
          <w:rFonts w:ascii="Simplified Arabic" w:hAnsi="Simplified Arabic" w:cs="Simplified Arabic"/>
          <w:sz w:val="24"/>
          <w:szCs w:val="24"/>
        </w:rPr>
        <w:t xml:space="preserve"> </w:t>
      </w:r>
      <w:r>
        <w:rPr>
          <w:rFonts w:ascii="Simplified Arabic" w:hAnsi="Simplified Arabic" w:cs="Simplified Arabic"/>
          <w:sz w:val="24"/>
          <w:szCs w:val="24"/>
          <w:rtl/>
        </w:rPr>
        <w:t>،</w:t>
      </w:r>
      <w:r>
        <w:rPr>
          <w:rFonts w:ascii="Simplified Arabic" w:hAnsi="Simplified Arabic" w:cs="Simplified Arabic"/>
          <w:sz w:val="24"/>
          <w:szCs w:val="24"/>
        </w:rPr>
        <w:t xml:space="preserve"> 2018 </w:t>
      </w:r>
      <w:r>
        <w:rPr>
          <w:rFonts w:ascii="Simplified Arabic" w:hAnsi="Simplified Arabic" w:cs="Simplified Arabic" w:hint="cs"/>
          <w:sz w:val="24"/>
          <w:szCs w:val="24"/>
          <w:rtl/>
        </w:rPr>
        <w:t>، ص 48.</w:t>
      </w:r>
    </w:p>
    <w:p w14:paraId="5567C97B" w14:textId="51709A44" w:rsidR="00A03A03" w:rsidRPr="003B613E" w:rsidRDefault="00A03A03" w:rsidP="000D6089">
      <w:pPr>
        <w:pStyle w:val="Notedebasdepage"/>
        <w:bidi/>
        <w:jc w:val="both"/>
        <w:rPr>
          <w:rFonts w:ascii="Simplified Arabic" w:hAnsi="Simplified Arabic" w:cs="Simplified Arabic"/>
          <w:sz w:val="24"/>
          <w:szCs w:val="24"/>
        </w:rPr>
      </w:pPr>
    </w:p>
  </w:footnote>
  <w:footnote w:id="91">
    <w:p w14:paraId="3EF60084" w14:textId="1B01BC1D" w:rsidR="00A03A03" w:rsidRPr="003B613E" w:rsidRDefault="00A03A03" w:rsidP="000D6089">
      <w:pPr>
        <w:pStyle w:val="Notedebasdepage"/>
        <w:bidi/>
        <w:jc w:val="both"/>
        <w:rPr>
          <w:rFonts w:ascii="Simplified Arabic" w:hAnsi="Simplified Arabic" w:cs="Simplified Arabic"/>
          <w:sz w:val="24"/>
          <w:szCs w:val="24"/>
        </w:rPr>
      </w:pPr>
      <w:r w:rsidRPr="003B613E">
        <w:rPr>
          <w:rFonts w:ascii="Simplified Arabic" w:hAnsi="Simplified Arabic" w:cs="Simplified Arabic"/>
          <w:sz w:val="24"/>
          <w:szCs w:val="24"/>
        </w:rPr>
        <w:t>_</w:t>
      </w: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مرسوم تنفيذي رقم 69_</w:t>
      </w:r>
      <w:r>
        <w:rPr>
          <w:rFonts w:ascii="Simplified Arabic" w:hAnsi="Simplified Arabic" w:cs="Simplified Arabic"/>
          <w:sz w:val="24"/>
          <w:szCs w:val="24"/>
          <w:rtl/>
          <w:lang w:val=""/>
        </w:rPr>
        <w:t xml:space="preserve"> </w:t>
      </w:r>
      <w:r w:rsidRPr="003B613E">
        <w:rPr>
          <w:rFonts w:ascii="Simplified Arabic" w:hAnsi="Simplified Arabic" w:cs="Simplified Arabic"/>
          <w:sz w:val="24"/>
          <w:szCs w:val="24"/>
          <w:rtl/>
        </w:rPr>
        <w:t xml:space="preserve">28 المؤرخ في 21 فيفري 1969 </w:t>
      </w:r>
      <w:r>
        <w:rPr>
          <w:rFonts w:ascii="Simplified Arabic" w:hAnsi="Simplified Arabic" w:cs="Simplified Arabic"/>
          <w:sz w:val="24"/>
          <w:szCs w:val="24"/>
          <w:rtl/>
          <w:lang w:val=""/>
        </w:rPr>
        <w:t xml:space="preserve">، </w:t>
      </w:r>
      <w:r w:rsidRPr="003B613E">
        <w:rPr>
          <w:rFonts w:ascii="Simplified Arabic" w:hAnsi="Simplified Arabic" w:cs="Simplified Arabic"/>
          <w:sz w:val="24"/>
          <w:szCs w:val="24"/>
          <w:rtl/>
        </w:rPr>
        <w:t xml:space="preserve">المتضمن تعديل صلاحيات وزير الدولة المكلف بالمالية و التخطيط في ميدان الرقابة . </w:t>
      </w:r>
    </w:p>
  </w:footnote>
  <w:footnote w:id="92">
    <w:p w14:paraId="7E7EA011" w14:textId="13A08CB7" w:rsidR="00A03A03" w:rsidRPr="003B613E" w:rsidRDefault="00A03A03" w:rsidP="000D6089">
      <w:pPr>
        <w:pStyle w:val="Notedebasdepage"/>
        <w:bidi/>
        <w:jc w:val="both"/>
        <w:rPr>
          <w:rFonts w:ascii="Simplified Arabic" w:eastAsia="SimHei" w:hAnsi="Simplified Arabic" w:cs="Simplified Arabic"/>
          <w:sz w:val="24"/>
          <w:szCs w:val="24"/>
        </w:rPr>
      </w:pPr>
      <w:r w:rsidRPr="003B613E">
        <w:rPr>
          <w:rStyle w:val="Appelnotedebasdep"/>
          <w:rFonts w:ascii="Simplified Arabic" w:hAnsi="Simplified Arabic" w:cs="Simplified Arabic"/>
          <w:sz w:val="24"/>
          <w:szCs w:val="24"/>
        </w:rPr>
        <w:footnoteRef/>
      </w:r>
      <w:proofErr w:type="gramStart"/>
      <w:r w:rsidRPr="003B613E">
        <w:rPr>
          <w:rFonts w:ascii="Simplified Arabic" w:hAnsi="Simplified Arabic" w:cs="Simplified Arabic"/>
          <w:sz w:val="24"/>
          <w:szCs w:val="24"/>
        </w:rPr>
        <w:t xml:space="preserve">_ </w:t>
      </w:r>
      <w:r w:rsidRPr="003B613E">
        <w:rPr>
          <w:rFonts w:ascii="Simplified Arabic" w:hAnsi="Simplified Arabic" w:cs="Simplified Arabic"/>
          <w:sz w:val="24"/>
          <w:szCs w:val="24"/>
          <w:rtl/>
        </w:rPr>
        <w:t>مرسوم</w:t>
      </w:r>
      <w:r w:rsidRPr="003B613E">
        <w:rPr>
          <w:rFonts w:ascii="Simplified Arabic" w:eastAsia="SimHei" w:hAnsi="Simplified Arabic" w:cs="Simplified Arabic"/>
          <w:sz w:val="24"/>
          <w:szCs w:val="24"/>
          <w:rtl/>
        </w:rPr>
        <w:t xml:space="preserve"> التنفيذي رقم 80_53 المؤرخ في 01 مارس 1980 </w:t>
      </w:r>
      <w:r>
        <w:rPr>
          <w:rFonts w:ascii="Simplified Arabic" w:eastAsia="SimHei" w:hAnsi="Simplified Arabic" w:cs="Simplified Arabic"/>
          <w:sz w:val="24"/>
          <w:szCs w:val="24"/>
          <w:rtl/>
          <w:lang w:val=""/>
        </w:rPr>
        <w:t xml:space="preserve">، </w:t>
      </w:r>
      <w:r w:rsidRPr="003B613E">
        <w:rPr>
          <w:rFonts w:ascii="Simplified Arabic" w:eastAsia="SimHei" w:hAnsi="Simplified Arabic" w:cs="Simplified Arabic"/>
          <w:sz w:val="24"/>
          <w:szCs w:val="24"/>
          <w:rtl/>
        </w:rPr>
        <w:t xml:space="preserve">يتضمن إحداث المفتشية العامة للمالية ، الجريدة الرسمية العدد10 </w:t>
      </w:r>
      <w:r>
        <w:rPr>
          <w:rFonts w:ascii="Simplified Arabic" w:eastAsia="SimHei" w:hAnsi="Simplified Arabic" w:cs="Simplified Arabic"/>
          <w:sz w:val="24"/>
          <w:szCs w:val="24"/>
          <w:rtl/>
          <w:lang w:val=""/>
        </w:rPr>
        <w:t xml:space="preserve">، </w:t>
      </w:r>
      <w:r w:rsidRPr="003B613E">
        <w:rPr>
          <w:rFonts w:ascii="Simplified Arabic" w:eastAsia="SimHei" w:hAnsi="Simplified Arabic" w:cs="Simplified Arabic"/>
          <w:sz w:val="24"/>
          <w:szCs w:val="24"/>
          <w:rtl/>
        </w:rPr>
        <w:t xml:space="preserve">الصادرة بتاريخ 04 مارس </w:t>
      </w:r>
      <w:r w:rsidRPr="003B613E">
        <w:rPr>
          <w:rFonts w:ascii="Simplified Arabic" w:eastAsia="SimHei" w:hAnsi="Simplified Arabic" w:cs="Simplified Arabic" w:hint="cs"/>
          <w:sz w:val="24"/>
          <w:szCs w:val="24"/>
          <w:rtl/>
        </w:rPr>
        <w:t>1980.</w:t>
      </w:r>
      <w:proofErr w:type="gramEnd"/>
    </w:p>
  </w:footnote>
  <w:footnote w:id="93">
    <w:p w14:paraId="5ACF9D64" w14:textId="7C2ACE03" w:rsidR="00A03A03" w:rsidRDefault="00A03A03" w:rsidP="000D6089">
      <w:pPr>
        <w:pStyle w:val="Notedebasdepage"/>
        <w:bidi/>
        <w:jc w:val="both"/>
        <w:rPr>
          <w:rFonts w:ascii="Simplified Arabic" w:hAnsi="Simplified Arabic" w:cs="Simplified Arabic"/>
          <w:sz w:val="24"/>
          <w:szCs w:val="24"/>
          <w:rtl/>
        </w:rPr>
      </w:pPr>
      <w:r w:rsidRPr="003B613E">
        <w:rPr>
          <w:rFonts w:ascii="Simplified Arabic" w:hAnsi="Simplified Arabic" w:cs="Simplified Arabic"/>
          <w:sz w:val="24"/>
          <w:szCs w:val="24"/>
        </w:rPr>
        <w:t>_</w:t>
      </w: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هطال رفيق و قاسم مراد ، </w:t>
      </w:r>
      <w:r>
        <w:rPr>
          <w:rFonts w:ascii="Simplified Arabic" w:hAnsi="Simplified Arabic" w:cs="Simplified Arabic"/>
          <w:sz w:val="24"/>
          <w:szCs w:val="24"/>
          <w:rtl/>
          <w:lang w:val=""/>
        </w:rPr>
        <w:t xml:space="preserve">المرجع السابق </w:t>
      </w:r>
      <w:proofErr w:type="gramStart"/>
      <w:r>
        <w:rPr>
          <w:rFonts w:ascii="Simplified Arabic" w:hAnsi="Simplified Arabic" w:cs="Simplified Arabic"/>
          <w:sz w:val="24"/>
          <w:szCs w:val="24"/>
          <w:rtl/>
          <w:lang w:val=""/>
        </w:rPr>
        <w:t xml:space="preserve">، </w:t>
      </w:r>
      <w:r w:rsidRPr="003B613E">
        <w:rPr>
          <w:rFonts w:ascii="Simplified Arabic" w:hAnsi="Simplified Arabic" w:cs="Simplified Arabic"/>
          <w:sz w:val="24"/>
          <w:szCs w:val="24"/>
          <w:rtl/>
        </w:rPr>
        <w:t xml:space="preserve"> ص49</w:t>
      </w:r>
      <w:proofErr w:type="gramEnd"/>
      <w:r w:rsidRPr="003B613E">
        <w:rPr>
          <w:rFonts w:ascii="Simplified Arabic" w:hAnsi="Simplified Arabic" w:cs="Simplified Arabic"/>
          <w:sz w:val="24"/>
          <w:szCs w:val="24"/>
          <w:rtl/>
        </w:rPr>
        <w:t xml:space="preserve"> .</w:t>
      </w:r>
    </w:p>
    <w:p w14:paraId="7FDDA2B8" w14:textId="5CB52D12" w:rsidR="00A03A03" w:rsidRPr="003B613E" w:rsidRDefault="00A03A03" w:rsidP="000D6089">
      <w:pPr>
        <w:pStyle w:val="Notedebasdepage"/>
        <w:bidi/>
        <w:rPr>
          <w:rFonts w:ascii="Simplified Arabic" w:hAnsi="Simplified Arabic" w:cs="Simplified Arabic"/>
          <w:sz w:val="24"/>
          <w:szCs w:val="24"/>
        </w:rPr>
      </w:pPr>
      <w:r>
        <w:rPr>
          <w:rFonts w:ascii="Simplified Arabic" w:hAnsi="Simplified Arabic" w:cs="Simplified Arabic"/>
          <w:sz w:val="24"/>
          <w:szCs w:val="24"/>
          <w:rtl/>
          <w:lang w:val=""/>
        </w:rPr>
        <w:t xml:space="preserve">2_ تاريخ </w:t>
      </w:r>
      <w:proofErr w:type="gramStart"/>
      <w:r>
        <w:rPr>
          <w:rFonts w:ascii="Simplified Arabic" w:hAnsi="Simplified Arabic" w:cs="Simplified Arabic"/>
          <w:sz w:val="24"/>
          <w:szCs w:val="24"/>
          <w:rtl/>
          <w:lang w:val=""/>
        </w:rPr>
        <w:t>الإطلاع :</w:t>
      </w:r>
      <w:proofErr w:type="gramEnd"/>
      <w:r>
        <w:rPr>
          <w:rFonts w:ascii="Simplified Arabic" w:hAnsi="Simplified Arabic" w:cs="Simplified Arabic"/>
          <w:sz w:val="24"/>
          <w:szCs w:val="24"/>
          <w:rtl/>
          <w:lang w:val=""/>
        </w:rPr>
        <w:t xml:space="preserve"> 22/05/2021 </w:t>
      </w:r>
      <w:hyperlink r:id="rId4" w:history="1">
        <w:r w:rsidRPr="00F25C72">
          <w:rPr>
            <w:rStyle w:val="Lienhypertexte"/>
            <w:rFonts w:ascii="Simplified Arabic" w:hAnsi="Simplified Arabic" w:cs="Simplified Arabic"/>
            <w:sz w:val="24"/>
            <w:szCs w:val="24"/>
            <w:rtl/>
            <w:lang w:val=""/>
          </w:rPr>
          <w:t>http://www.startimes.com/</w:t>
        </w:r>
      </w:hyperlink>
      <w:r>
        <w:rPr>
          <w:rFonts w:ascii="Simplified Arabic" w:hAnsi="Simplified Arabic" w:cs="Simplified Arabic"/>
          <w:sz w:val="24"/>
          <w:szCs w:val="24"/>
          <w:rtl/>
          <w:lang w:val=""/>
        </w:rPr>
        <w:t xml:space="preserve"> . </w:t>
      </w:r>
    </w:p>
  </w:footnote>
  <w:footnote w:id="94">
    <w:p w14:paraId="6E55ECCC" w14:textId="7F9F8F7F" w:rsidR="00A03A03" w:rsidRPr="000D6089" w:rsidRDefault="00A03A03" w:rsidP="000D6089">
      <w:pPr>
        <w:pStyle w:val="Notedebasdepage"/>
        <w:bidi/>
        <w:rPr>
          <w:rtl/>
          <w:lang w:bidi="ar-DZ"/>
        </w:rPr>
      </w:pPr>
      <w:r>
        <w:rPr>
          <w:rStyle w:val="Appelnotedebasdep"/>
        </w:rPr>
        <w:footnoteRef/>
      </w:r>
      <w:r>
        <w:t xml:space="preserve"> </w:t>
      </w:r>
      <w:r>
        <w:rPr>
          <w:rFonts w:hint="cs"/>
          <w:rtl/>
          <w:lang w:bidi="ar-DZ"/>
        </w:rPr>
        <w:t xml:space="preserve">- </w:t>
      </w:r>
      <w:proofErr w:type="gramStart"/>
      <w:r>
        <w:rPr>
          <w:rFonts w:hint="cs"/>
          <w:rtl/>
          <w:lang w:bidi="ar-DZ"/>
        </w:rPr>
        <w:t>الم</w:t>
      </w:r>
      <w:r w:rsidRPr="003B613E">
        <w:rPr>
          <w:rFonts w:ascii="Simplified Arabic" w:hAnsi="Simplified Arabic" w:cs="Simplified Arabic"/>
          <w:sz w:val="24"/>
          <w:szCs w:val="24"/>
          <w:rtl/>
        </w:rPr>
        <w:t>رسوم</w:t>
      </w:r>
      <w:proofErr w:type="gramEnd"/>
      <w:r w:rsidRPr="003B613E">
        <w:rPr>
          <w:rFonts w:ascii="Simplified Arabic" w:eastAsia="SimHei" w:hAnsi="Simplified Arabic" w:cs="Simplified Arabic"/>
          <w:sz w:val="24"/>
          <w:szCs w:val="24"/>
          <w:rtl/>
        </w:rPr>
        <w:t xml:space="preserve"> التنفيذي رقم 80_53</w:t>
      </w:r>
      <w:r>
        <w:rPr>
          <w:rFonts w:ascii="Simplified Arabic" w:eastAsia="SimHei" w:hAnsi="Simplified Arabic" w:cs="Simplified Arabic" w:hint="cs"/>
          <w:sz w:val="24"/>
          <w:szCs w:val="24"/>
          <w:rtl/>
        </w:rPr>
        <w:t xml:space="preserve"> ، السابق الذكر.</w:t>
      </w:r>
    </w:p>
  </w:footnote>
  <w:footnote w:id="95">
    <w:p w14:paraId="4F85A7C5" w14:textId="0B978318" w:rsidR="00A03A03" w:rsidRPr="003B613E" w:rsidRDefault="00A03A03" w:rsidP="000D6089">
      <w:pPr>
        <w:pStyle w:val="Notedebasdepage"/>
        <w:bidi/>
        <w:jc w:val="both"/>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_ </w:t>
      </w:r>
      <w:r w:rsidRPr="003B613E">
        <w:rPr>
          <w:rFonts w:ascii="Simplified Arabic" w:hAnsi="Simplified Arabic" w:cs="Simplified Arabic"/>
          <w:sz w:val="24"/>
          <w:szCs w:val="24"/>
          <w:rtl/>
        </w:rPr>
        <w:t xml:space="preserve">المادة 02 من المرسوم التنفيذي 92_32 </w:t>
      </w:r>
      <w:r w:rsidRPr="003B613E">
        <w:rPr>
          <w:rFonts w:ascii="Simplified Arabic" w:hAnsi="Simplified Arabic" w:cs="Simplified Arabic"/>
          <w:sz w:val="24"/>
          <w:szCs w:val="24"/>
          <w:rtl/>
          <w:lang w:bidi="ar-DZ"/>
        </w:rPr>
        <w:t xml:space="preserve">، المتعلق </w:t>
      </w:r>
      <w:r w:rsidRPr="003B613E">
        <w:rPr>
          <w:rFonts w:ascii="Simplified Arabic" w:hAnsi="Simplified Arabic" w:cs="Simplified Arabic"/>
          <w:sz w:val="24"/>
          <w:szCs w:val="24"/>
          <w:rtl/>
        </w:rPr>
        <w:t>بتنظيم الهياكل المركزية للمفتشية العامة للمالية ، الجريدة الرسمية العدد06</w:t>
      </w:r>
      <w:r>
        <w:rPr>
          <w:rFonts w:ascii="Simplified Arabic" w:hAnsi="Simplified Arabic" w:cs="Simplified Arabic" w:hint="cs"/>
          <w:sz w:val="24"/>
          <w:szCs w:val="24"/>
          <w:rtl/>
        </w:rPr>
        <w:t xml:space="preserve"> ،</w:t>
      </w:r>
      <w:r w:rsidRPr="003B613E">
        <w:rPr>
          <w:rFonts w:ascii="Simplified Arabic" w:hAnsi="Simplified Arabic" w:cs="Simplified Arabic"/>
          <w:sz w:val="24"/>
          <w:szCs w:val="24"/>
          <w:rtl/>
        </w:rPr>
        <w:t xml:space="preserve"> بتاريخ 26/01/</w:t>
      </w:r>
      <w:proofErr w:type="gramStart"/>
      <w:r w:rsidRPr="003B613E">
        <w:rPr>
          <w:rFonts w:ascii="Simplified Arabic" w:hAnsi="Simplified Arabic" w:cs="Simplified Arabic"/>
          <w:sz w:val="24"/>
          <w:szCs w:val="24"/>
          <w:rtl/>
        </w:rPr>
        <w:t>1992 .</w:t>
      </w:r>
      <w:proofErr w:type="gramEnd"/>
    </w:p>
  </w:footnote>
  <w:footnote w:id="96">
    <w:p w14:paraId="558222D5" w14:textId="126F926D" w:rsidR="00A03A03" w:rsidRPr="003B613E" w:rsidRDefault="00A03A03" w:rsidP="000D6089">
      <w:pPr>
        <w:pStyle w:val="Notedebasdepage"/>
        <w:bidi/>
        <w:jc w:val="both"/>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المادة 05 من </w:t>
      </w:r>
      <w:r>
        <w:rPr>
          <w:rFonts w:ascii="Simplified Arabic" w:hAnsi="Simplified Arabic" w:cs="Simplified Arabic" w:hint="cs"/>
          <w:sz w:val="24"/>
          <w:szCs w:val="24"/>
          <w:rtl/>
        </w:rPr>
        <w:t xml:space="preserve">نفس </w:t>
      </w:r>
      <w:proofErr w:type="gramStart"/>
      <w:r>
        <w:rPr>
          <w:rFonts w:ascii="Simplified Arabic" w:hAnsi="Simplified Arabic" w:cs="Simplified Arabic" w:hint="cs"/>
          <w:sz w:val="24"/>
          <w:szCs w:val="24"/>
          <w:rtl/>
        </w:rPr>
        <w:t>المرسوم</w:t>
      </w:r>
      <w:r>
        <w:rPr>
          <w:rFonts w:ascii="Simplified Arabic" w:hAnsi="Simplified Arabic" w:cs="Simplified Arabic"/>
          <w:sz w:val="24"/>
          <w:szCs w:val="24"/>
          <w:rtl/>
          <w:lang w:val=""/>
        </w:rPr>
        <w:t xml:space="preserve"> .</w:t>
      </w:r>
      <w:proofErr w:type="gramEnd"/>
      <w:r>
        <w:rPr>
          <w:rFonts w:ascii="Simplified Arabic" w:hAnsi="Simplified Arabic" w:cs="Simplified Arabic"/>
          <w:sz w:val="24"/>
          <w:szCs w:val="24"/>
          <w:rtl/>
          <w:lang w:val=""/>
        </w:rPr>
        <w:t xml:space="preserve">  </w:t>
      </w:r>
    </w:p>
  </w:footnote>
  <w:footnote w:id="97">
    <w:p w14:paraId="7C7F1F4A" w14:textId="04EE12DA" w:rsidR="00A03A03" w:rsidRPr="003B613E" w:rsidRDefault="00A03A03" w:rsidP="000D6089">
      <w:pPr>
        <w:pStyle w:val="Notedebasdepage"/>
        <w:bidi/>
        <w:jc w:val="both"/>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المادتين 02_03 من المرسوم التنفيذي 92_78، المؤرخ في 22 فبراير 1992، </w:t>
      </w:r>
      <w:r>
        <w:rPr>
          <w:rFonts w:ascii="Simplified Arabic" w:hAnsi="Simplified Arabic" w:cs="Simplified Arabic"/>
          <w:sz w:val="24"/>
          <w:szCs w:val="24"/>
          <w:rtl/>
          <w:lang w:val=""/>
        </w:rPr>
        <w:t>المتضمن إختصاصات المفتشية العامة للمالية ، ا</w:t>
      </w:r>
      <w:r w:rsidRPr="003B613E">
        <w:rPr>
          <w:rFonts w:ascii="Simplified Arabic" w:hAnsi="Simplified Arabic" w:cs="Simplified Arabic"/>
          <w:sz w:val="24"/>
          <w:szCs w:val="24"/>
          <w:rtl/>
        </w:rPr>
        <w:t xml:space="preserve">لجريدة الرسمية العدد 15 الصادرة سنة 1992 . </w:t>
      </w:r>
    </w:p>
  </w:footnote>
  <w:footnote w:id="98">
    <w:p w14:paraId="33E058E3" w14:textId="1D5F54BC" w:rsidR="00A03A03" w:rsidRPr="003B613E" w:rsidRDefault="00A03A03" w:rsidP="000D6089">
      <w:pPr>
        <w:pStyle w:val="Notedebasdepage"/>
        <w:bidi/>
        <w:jc w:val="both"/>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-المادة</w:t>
      </w:r>
      <w:r w:rsidRPr="003B613E">
        <w:rPr>
          <w:rFonts w:ascii="Simplified Arabic" w:hAnsi="Simplified Arabic" w:cs="Simplified Arabic"/>
          <w:sz w:val="24"/>
          <w:szCs w:val="24"/>
        </w:rPr>
        <w:t xml:space="preserve"> 16 </w:t>
      </w:r>
      <w:r w:rsidRPr="003B613E">
        <w:rPr>
          <w:rFonts w:ascii="Simplified Arabic" w:hAnsi="Simplified Arabic" w:cs="Simplified Arabic"/>
          <w:sz w:val="24"/>
          <w:szCs w:val="24"/>
          <w:rtl/>
        </w:rPr>
        <w:t>من</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مرسوم</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تنفيذي</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رقم</w:t>
      </w:r>
      <w:r>
        <w:rPr>
          <w:rFonts w:ascii="Simplified Arabic" w:hAnsi="Simplified Arabic" w:cs="Simplified Arabic"/>
          <w:sz w:val="24"/>
          <w:szCs w:val="24"/>
          <w:rtl/>
        </w:rPr>
        <w:t>،</w:t>
      </w:r>
      <w:r w:rsidRPr="003B613E">
        <w:rPr>
          <w:rFonts w:ascii="Simplified Arabic" w:hAnsi="Simplified Arabic" w:cs="Simplified Arabic"/>
          <w:sz w:val="24"/>
          <w:szCs w:val="24"/>
        </w:rPr>
        <w:t xml:space="preserve"> </w:t>
      </w:r>
      <w:r>
        <w:rPr>
          <w:rFonts w:ascii="Simplified Arabic" w:hAnsi="Simplified Arabic" w:cs="Simplified Arabic"/>
          <w:sz w:val="24"/>
          <w:szCs w:val="24"/>
        </w:rPr>
        <w:t xml:space="preserve">273_08 </w:t>
      </w:r>
      <w:r>
        <w:rPr>
          <w:rFonts w:ascii="Simplified Arabic" w:hAnsi="Simplified Arabic" w:cs="Simplified Arabic"/>
          <w:sz w:val="24"/>
          <w:szCs w:val="24"/>
          <w:rtl/>
        </w:rPr>
        <w:t>مؤرخ</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في</w:t>
      </w:r>
      <w:r w:rsidRPr="003B613E">
        <w:rPr>
          <w:rFonts w:ascii="Simplified Arabic" w:hAnsi="Simplified Arabic" w:cs="Simplified Arabic"/>
          <w:sz w:val="24"/>
          <w:szCs w:val="24"/>
        </w:rPr>
        <w:t xml:space="preserve"> 06 </w:t>
      </w:r>
      <w:r w:rsidRPr="003B613E">
        <w:rPr>
          <w:rFonts w:ascii="Simplified Arabic" w:hAnsi="Simplified Arabic" w:cs="Simplified Arabic"/>
          <w:sz w:val="24"/>
          <w:szCs w:val="24"/>
          <w:rtl/>
        </w:rPr>
        <w:t>رمضان</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عام</w:t>
      </w:r>
      <w:r w:rsidRPr="003B613E">
        <w:rPr>
          <w:rFonts w:ascii="Simplified Arabic" w:hAnsi="Simplified Arabic" w:cs="Simplified Arabic"/>
          <w:sz w:val="24"/>
          <w:szCs w:val="24"/>
        </w:rPr>
        <w:t xml:space="preserve"> 1429 </w:t>
      </w:r>
      <w:r w:rsidRPr="003B613E">
        <w:rPr>
          <w:rFonts w:ascii="Simplified Arabic" w:hAnsi="Simplified Arabic" w:cs="Simplified Arabic"/>
          <w:sz w:val="24"/>
          <w:szCs w:val="24"/>
          <w:rtl/>
        </w:rPr>
        <w:t>الموافق</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ل</w:t>
      </w:r>
      <w:r w:rsidRPr="003B613E">
        <w:rPr>
          <w:rFonts w:ascii="Simplified Arabic" w:hAnsi="Simplified Arabic" w:cs="Simplified Arabic"/>
          <w:sz w:val="24"/>
          <w:szCs w:val="24"/>
        </w:rPr>
        <w:t xml:space="preserve"> 06 </w:t>
      </w:r>
      <w:r w:rsidRPr="003B613E">
        <w:rPr>
          <w:rFonts w:ascii="Simplified Arabic" w:hAnsi="Simplified Arabic" w:cs="Simplified Arabic"/>
          <w:sz w:val="24"/>
          <w:szCs w:val="24"/>
          <w:rtl/>
        </w:rPr>
        <w:t>سبتمبر</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سنة</w:t>
      </w:r>
      <w:r w:rsidRPr="003B613E">
        <w:rPr>
          <w:rFonts w:ascii="Simplified Arabic" w:hAnsi="Simplified Arabic" w:cs="Simplified Arabic"/>
          <w:sz w:val="24"/>
          <w:szCs w:val="24"/>
        </w:rPr>
        <w:t xml:space="preserve"> 2008_ </w:t>
      </w:r>
      <w:r w:rsidRPr="003B613E">
        <w:rPr>
          <w:rFonts w:ascii="Simplified Arabic" w:hAnsi="Simplified Arabic" w:cs="Simplified Arabic"/>
          <w:sz w:val="24"/>
          <w:szCs w:val="24"/>
          <w:rtl/>
        </w:rPr>
        <w:t>يتضمن</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تنظيم</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الهياكل</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المركزية</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للمفتشية</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العامة</w:t>
      </w:r>
      <w:r w:rsidRPr="003B613E">
        <w:rPr>
          <w:rFonts w:ascii="Simplified Arabic" w:hAnsi="Simplified Arabic" w:cs="Simplified Arabic"/>
          <w:sz w:val="24"/>
          <w:szCs w:val="24"/>
        </w:rPr>
        <w:t xml:space="preserve"> </w:t>
      </w:r>
      <w:r w:rsidRPr="003B613E">
        <w:rPr>
          <w:rFonts w:ascii="Simplified Arabic" w:hAnsi="Simplified Arabic" w:cs="Simplified Arabic" w:hint="cs"/>
          <w:sz w:val="24"/>
          <w:szCs w:val="24"/>
          <w:rtl/>
        </w:rPr>
        <w:t>للمالية</w:t>
      </w:r>
      <w:r w:rsidRPr="003B613E">
        <w:rPr>
          <w:rFonts w:ascii="Simplified Arabic" w:hAnsi="Simplified Arabic" w:cs="Simplified Arabic"/>
          <w:sz w:val="24"/>
          <w:szCs w:val="24"/>
          <w:rtl/>
        </w:rPr>
        <w:t>،</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ص</w:t>
      </w:r>
      <w:r w:rsidRPr="003B613E">
        <w:rPr>
          <w:rFonts w:ascii="Simplified Arabic" w:hAnsi="Simplified Arabic" w:cs="Simplified Arabic"/>
          <w:sz w:val="24"/>
          <w:szCs w:val="24"/>
        </w:rPr>
        <w:t xml:space="preserve"> 15</w:t>
      </w:r>
    </w:p>
  </w:footnote>
  <w:footnote w:id="99">
    <w:p w14:paraId="40BED1CF" w14:textId="77777777" w:rsidR="00A03A03" w:rsidRPr="003B613E" w:rsidRDefault="00A03A03" w:rsidP="000D6089">
      <w:pPr>
        <w:pStyle w:val="Notedebasdepage"/>
        <w:bidi/>
        <w:jc w:val="both"/>
        <w:rPr>
          <w:rFonts w:ascii="Simplified Arabic" w:hAnsi="Simplified Arabic" w:cs="Simplified Arabic"/>
          <w:sz w:val="24"/>
          <w:szCs w:val="24"/>
        </w:rPr>
      </w:pPr>
      <w:r w:rsidRPr="003B613E">
        <w:rPr>
          <w:rFonts w:ascii="Simplified Arabic" w:hAnsi="Simplified Arabic" w:cs="Simplified Arabic"/>
          <w:sz w:val="24"/>
          <w:szCs w:val="24"/>
        </w:rPr>
        <w:t>_</w:t>
      </w: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هشام سلوقي ، رقابة المفتشية العامة للمالية على المؤسسات العمومية ذات الطابع الإداري ، مذكرة تخرج من مدرسة وطنية للإدارة ، تخصص إقتصاد و مالية ، المدرسة الوطنية للإدارة ، المديرية الجهوية للمفتشية العامة للمالية ، قسنطينة ، دفعة 39 ، سنة 2006 ، ص 11 و 13 . </w:t>
      </w:r>
    </w:p>
  </w:footnote>
  <w:footnote w:id="100">
    <w:p w14:paraId="7383C7C4" w14:textId="26C0F731" w:rsidR="00A03A03" w:rsidRPr="003B613E" w:rsidRDefault="00A03A03" w:rsidP="008D1E37">
      <w:pPr>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_ </w:t>
      </w:r>
      <w:r w:rsidRPr="003B613E">
        <w:rPr>
          <w:rFonts w:ascii="Simplified Arabic" w:hAnsi="Simplified Arabic" w:cs="Simplified Arabic"/>
          <w:sz w:val="24"/>
          <w:szCs w:val="24"/>
          <w:rtl/>
        </w:rPr>
        <w:t>المادة 17 من مرسوم تنفيذي رقم 08 _</w:t>
      </w:r>
      <w:r w:rsidRPr="003B613E">
        <w:rPr>
          <w:rFonts w:ascii="Simplified Arabic" w:hAnsi="Simplified Arabic" w:cs="Simplified Arabic" w:hint="cs"/>
          <w:sz w:val="24"/>
          <w:szCs w:val="24"/>
          <w:rtl/>
        </w:rPr>
        <w:t>273 ،</w:t>
      </w:r>
      <w:r>
        <w:rPr>
          <w:rFonts w:ascii="Simplified Arabic" w:hAnsi="Simplified Arabic" w:cs="Simplified Arabic"/>
          <w:sz w:val="24"/>
          <w:szCs w:val="24"/>
          <w:rtl/>
          <w:lang w:val=""/>
        </w:rPr>
        <w:t xml:space="preserve"> السابق</w:t>
      </w:r>
      <w:r>
        <w:rPr>
          <w:rFonts w:ascii="Simplified Arabic" w:hAnsi="Simplified Arabic" w:cs="Simplified Arabic" w:hint="cs"/>
          <w:sz w:val="24"/>
          <w:szCs w:val="24"/>
          <w:rtl/>
          <w:lang w:val=""/>
        </w:rPr>
        <w:t xml:space="preserve"> </w:t>
      </w:r>
      <w:proofErr w:type="gramStart"/>
      <w:r>
        <w:rPr>
          <w:rFonts w:ascii="Simplified Arabic" w:hAnsi="Simplified Arabic" w:cs="Simplified Arabic" w:hint="cs"/>
          <w:sz w:val="24"/>
          <w:szCs w:val="24"/>
          <w:rtl/>
          <w:lang w:val=""/>
        </w:rPr>
        <w:t>الذكر</w:t>
      </w:r>
      <w:r>
        <w:rPr>
          <w:rFonts w:ascii="Simplified Arabic" w:hAnsi="Simplified Arabic" w:cs="Simplified Arabic"/>
          <w:sz w:val="24"/>
          <w:szCs w:val="24"/>
          <w:rtl/>
          <w:lang w:val=""/>
        </w:rPr>
        <w:t xml:space="preserve"> .</w:t>
      </w:r>
      <w:proofErr w:type="gramEnd"/>
      <w:r>
        <w:rPr>
          <w:rFonts w:ascii="Simplified Arabic" w:hAnsi="Simplified Arabic" w:cs="Simplified Arabic"/>
          <w:sz w:val="24"/>
          <w:szCs w:val="24"/>
          <w:rtl/>
          <w:lang w:val=""/>
        </w:rPr>
        <w:t xml:space="preserve"> </w:t>
      </w:r>
    </w:p>
  </w:footnote>
  <w:footnote w:id="101">
    <w:p w14:paraId="219394AE" w14:textId="17E2D753" w:rsidR="00A03A03" w:rsidRPr="003B613E" w:rsidRDefault="00A03A03" w:rsidP="000D6089">
      <w:pPr>
        <w:bidi/>
        <w:spacing w:after="0"/>
        <w:jc w:val="both"/>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المادة 02 المرسوم التنفيذي رقم 08_274 مؤرخ في 06 رمضان عام 1429 الموافق ل 06 سبتمبر سنة 2008 ، يحدد تنظيم المفتشيات الجهوية للمفتشية العامة للمالية و صلاحياتها</w:t>
      </w:r>
      <w:r>
        <w:rPr>
          <w:rFonts w:ascii="Simplified Arabic" w:hAnsi="Simplified Arabic" w:cs="Simplified Arabic" w:hint="cs"/>
          <w:sz w:val="24"/>
          <w:szCs w:val="24"/>
          <w:rtl/>
        </w:rPr>
        <w:t>،</w:t>
      </w:r>
      <w:r w:rsidRPr="003B613E">
        <w:rPr>
          <w:rFonts w:ascii="Simplified Arabic" w:hAnsi="Simplified Arabic" w:cs="Simplified Arabic"/>
          <w:sz w:val="24"/>
          <w:szCs w:val="24"/>
          <w:rtl/>
        </w:rPr>
        <w:t xml:space="preserve"> ص 16.</w:t>
      </w:r>
    </w:p>
  </w:footnote>
  <w:footnote w:id="102">
    <w:p w14:paraId="35BB8F09" w14:textId="38A225B6" w:rsidR="00A03A03" w:rsidRPr="003B613E" w:rsidRDefault="00A03A03" w:rsidP="000D6089">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w:t>
      </w:r>
      <w:r>
        <w:rPr>
          <w:rFonts w:ascii="Simplified Arabic" w:hAnsi="Simplified Arabic" w:cs="Simplified Arabic"/>
          <w:sz w:val="24"/>
          <w:szCs w:val="24"/>
          <w:rtl/>
        </w:rPr>
        <w:t>مادة 03</w:t>
      </w:r>
      <w:r>
        <w:rPr>
          <w:rFonts w:ascii="Simplified Arabic" w:hAnsi="Simplified Arabic" w:cs="Simplified Arabic" w:hint="cs"/>
          <w:sz w:val="24"/>
          <w:szCs w:val="24"/>
          <w:rtl/>
        </w:rPr>
        <w:t xml:space="preserve">، </w:t>
      </w:r>
      <w:proofErr w:type="gramStart"/>
      <w:r>
        <w:rPr>
          <w:rFonts w:ascii="Simplified Arabic" w:hAnsi="Simplified Arabic" w:cs="Simplified Arabic" w:hint="cs"/>
          <w:sz w:val="24"/>
          <w:szCs w:val="24"/>
          <w:rtl/>
        </w:rPr>
        <w:t>من</w:t>
      </w:r>
      <w:proofErr w:type="gramEnd"/>
      <w:r>
        <w:rPr>
          <w:rFonts w:ascii="Simplified Arabic" w:hAnsi="Simplified Arabic" w:cs="Simplified Arabic" w:hint="cs"/>
          <w:sz w:val="24"/>
          <w:szCs w:val="24"/>
          <w:rtl/>
        </w:rPr>
        <w:t xml:space="preserve"> نفس المرسوم.</w:t>
      </w:r>
    </w:p>
  </w:footnote>
  <w:footnote w:id="103">
    <w:p w14:paraId="776B0C1B" w14:textId="1323EF24" w:rsidR="00A03A03" w:rsidRPr="003B613E" w:rsidRDefault="00A03A03" w:rsidP="000D6089">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المادة 04</w:t>
      </w:r>
      <w:r>
        <w:rPr>
          <w:rFonts w:ascii="Simplified Arabic" w:hAnsi="Simplified Arabic" w:cs="Simplified Arabic" w:hint="cs"/>
          <w:sz w:val="24"/>
          <w:szCs w:val="24"/>
          <w:rtl/>
        </w:rPr>
        <w:t xml:space="preserve"> من</w:t>
      </w:r>
      <w:r w:rsidRPr="003B613E">
        <w:rPr>
          <w:rFonts w:ascii="Simplified Arabic" w:hAnsi="Simplified Arabic" w:cs="Simplified Arabic"/>
          <w:sz w:val="24"/>
          <w:szCs w:val="24"/>
          <w:rtl/>
        </w:rPr>
        <w:t xml:space="preserve"> المرسوم </w:t>
      </w:r>
      <w:r>
        <w:rPr>
          <w:rFonts w:ascii="Simplified Arabic" w:hAnsi="Simplified Arabic" w:cs="Simplified Arabic" w:hint="cs"/>
          <w:sz w:val="24"/>
          <w:szCs w:val="24"/>
          <w:rtl/>
        </w:rPr>
        <w:t>نفسه.</w:t>
      </w:r>
      <w:r>
        <w:rPr>
          <w:rFonts w:ascii="Simplified Arabic" w:hAnsi="Simplified Arabic" w:cs="Simplified Arabic"/>
          <w:sz w:val="24"/>
          <w:szCs w:val="24"/>
          <w:rtl/>
          <w:lang w:val=""/>
        </w:rPr>
        <w:t xml:space="preserve"> </w:t>
      </w:r>
    </w:p>
  </w:footnote>
  <w:footnote w:id="104">
    <w:p w14:paraId="60BC5EB8" w14:textId="78552658" w:rsidR="00A03A03" w:rsidRPr="003B613E" w:rsidRDefault="00A03A03" w:rsidP="000D6089">
      <w:pPr>
        <w:pStyle w:val="Notedebasdepage"/>
        <w:bidi/>
        <w:rPr>
          <w:rFonts w:ascii="Simplified Arabic" w:hAnsi="Simplified Arabic" w:cs="Simplified Arabic"/>
          <w:sz w:val="24"/>
          <w:szCs w:val="24"/>
        </w:rPr>
      </w:pPr>
      <w:r w:rsidRPr="003B613E">
        <w:rPr>
          <w:rFonts w:ascii="Simplified Arabic" w:hAnsi="Simplified Arabic" w:cs="Simplified Arabic"/>
          <w:sz w:val="24"/>
          <w:szCs w:val="24"/>
        </w:rPr>
        <w:t>_</w:t>
      </w: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المادة 08 </w:t>
      </w:r>
      <w:r>
        <w:rPr>
          <w:rFonts w:ascii="Simplified Arabic" w:hAnsi="Simplified Arabic" w:cs="Simplified Arabic" w:hint="cs"/>
          <w:sz w:val="24"/>
          <w:szCs w:val="24"/>
          <w:rtl/>
        </w:rPr>
        <w:t>من نفس المرسوم</w:t>
      </w:r>
      <w:r>
        <w:rPr>
          <w:rFonts w:ascii="Simplified Arabic" w:hAnsi="Simplified Arabic" w:cs="Simplified Arabic"/>
          <w:sz w:val="24"/>
          <w:szCs w:val="24"/>
          <w:rtl/>
          <w:lang w:val=""/>
        </w:rPr>
        <w:t xml:space="preserve"> ، </w:t>
      </w:r>
      <w:r w:rsidRPr="003B613E">
        <w:rPr>
          <w:rFonts w:ascii="Simplified Arabic" w:hAnsi="Simplified Arabic" w:cs="Simplified Arabic"/>
          <w:sz w:val="24"/>
          <w:szCs w:val="24"/>
          <w:rtl/>
        </w:rPr>
        <w:t xml:space="preserve">ص </w:t>
      </w:r>
      <w:proofErr w:type="gramStart"/>
      <w:r w:rsidRPr="003B613E">
        <w:rPr>
          <w:rFonts w:ascii="Simplified Arabic" w:hAnsi="Simplified Arabic" w:cs="Simplified Arabic"/>
          <w:sz w:val="24"/>
          <w:szCs w:val="24"/>
          <w:rtl/>
        </w:rPr>
        <w:t>17 .</w:t>
      </w:r>
      <w:proofErr w:type="gramEnd"/>
    </w:p>
  </w:footnote>
  <w:footnote w:id="105">
    <w:p w14:paraId="358A9CE0" w14:textId="7936D02A" w:rsidR="00A03A03" w:rsidRPr="003B613E" w:rsidRDefault="00A03A03" w:rsidP="000D6089">
      <w:pPr>
        <w:pStyle w:val="Notedebasdepage"/>
        <w:bidi/>
        <w:rPr>
          <w:rFonts w:ascii="Simplified Arabic" w:hAnsi="Simplified Arabic" w:cs="Simplified Arabic"/>
          <w:sz w:val="24"/>
          <w:szCs w:val="24"/>
        </w:rPr>
      </w:pPr>
      <w:proofErr w:type="gramStart"/>
      <w:r w:rsidRPr="003B613E">
        <w:rPr>
          <w:rFonts w:ascii="Simplified Arabic" w:hAnsi="Simplified Arabic" w:cs="Simplified Arabic"/>
          <w:sz w:val="24"/>
          <w:szCs w:val="24"/>
        </w:rPr>
        <w:t>_</w:t>
      </w: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مرسوم تنفيذي رقم 08_273 </w:t>
      </w:r>
      <w:r>
        <w:rPr>
          <w:rFonts w:ascii="Simplified Arabic" w:hAnsi="Simplified Arabic" w:cs="Simplified Arabic"/>
          <w:sz w:val="24"/>
          <w:szCs w:val="24"/>
          <w:rtl/>
          <w:lang w:val=""/>
        </w:rPr>
        <w:t>،</w:t>
      </w:r>
      <w:r>
        <w:rPr>
          <w:rFonts w:ascii="Simplified Arabic" w:hAnsi="Simplified Arabic" w:cs="Simplified Arabic" w:hint="cs"/>
          <w:sz w:val="24"/>
          <w:szCs w:val="24"/>
          <w:rtl/>
          <w:lang w:val=""/>
        </w:rPr>
        <w:t xml:space="preserve"> السابق الذكر،</w:t>
      </w:r>
      <w:r>
        <w:rPr>
          <w:rFonts w:ascii="Simplified Arabic" w:hAnsi="Simplified Arabic" w:cs="Simplified Arabic"/>
          <w:sz w:val="24"/>
          <w:szCs w:val="24"/>
          <w:rtl/>
          <w:lang w:val=""/>
        </w:rPr>
        <w:t xml:space="preserve"> ص13</w:t>
      </w:r>
      <w:r>
        <w:rPr>
          <w:rFonts w:ascii="Simplified Arabic" w:hAnsi="Simplified Arabic" w:cs="Simplified Arabic" w:hint="cs"/>
          <w:sz w:val="24"/>
          <w:szCs w:val="24"/>
          <w:rtl/>
          <w:lang w:val=""/>
        </w:rPr>
        <w:t>.</w:t>
      </w:r>
      <w:proofErr w:type="gramEnd"/>
    </w:p>
  </w:footnote>
  <w:footnote w:id="106">
    <w:p w14:paraId="21B103A9" w14:textId="72ACA7F0" w:rsidR="00A03A03" w:rsidRPr="003B613E" w:rsidRDefault="00A03A03" w:rsidP="000D6089">
      <w:pPr>
        <w:pStyle w:val="Notedebasdepage"/>
        <w:bidi/>
        <w:rPr>
          <w:rFonts w:ascii="Simplified Arabic" w:hAnsi="Simplified Arabic" w:cs="Simplified Arabic"/>
          <w:sz w:val="24"/>
          <w:szCs w:val="24"/>
        </w:rPr>
      </w:pPr>
      <w:r w:rsidRPr="003B613E">
        <w:rPr>
          <w:rFonts w:ascii="Simplified Arabic" w:hAnsi="Simplified Arabic" w:cs="Simplified Arabic"/>
          <w:sz w:val="24"/>
          <w:szCs w:val="24"/>
        </w:rPr>
        <w:t>_</w:t>
      </w: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المادة02</w:t>
      </w:r>
      <w:r>
        <w:rPr>
          <w:rFonts w:ascii="Simplified Arabic" w:hAnsi="Simplified Arabic" w:cs="Simplified Arabic" w:hint="cs"/>
          <w:sz w:val="24"/>
          <w:szCs w:val="24"/>
          <w:rtl/>
        </w:rPr>
        <w:t xml:space="preserve"> ،</w:t>
      </w:r>
      <w:r w:rsidRPr="003B613E">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من نفس </w:t>
      </w:r>
      <w:proofErr w:type="gramStart"/>
      <w:r>
        <w:rPr>
          <w:rFonts w:ascii="Simplified Arabic" w:hAnsi="Simplified Arabic" w:cs="Simplified Arabic" w:hint="cs"/>
          <w:sz w:val="24"/>
          <w:szCs w:val="24"/>
          <w:rtl/>
        </w:rPr>
        <w:t>المرسوم</w:t>
      </w:r>
      <w:r>
        <w:rPr>
          <w:rFonts w:ascii="Simplified Arabic" w:hAnsi="Simplified Arabic" w:cs="Simplified Arabic"/>
          <w:sz w:val="24"/>
          <w:szCs w:val="24"/>
          <w:rtl/>
          <w:lang w:val=""/>
        </w:rPr>
        <w:t xml:space="preserve"> .</w:t>
      </w:r>
      <w:proofErr w:type="gramEnd"/>
      <w:r>
        <w:rPr>
          <w:rFonts w:ascii="Simplified Arabic" w:hAnsi="Simplified Arabic" w:cs="Simplified Arabic"/>
          <w:sz w:val="24"/>
          <w:szCs w:val="24"/>
          <w:rtl/>
          <w:lang w:val=""/>
        </w:rPr>
        <w:t xml:space="preserve"> </w:t>
      </w:r>
    </w:p>
  </w:footnote>
  <w:footnote w:id="107">
    <w:p w14:paraId="1EE62C69" w14:textId="34D026EF" w:rsidR="00A03A03" w:rsidRPr="003B613E" w:rsidRDefault="00A03A03" w:rsidP="000D6089">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proofErr w:type="gramStart"/>
      <w:r w:rsidRPr="003B613E">
        <w:rPr>
          <w:rFonts w:ascii="Simplified Arabic" w:hAnsi="Simplified Arabic" w:cs="Simplified Arabic"/>
          <w:sz w:val="24"/>
          <w:szCs w:val="24"/>
        </w:rPr>
        <w:t xml:space="preserve">_ </w:t>
      </w:r>
      <w:r w:rsidRPr="003B613E">
        <w:rPr>
          <w:rFonts w:ascii="Simplified Arabic" w:hAnsi="Simplified Arabic" w:cs="Simplified Arabic"/>
          <w:sz w:val="24"/>
          <w:szCs w:val="24"/>
          <w:rtl/>
        </w:rPr>
        <w:t xml:space="preserve">المادة 03 </w:t>
      </w:r>
      <w:r>
        <w:rPr>
          <w:rFonts w:ascii="Simplified Arabic" w:hAnsi="Simplified Arabic" w:cs="Simplified Arabic" w:hint="cs"/>
          <w:sz w:val="24"/>
          <w:szCs w:val="24"/>
          <w:rtl/>
        </w:rPr>
        <w:t>من نفس المرسوم،</w:t>
      </w:r>
      <w:r w:rsidRPr="003B613E">
        <w:rPr>
          <w:rFonts w:ascii="Simplified Arabic" w:hAnsi="Simplified Arabic" w:cs="Simplified Arabic"/>
          <w:sz w:val="24"/>
          <w:szCs w:val="24"/>
          <w:rtl/>
        </w:rPr>
        <w:t xml:space="preserve"> ص </w:t>
      </w:r>
      <w:r w:rsidRPr="003B613E">
        <w:rPr>
          <w:rFonts w:ascii="Simplified Arabic" w:hAnsi="Simplified Arabic" w:cs="Simplified Arabic" w:hint="cs"/>
          <w:sz w:val="24"/>
          <w:szCs w:val="24"/>
          <w:rtl/>
        </w:rPr>
        <w:t>13.</w:t>
      </w:r>
      <w:proofErr w:type="gramEnd"/>
      <w:r>
        <w:rPr>
          <w:rFonts w:ascii="Simplified Arabic" w:hAnsi="Simplified Arabic" w:cs="Simplified Arabic"/>
          <w:sz w:val="24"/>
          <w:szCs w:val="24"/>
          <w:rtl/>
          <w:lang w:val=""/>
        </w:rPr>
        <w:t xml:space="preserve"> </w:t>
      </w:r>
    </w:p>
  </w:footnote>
  <w:footnote w:id="108">
    <w:p w14:paraId="7F426C97" w14:textId="332CDC30" w:rsidR="00A03A03" w:rsidRPr="003B613E" w:rsidRDefault="00A03A03" w:rsidP="000D6089">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proofErr w:type="gramStart"/>
      <w:r w:rsidRPr="003B613E">
        <w:rPr>
          <w:rFonts w:ascii="Simplified Arabic" w:hAnsi="Simplified Arabic" w:cs="Simplified Arabic"/>
          <w:sz w:val="24"/>
          <w:szCs w:val="24"/>
        </w:rPr>
        <w:t>_</w:t>
      </w:r>
      <w:r w:rsidRPr="003B613E">
        <w:rPr>
          <w:rFonts w:ascii="Simplified Arabic" w:hAnsi="Simplified Arabic" w:cs="Simplified Arabic"/>
          <w:sz w:val="24"/>
          <w:szCs w:val="24"/>
          <w:rtl/>
        </w:rPr>
        <w:t xml:space="preserve">المادة 05 </w:t>
      </w:r>
      <w:r>
        <w:rPr>
          <w:rFonts w:ascii="Simplified Arabic" w:hAnsi="Simplified Arabic" w:cs="Simplified Arabic" w:hint="cs"/>
          <w:sz w:val="24"/>
          <w:szCs w:val="24"/>
          <w:rtl/>
        </w:rPr>
        <w:t>من نفس المرسوم</w:t>
      </w:r>
      <w:r>
        <w:rPr>
          <w:rFonts w:ascii="Simplified Arabic" w:hAnsi="Simplified Arabic" w:cs="Simplified Arabic"/>
          <w:sz w:val="24"/>
          <w:szCs w:val="24"/>
          <w:rtl/>
          <w:lang w:val=""/>
        </w:rPr>
        <w:t xml:space="preserve"> ، </w:t>
      </w:r>
      <w:r w:rsidRPr="003B613E">
        <w:rPr>
          <w:rFonts w:ascii="Simplified Arabic" w:hAnsi="Simplified Arabic" w:cs="Simplified Arabic"/>
          <w:sz w:val="24"/>
          <w:szCs w:val="24"/>
          <w:rtl/>
        </w:rPr>
        <w:t xml:space="preserve">ص </w:t>
      </w:r>
      <w:r w:rsidRPr="003B613E">
        <w:rPr>
          <w:rFonts w:ascii="Simplified Arabic" w:hAnsi="Simplified Arabic" w:cs="Simplified Arabic" w:hint="cs"/>
          <w:sz w:val="24"/>
          <w:szCs w:val="24"/>
          <w:rtl/>
        </w:rPr>
        <w:t>13.</w:t>
      </w:r>
      <w:proofErr w:type="gramEnd"/>
      <w:r>
        <w:rPr>
          <w:rFonts w:ascii="Simplified Arabic" w:hAnsi="Simplified Arabic" w:cs="Simplified Arabic"/>
          <w:sz w:val="24"/>
          <w:szCs w:val="24"/>
          <w:rtl/>
          <w:lang w:val=""/>
        </w:rPr>
        <w:t xml:space="preserve"> </w:t>
      </w:r>
      <w:r w:rsidRPr="003B613E">
        <w:rPr>
          <w:rFonts w:ascii="Simplified Arabic" w:hAnsi="Simplified Arabic" w:cs="Simplified Arabic"/>
          <w:sz w:val="24"/>
          <w:szCs w:val="24"/>
          <w:rtl/>
        </w:rPr>
        <w:t xml:space="preserve"> </w:t>
      </w:r>
    </w:p>
  </w:footnote>
  <w:footnote w:id="109">
    <w:p w14:paraId="324CE2C1" w14:textId="3F853D8B" w:rsidR="00A03A03" w:rsidRPr="003B613E" w:rsidRDefault="00A03A03" w:rsidP="00337C1F">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proofErr w:type="gramStart"/>
      <w:r w:rsidRPr="003B613E">
        <w:rPr>
          <w:rFonts w:ascii="Simplified Arabic" w:hAnsi="Simplified Arabic" w:cs="Simplified Arabic"/>
          <w:sz w:val="24"/>
          <w:szCs w:val="24"/>
        </w:rPr>
        <w:t>_</w:t>
      </w:r>
      <w:r w:rsidRPr="003B613E">
        <w:rPr>
          <w:rFonts w:ascii="Simplified Arabic" w:hAnsi="Simplified Arabic" w:cs="Simplified Arabic"/>
          <w:sz w:val="24"/>
          <w:szCs w:val="24"/>
          <w:rtl/>
        </w:rPr>
        <w:t xml:space="preserve">المادة 08 </w:t>
      </w:r>
      <w:r>
        <w:rPr>
          <w:rFonts w:ascii="Simplified Arabic" w:hAnsi="Simplified Arabic" w:cs="Simplified Arabic" w:hint="cs"/>
          <w:sz w:val="24"/>
          <w:szCs w:val="24"/>
          <w:rtl/>
        </w:rPr>
        <w:t>من نفس المرسوم</w:t>
      </w:r>
      <w:r>
        <w:rPr>
          <w:rFonts w:ascii="Simplified Arabic" w:hAnsi="Simplified Arabic" w:cs="Simplified Arabic"/>
          <w:sz w:val="24"/>
          <w:szCs w:val="24"/>
          <w:rtl/>
          <w:lang w:val=""/>
        </w:rPr>
        <w:t xml:space="preserve"> ، </w:t>
      </w:r>
      <w:r w:rsidRPr="003B613E">
        <w:rPr>
          <w:rFonts w:ascii="Simplified Arabic" w:hAnsi="Simplified Arabic" w:cs="Simplified Arabic"/>
          <w:sz w:val="24"/>
          <w:szCs w:val="24"/>
          <w:rtl/>
        </w:rPr>
        <w:t>ص 1</w:t>
      </w:r>
      <w:r>
        <w:rPr>
          <w:rFonts w:ascii="Simplified Arabic" w:hAnsi="Simplified Arabic" w:cs="Simplified Arabic"/>
          <w:sz w:val="24"/>
          <w:szCs w:val="24"/>
          <w:rtl/>
          <w:lang w:val=""/>
        </w:rPr>
        <w:t>4.</w:t>
      </w:r>
      <w:proofErr w:type="gramEnd"/>
    </w:p>
  </w:footnote>
  <w:footnote w:id="110">
    <w:p w14:paraId="4AA3D05E" w14:textId="2CF260C9" w:rsidR="00A03A03" w:rsidRPr="003B613E" w:rsidRDefault="00A03A03" w:rsidP="00337C1F">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proofErr w:type="gramStart"/>
      <w:r w:rsidRPr="003B613E">
        <w:rPr>
          <w:rFonts w:ascii="Simplified Arabic" w:hAnsi="Simplified Arabic" w:cs="Simplified Arabic"/>
          <w:sz w:val="24"/>
          <w:szCs w:val="24"/>
        </w:rPr>
        <w:t>_</w:t>
      </w:r>
      <w:r w:rsidRPr="003B613E">
        <w:rPr>
          <w:rFonts w:ascii="Simplified Arabic" w:hAnsi="Simplified Arabic" w:cs="Simplified Arabic"/>
          <w:sz w:val="24"/>
          <w:szCs w:val="24"/>
          <w:rtl/>
        </w:rPr>
        <w:t xml:space="preserve">المادة 06 </w:t>
      </w:r>
      <w:r>
        <w:rPr>
          <w:rFonts w:ascii="Simplified Arabic" w:hAnsi="Simplified Arabic" w:cs="Simplified Arabic" w:hint="cs"/>
          <w:sz w:val="24"/>
          <w:szCs w:val="24"/>
          <w:rtl/>
        </w:rPr>
        <w:t>من نفس المرسوم</w:t>
      </w:r>
      <w:r>
        <w:rPr>
          <w:rFonts w:ascii="Simplified Arabic" w:hAnsi="Simplified Arabic" w:cs="Simplified Arabic"/>
          <w:sz w:val="24"/>
          <w:szCs w:val="24"/>
          <w:rtl/>
          <w:lang w:val=""/>
        </w:rPr>
        <w:t xml:space="preserve"> ، </w:t>
      </w:r>
      <w:r w:rsidRPr="003B613E">
        <w:rPr>
          <w:rFonts w:ascii="Simplified Arabic" w:hAnsi="Simplified Arabic" w:cs="Simplified Arabic"/>
          <w:sz w:val="24"/>
          <w:szCs w:val="24"/>
          <w:rtl/>
        </w:rPr>
        <w:t xml:space="preserve">ص </w:t>
      </w:r>
      <w:r w:rsidRPr="003B613E">
        <w:rPr>
          <w:rFonts w:ascii="Simplified Arabic" w:hAnsi="Simplified Arabic" w:cs="Simplified Arabic" w:hint="cs"/>
          <w:sz w:val="24"/>
          <w:szCs w:val="24"/>
          <w:rtl/>
        </w:rPr>
        <w:t>14</w:t>
      </w:r>
      <w:r>
        <w:rPr>
          <w:rFonts w:ascii="Simplified Arabic" w:hAnsi="Simplified Arabic" w:cs="Simplified Arabic" w:hint="cs"/>
          <w:sz w:val="24"/>
          <w:szCs w:val="24"/>
          <w:rtl/>
          <w:lang w:val=""/>
        </w:rPr>
        <w:t>.</w:t>
      </w:r>
      <w:proofErr w:type="gramEnd"/>
      <w:r>
        <w:rPr>
          <w:rFonts w:ascii="Simplified Arabic" w:hAnsi="Simplified Arabic" w:cs="Simplified Arabic"/>
          <w:sz w:val="24"/>
          <w:szCs w:val="24"/>
          <w:rtl/>
          <w:lang w:val=""/>
        </w:rPr>
        <w:t xml:space="preserve"> </w:t>
      </w:r>
      <w:r w:rsidRPr="003B613E">
        <w:rPr>
          <w:rFonts w:ascii="Simplified Arabic" w:hAnsi="Simplified Arabic" w:cs="Simplified Arabic"/>
          <w:sz w:val="24"/>
          <w:szCs w:val="24"/>
          <w:rtl/>
        </w:rPr>
        <w:t xml:space="preserve"> </w:t>
      </w:r>
    </w:p>
  </w:footnote>
  <w:footnote w:id="111">
    <w:p w14:paraId="097D8037" w14:textId="48BCEF41" w:rsidR="00A03A03" w:rsidRPr="003B613E" w:rsidRDefault="00A03A03" w:rsidP="00337C1F">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proofErr w:type="gramStart"/>
      <w:r w:rsidRPr="003B613E">
        <w:rPr>
          <w:rFonts w:ascii="Simplified Arabic" w:hAnsi="Simplified Arabic" w:cs="Simplified Arabic"/>
          <w:sz w:val="24"/>
          <w:szCs w:val="24"/>
        </w:rPr>
        <w:t xml:space="preserve">_ </w:t>
      </w:r>
      <w:r w:rsidRPr="003B613E">
        <w:rPr>
          <w:rFonts w:ascii="Simplified Arabic" w:hAnsi="Simplified Arabic" w:cs="Simplified Arabic"/>
          <w:sz w:val="24"/>
          <w:szCs w:val="24"/>
          <w:rtl/>
        </w:rPr>
        <w:t xml:space="preserve">المادة 07 </w:t>
      </w:r>
      <w:r>
        <w:rPr>
          <w:rFonts w:ascii="Simplified Arabic" w:hAnsi="Simplified Arabic" w:cs="Simplified Arabic" w:hint="cs"/>
          <w:sz w:val="24"/>
          <w:szCs w:val="24"/>
          <w:rtl/>
        </w:rPr>
        <w:t>من نفس المرسوم</w:t>
      </w:r>
      <w:r>
        <w:rPr>
          <w:rFonts w:ascii="Simplified Arabic" w:hAnsi="Simplified Arabic" w:cs="Simplified Arabic"/>
          <w:sz w:val="24"/>
          <w:szCs w:val="24"/>
          <w:rtl/>
          <w:lang w:val=""/>
        </w:rPr>
        <w:t xml:space="preserve"> ،</w:t>
      </w:r>
      <w:r w:rsidRPr="003B613E">
        <w:rPr>
          <w:rFonts w:ascii="Simplified Arabic" w:hAnsi="Simplified Arabic" w:cs="Simplified Arabic"/>
          <w:sz w:val="24"/>
          <w:szCs w:val="24"/>
          <w:rtl/>
        </w:rPr>
        <w:t xml:space="preserve"> ص 14</w:t>
      </w:r>
      <w:r>
        <w:rPr>
          <w:rFonts w:ascii="Simplified Arabic" w:hAnsi="Simplified Arabic" w:cs="Simplified Arabic"/>
          <w:sz w:val="24"/>
          <w:szCs w:val="24"/>
          <w:rtl/>
          <w:lang w:val=""/>
        </w:rPr>
        <w:t>.</w:t>
      </w:r>
      <w:proofErr w:type="gramEnd"/>
    </w:p>
  </w:footnote>
  <w:footnote w:id="112">
    <w:p w14:paraId="2EAC7E32" w14:textId="67D79764" w:rsidR="00A03A03" w:rsidRPr="003B613E" w:rsidRDefault="00A03A03" w:rsidP="00337C1F">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proofErr w:type="gramStart"/>
      <w:r w:rsidRPr="003B613E">
        <w:rPr>
          <w:rFonts w:ascii="Simplified Arabic" w:hAnsi="Simplified Arabic" w:cs="Simplified Arabic"/>
          <w:sz w:val="24"/>
          <w:szCs w:val="24"/>
        </w:rPr>
        <w:t>_</w:t>
      </w:r>
      <w:r w:rsidRPr="003B613E">
        <w:rPr>
          <w:rFonts w:ascii="Simplified Arabic" w:hAnsi="Simplified Arabic" w:cs="Simplified Arabic"/>
          <w:sz w:val="24"/>
          <w:szCs w:val="24"/>
          <w:rtl/>
        </w:rPr>
        <w:t xml:space="preserve">المادة </w:t>
      </w:r>
      <w:r w:rsidRPr="003B613E">
        <w:rPr>
          <w:rFonts w:ascii="Simplified Arabic" w:hAnsi="Simplified Arabic" w:cs="Simplified Arabic" w:hint="cs"/>
          <w:sz w:val="24"/>
          <w:szCs w:val="24"/>
          <w:rtl/>
        </w:rPr>
        <w:t>9 من</w:t>
      </w:r>
      <w:r>
        <w:rPr>
          <w:rFonts w:ascii="Simplified Arabic" w:hAnsi="Simplified Arabic" w:cs="Simplified Arabic" w:hint="cs"/>
          <w:sz w:val="24"/>
          <w:szCs w:val="24"/>
          <w:rtl/>
        </w:rPr>
        <w:t xml:space="preserve"> نفس المرسوم</w:t>
      </w:r>
      <w:r>
        <w:rPr>
          <w:rFonts w:ascii="Simplified Arabic" w:hAnsi="Simplified Arabic" w:cs="Simplified Arabic"/>
          <w:sz w:val="24"/>
          <w:szCs w:val="24"/>
          <w:rtl/>
          <w:lang w:val=""/>
        </w:rPr>
        <w:t xml:space="preserve"> ، </w:t>
      </w:r>
      <w:r w:rsidRPr="003B613E">
        <w:rPr>
          <w:rFonts w:ascii="Simplified Arabic" w:hAnsi="Simplified Arabic" w:cs="Simplified Arabic"/>
          <w:sz w:val="24"/>
          <w:szCs w:val="24"/>
          <w:rtl/>
        </w:rPr>
        <w:t xml:space="preserve">ص </w:t>
      </w:r>
      <w:r w:rsidRPr="003B613E">
        <w:rPr>
          <w:rFonts w:ascii="Simplified Arabic" w:hAnsi="Simplified Arabic" w:cs="Simplified Arabic" w:hint="cs"/>
          <w:sz w:val="24"/>
          <w:szCs w:val="24"/>
          <w:rtl/>
        </w:rPr>
        <w:t>14</w:t>
      </w:r>
      <w:r>
        <w:rPr>
          <w:rFonts w:ascii="Simplified Arabic" w:hAnsi="Simplified Arabic" w:cs="Simplified Arabic" w:hint="cs"/>
          <w:sz w:val="24"/>
          <w:szCs w:val="24"/>
          <w:rtl/>
          <w:lang w:val=""/>
        </w:rPr>
        <w:t>.</w:t>
      </w:r>
      <w:proofErr w:type="gramEnd"/>
      <w:r>
        <w:rPr>
          <w:rFonts w:ascii="Simplified Arabic" w:hAnsi="Simplified Arabic" w:cs="Simplified Arabic"/>
          <w:sz w:val="24"/>
          <w:szCs w:val="24"/>
          <w:rtl/>
          <w:lang w:val=""/>
        </w:rPr>
        <w:t xml:space="preserve"> </w:t>
      </w:r>
    </w:p>
  </w:footnote>
  <w:footnote w:id="113">
    <w:p w14:paraId="2A721131" w14:textId="03D94708" w:rsidR="00A03A03" w:rsidRPr="003B613E" w:rsidRDefault="00A03A03" w:rsidP="00337C1F">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_ </w:t>
      </w:r>
      <w:r w:rsidRPr="003B613E">
        <w:rPr>
          <w:rFonts w:ascii="Simplified Arabic" w:hAnsi="Simplified Arabic" w:cs="Simplified Arabic"/>
          <w:sz w:val="24"/>
          <w:szCs w:val="24"/>
          <w:rtl/>
        </w:rPr>
        <w:t xml:space="preserve">المادة 10 </w:t>
      </w:r>
      <w:r>
        <w:rPr>
          <w:rFonts w:ascii="Simplified Arabic" w:hAnsi="Simplified Arabic" w:cs="Simplified Arabic" w:hint="cs"/>
          <w:sz w:val="24"/>
          <w:szCs w:val="24"/>
          <w:rtl/>
        </w:rPr>
        <w:t>من نفس المرسوم</w:t>
      </w:r>
      <w:r>
        <w:rPr>
          <w:rFonts w:ascii="Simplified Arabic" w:hAnsi="Simplified Arabic" w:cs="Simplified Arabic"/>
          <w:sz w:val="24"/>
          <w:szCs w:val="24"/>
          <w:rtl/>
          <w:lang w:val=""/>
        </w:rPr>
        <w:t xml:space="preserve"> ، </w:t>
      </w:r>
      <w:r w:rsidRPr="003B613E">
        <w:rPr>
          <w:rFonts w:ascii="Simplified Arabic" w:hAnsi="Simplified Arabic" w:cs="Simplified Arabic"/>
          <w:sz w:val="24"/>
          <w:szCs w:val="24"/>
          <w:rtl/>
        </w:rPr>
        <w:t xml:space="preserve">ص </w:t>
      </w:r>
      <w:proofErr w:type="gramStart"/>
      <w:r w:rsidRPr="003B613E">
        <w:rPr>
          <w:rFonts w:ascii="Simplified Arabic" w:hAnsi="Simplified Arabic" w:cs="Simplified Arabic"/>
          <w:sz w:val="24"/>
          <w:szCs w:val="24"/>
          <w:rtl/>
        </w:rPr>
        <w:t>14</w:t>
      </w:r>
      <w:r>
        <w:rPr>
          <w:rFonts w:ascii="Simplified Arabic" w:hAnsi="Simplified Arabic" w:cs="Simplified Arabic"/>
          <w:sz w:val="24"/>
          <w:szCs w:val="24"/>
          <w:rtl/>
          <w:lang w:val=""/>
        </w:rPr>
        <w:t xml:space="preserve"> .</w:t>
      </w:r>
      <w:proofErr w:type="gramEnd"/>
    </w:p>
  </w:footnote>
  <w:footnote w:id="114">
    <w:p w14:paraId="750A5426" w14:textId="65DCEA09" w:rsidR="00A03A03" w:rsidRPr="003B613E" w:rsidRDefault="00A03A03" w:rsidP="00337C1F">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_</w:t>
      </w:r>
      <w:r w:rsidRPr="003B613E">
        <w:rPr>
          <w:rFonts w:ascii="Simplified Arabic" w:hAnsi="Simplified Arabic" w:cs="Simplified Arabic"/>
          <w:sz w:val="24"/>
          <w:szCs w:val="24"/>
          <w:rtl/>
        </w:rPr>
        <w:t xml:space="preserve">المادة </w:t>
      </w:r>
      <w:r w:rsidRPr="003B613E">
        <w:rPr>
          <w:rFonts w:ascii="Simplified Arabic" w:hAnsi="Simplified Arabic" w:cs="Simplified Arabic" w:hint="cs"/>
          <w:sz w:val="24"/>
          <w:szCs w:val="24"/>
          <w:rtl/>
        </w:rPr>
        <w:t>11 من</w:t>
      </w:r>
      <w:r>
        <w:rPr>
          <w:rFonts w:ascii="Simplified Arabic" w:hAnsi="Simplified Arabic" w:cs="Simplified Arabic" w:hint="cs"/>
          <w:sz w:val="24"/>
          <w:szCs w:val="24"/>
          <w:rtl/>
        </w:rPr>
        <w:t xml:space="preserve"> نفس المرسوم</w:t>
      </w:r>
      <w:r>
        <w:rPr>
          <w:rFonts w:ascii="Simplified Arabic" w:hAnsi="Simplified Arabic" w:cs="Simplified Arabic"/>
          <w:sz w:val="24"/>
          <w:szCs w:val="24"/>
          <w:rtl/>
          <w:lang w:val=""/>
        </w:rPr>
        <w:t xml:space="preserve"> ، </w:t>
      </w:r>
      <w:r w:rsidRPr="003B613E">
        <w:rPr>
          <w:rFonts w:ascii="Simplified Arabic" w:hAnsi="Simplified Arabic" w:cs="Simplified Arabic"/>
          <w:sz w:val="24"/>
          <w:szCs w:val="24"/>
          <w:rtl/>
        </w:rPr>
        <w:t xml:space="preserve">ص </w:t>
      </w:r>
      <w:proofErr w:type="gramStart"/>
      <w:r w:rsidRPr="003B613E">
        <w:rPr>
          <w:rFonts w:ascii="Simplified Arabic" w:hAnsi="Simplified Arabic" w:cs="Simplified Arabic"/>
          <w:sz w:val="24"/>
          <w:szCs w:val="24"/>
          <w:rtl/>
        </w:rPr>
        <w:t>15</w:t>
      </w:r>
      <w:r>
        <w:rPr>
          <w:rFonts w:ascii="Simplified Arabic" w:hAnsi="Simplified Arabic" w:cs="Simplified Arabic"/>
          <w:sz w:val="24"/>
          <w:szCs w:val="24"/>
          <w:rtl/>
          <w:lang w:val=""/>
        </w:rPr>
        <w:t xml:space="preserve"> .</w:t>
      </w:r>
      <w:proofErr w:type="gramEnd"/>
    </w:p>
  </w:footnote>
  <w:footnote w:id="115">
    <w:p w14:paraId="284B1D5B" w14:textId="642CFF8B" w:rsidR="00A03A03" w:rsidRPr="003B613E" w:rsidRDefault="00A03A03" w:rsidP="00337C1F">
      <w:pPr>
        <w:pStyle w:val="Notedebasdepage"/>
        <w:bidi/>
        <w:rPr>
          <w:rFonts w:ascii="Simplified Arabic" w:hAnsi="Simplified Arabic" w:cs="Simplified Arabic"/>
          <w:sz w:val="24"/>
          <w:szCs w:val="24"/>
        </w:rPr>
      </w:pPr>
      <w:proofErr w:type="gramStart"/>
      <w:r w:rsidRPr="003B613E">
        <w:rPr>
          <w:rFonts w:ascii="Simplified Arabic" w:hAnsi="Simplified Arabic" w:cs="Simplified Arabic"/>
          <w:sz w:val="24"/>
          <w:szCs w:val="24"/>
        </w:rPr>
        <w:t>_</w:t>
      </w: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المادة 10 </w:t>
      </w:r>
      <w:r>
        <w:rPr>
          <w:rFonts w:ascii="Simplified Arabic" w:hAnsi="Simplified Arabic" w:cs="Simplified Arabic" w:hint="cs"/>
          <w:sz w:val="24"/>
          <w:szCs w:val="24"/>
          <w:rtl/>
        </w:rPr>
        <w:t>من نفس المرسوم</w:t>
      </w:r>
      <w:r>
        <w:rPr>
          <w:rFonts w:ascii="Simplified Arabic" w:hAnsi="Simplified Arabic" w:cs="Simplified Arabic"/>
          <w:sz w:val="24"/>
          <w:szCs w:val="24"/>
          <w:rtl/>
          <w:lang w:val=""/>
        </w:rPr>
        <w:t xml:space="preserve"> ، </w:t>
      </w:r>
      <w:r w:rsidRPr="003B613E">
        <w:rPr>
          <w:rFonts w:ascii="Simplified Arabic" w:hAnsi="Simplified Arabic" w:cs="Simplified Arabic"/>
          <w:sz w:val="24"/>
          <w:szCs w:val="24"/>
          <w:rtl/>
        </w:rPr>
        <w:t>ص 14</w:t>
      </w:r>
      <w:r>
        <w:rPr>
          <w:rFonts w:ascii="Simplified Arabic" w:hAnsi="Simplified Arabic" w:cs="Simplified Arabic"/>
          <w:sz w:val="24"/>
          <w:szCs w:val="24"/>
          <w:rtl/>
          <w:lang w:val=""/>
        </w:rPr>
        <w:t>.</w:t>
      </w:r>
      <w:proofErr w:type="gramEnd"/>
    </w:p>
  </w:footnote>
  <w:footnote w:id="116">
    <w:p w14:paraId="64B20718" w14:textId="255BD4B9" w:rsidR="00A03A03" w:rsidRPr="003B613E" w:rsidRDefault="00A03A03" w:rsidP="00337C1F">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_</w:t>
      </w:r>
      <w:r w:rsidRPr="003B613E">
        <w:rPr>
          <w:rFonts w:ascii="Simplified Arabic" w:hAnsi="Simplified Arabic" w:cs="Simplified Arabic"/>
          <w:sz w:val="24"/>
          <w:szCs w:val="24"/>
          <w:rtl/>
        </w:rPr>
        <w:t xml:space="preserve">المادة 12 </w:t>
      </w:r>
      <w:r>
        <w:rPr>
          <w:rFonts w:ascii="Simplified Arabic" w:hAnsi="Simplified Arabic" w:cs="Simplified Arabic" w:hint="cs"/>
          <w:sz w:val="24"/>
          <w:szCs w:val="24"/>
          <w:rtl/>
        </w:rPr>
        <w:t>من نفس المرسوم</w:t>
      </w:r>
      <w:r>
        <w:rPr>
          <w:rFonts w:ascii="Simplified Arabic" w:hAnsi="Simplified Arabic" w:cs="Simplified Arabic"/>
          <w:sz w:val="24"/>
          <w:szCs w:val="24"/>
          <w:rtl/>
          <w:lang w:val=""/>
        </w:rPr>
        <w:t xml:space="preserve"> ، </w:t>
      </w:r>
      <w:r w:rsidRPr="003B613E">
        <w:rPr>
          <w:rFonts w:ascii="Simplified Arabic" w:hAnsi="Simplified Arabic" w:cs="Simplified Arabic"/>
          <w:sz w:val="24"/>
          <w:szCs w:val="24"/>
          <w:rtl/>
        </w:rPr>
        <w:t>ص</w:t>
      </w:r>
      <w:r>
        <w:rPr>
          <w:rFonts w:ascii="Simplified Arabic" w:hAnsi="Simplified Arabic" w:cs="Simplified Arabic"/>
          <w:sz w:val="24"/>
          <w:szCs w:val="24"/>
          <w:rtl/>
          <w:lang w:val=""/>
        </w:rPr>
        <w:t xml:space="preserve"> </w:t>
      </w:r>
      <w:proofErr w:type="gramStart"/>
      <w:r w:rsidRPr="003B613E">
        <w:rPr>
          <w:rFonts w:ascii="Simplified Arabic" w:hAnsi="Simplified Arabic" w:cs="Simplified Arabic"/>
          <w:sz w:val="24"/>
          <w:szCs w:val="24"/>
          <w:rtl/>
        </w:rPr>
        <w:t>15</w:t>
      </w:r>
      <w:r>
        <w:rPr>
          <w:rFonts w:ascii="Simplified Arabic" w:hAnsi="Simplified Arabic" w:cs="Simplified Arabic"/>
          <w:sz w:val="24"/>
          <w:szCs w:val="24"/>
          <w:rtl/>
          <w:lang w:val=""/>
        </w:rPr>
        <w:t xml:space="preserve"> .</w:t>
      </w:r>
      <w:proofErr w:type="gramEnd"/>
      <w:r>
        <w:rPr>
          <w:rFonts w:ascii="Simplified Arabic" w:hAnsi="Simplified Arabic" w:cs="Simplified Arabic"/>
          <w:sz w:val="24"/>
          <w:szCs w:val="24"/>
          <w:rtl/>
          <w:lang w:val=""/>
        </w:rPr>
        <w:t xml:space="preserve"> </w:t>
      </w:r>
    </w:p>
  </w:footnote>
  <w:footnote w:id="117">
    <w:p w14:paraId="1CC71829" w14:textId="60122ECB" w:rsidR="00A03A03" w:rsidRPr="003B613E" w:rsidRDefault="00A03A03" w:rsidP="00337C1F">
      <w:pPr>
        <w:pStyle w:val="Notedebasdepage"/>
        <w:bidi/>
        <w:rPr>
          <w:rFonts w:ascii="Simplified Arabic" w:hAnsi="Simplified Arabic" w:cs="Simplified Arabic"/>
          <w:sz w:val="24"/>
          <w:szCs w:val="24"/>
        </w:rPr>
      </w:pPr>
      <w:r w:rsidRPr="003B613E">
        <w:rPr>
          <w:rFonts w:ascii="Simplified Arabic" w:hAnsi="Simplified Arabic" w:cs="Simplified Arabic"/>
          <w:sz w:val="24"/>
          <w:szCs w:val="24"/>
        </w:rPr>
        <w:t>_</w:t>
      </w: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المادة 14 </w:t>
      </w:r>
      <w:r>
        <w:rPr>
          <w:rFonts w:ascii="Simplified Arabic" w:hAnsi="Simplified Arabic" w:cs="Simplified Arabic" w:hint="cs"/>
          <w:sz w:val="24"/>
          <w:szCs w:val="24"/>
          <w:rtl/>
        </w:rPr>
        <w:t>من نفس المرسوم</w:t>
      </w:r>
      <w:r>
        <w:rPr>
          <w:rFonts w:ascii="Simplified Arabic" w:hAnsi="Simplified Arabic" w:cs="Simplified Arabic"/>
          <w:sz w:val="24"/>
          <w:szCs w:val="24"/>
          <w:rtl/>
          <w:lang w:val=""/>
        </w:rPr>
        <w:t xml:space="preserve"> ، </w:t>
      </w:r>
      <w:r w:rsidRPr="003B613E">
        <w:rPr>
          <w:rFonts w:ascii="Simplified Arabic" w:hAnsi="Simplified Arabic" w:cs="Simplified Arabic"/>
          <w:sz w:val="24"/>
          <w:szCs w:val="24"/>
          <w:rtl/>
        </w:rPr>
        <w:t xml:space="preserve">ص </w:t>
      </w:r>
      <w:proofErr w:type="gramStart"/>
      <w:r w:rsidRPr="003B613E">
        <w:rPr>
          <w:rFonts w:ascii="Simplified Arabic" w:hAnsi="Simplified Arabic" w:cs="Simplified Arabic"/>
          <w:sz w:val="24"/>
          <w:szCs w:val="24"/>
          <w:rtl/>
        </w:rPr>
        <w:t xml:space="preserve">15 </w:t>
      </w:r>
      <w:r>
        <w:rPr>
          <w:rFonts w:ascii="Simplified Arabic" w:hAnsi="Simplified Arabic" w:cs="Simplified Arabic"/>
          <w:sz w:val="24"/>
          <w:szCs w:val="24"/>
          <w:rtl/>
          <w:lang w:val=""/>
        </w:rPr>
        <w:t xml:space="preserve"> .</w:t>
      </w:r>
      <w:proofErr w:type="gramEnd"/>
      <w:r>
        <w:rPr>
          <w:rFonts w:ascii="Simplified Arabic" w:hAnsi="Simplified Arabic" w:cs="Simplified Arabic"/>
          <w:sz w:val="24"/>
          <w:szCs w:val="24"/>
          <w:rtl/>
          <w:lang w:val=""/>
        </w:rPr>
        <w:t xml:space="preserve"> </w:t>
      </w:r>
    </w:p>
  </w:footnote>
  <w:footnote w:id="118">
    <w:p w14:paraId="1CF69AB6" w14:textId="7E23822D" w:rsidR="00A03A03" w:rsidRPr="003B613E" w:rsidRDefault="00A03A03" w:rsidP="00337C1F">
      <w:pPr>
        <w:pStyle w:val="Notedebasdepage"/>
        <w:bidi/>
        <w:jc w:val="both"/>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_</w:t>
      </w:r>
      <w:r w:rsidRPr="003B613E">
        <w:rPr>
          <w:rFonts w:ascii="Simplified Arabic" w:hAnsi="Simplified Arabic" w:cs="Simplified Arabic"/>
          <w:sz w:val="24"/>
          <w:szCs w:val="24"/>
          <w:rtl/>
        </w:rPr>
        <w:t>المادة</w:t>
      </w:r>
      <w:r w:rsidRPr="003B613E">
        <w:rPr>
          <w:rFonts w:ascii="Simplified Arabic" w:hAnsi="Simplified Arabic" w:cs="Simplified Arabic"/>
          <w:sz w:val="24"/>
          <w:szCs w:val="24"/>
        </w:rPr>
        <w:t xml:space="preserve"> 13_ </w:t>
      </w:r>
      <w:r>
        <w:rPr>
          <w:rFonts w:ascii="Simplified Arabic" w:hAnsi="Simplified Arabic" w:cs="Simplified Arabic" w:hint="cs"/>
          <w:sz w:val="24"/>
          <w:szCs w:val="24"/>
          <w:rtl/>
        </w:rPr>
        <w:t>من نفس المرسوم</w:t>
      </w:r>
      <w:r>
        <w:rPr>
          <w:rFonts w:ascii="Simplified Arabic" w:hAnsi="Simplified Arabic" w:cs="Simplified Arabic"/>
          <w:sz w:val="24"/>
          <w:szCs w:val="24"/>
          <w:rtl/>
          <w:lang w:val=""/>
        </w:rPr>
        <w:t xml:space="preserve"> ، </w:t>
      </w:r>
      <w:r w:rsidRPr="003B613E">
        <w:rPr>
          <w:rFonts w:ascii="Simplified Arabic" w:hAnsi="Simplified Arabic" w:cs="Simplified Arabic"/>
          <w:sz w:val="24"/>
          <w:szCs w:val="24"/>
          <w:rtl/>
        </w:rPr>
        <w:t xml:space="preserve">ص </w:t>
      </w:r>
      <w:proofErr w:type="gramStart"/>
      <w:r w:rsidRPr="003B613E">
        <w:rPr>
          <w:rFonts w:ascii="Simplified Arabic" w:hAnsi="Simplified Arabic" w:cs="Simplified Arabic"/>
          <w:sz w:val="24"/>
          <w:szCs w:val="24"/>
          <w:rtl/>
        </w:rPr>
        <w:t>15</w:t>
      </w:r>
      <w:r>
        <w:rPr>
          <w:rFonts w:ascii="Simplified Arabic" w:hAnsi="Simplified Arabic" w:cs="Simplified Arabic"/>
          <w:sz w:val="24"/>
          <w:szCs w:val="24"/>
          <w:rtl/>
          <w:lang w:val=""/>
        </w:rPr>
        <w:t xml:space="preserve"> .</w:t>
      </w:r>
      <w:proofErr w:type="gramEnd"/>
      <w:r>
        <w:rPr>
          <w:rFonts w:ascii="Simplified Arabic" w:hAnsi="Simplified Arabic" w:cs="Simplified Arabic"/>
          <w:sz w:val="24"/>
          <w:szCs w:val="24"/>
          <w:rtl/>
          <w:lang w:val=""/>
        </w:rPr>
        <w:t xml:space="preserve"> </w:t>
      </w:r>
      <w:r w:rsidRPr="003B613E">
        <w:rPr>
          <w:rFonts w:ascii="Simplified Arabic" w:hAnsi="Simplified Arabic" w:cs="Simplified Arabic"/>
          <w:sz w:val="24"/>
          <w:szCs w:val="24"/>
          <w:rtl/>
        </w:rPr>
        <w:t xml:space="preserve"> </w:t>
      </w:r>
    </w:p>
  </w:footnote>
  <w:footnote w:id="119">
    <w:p w14:paraId="3B9A0C56" w14:textId="5E9ED7EF" w:rsidR="00A03A03" w:rsidRPr="003B613E" w:rsidRDefault="00A03A03" w:rsidP="00337C1F">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المادة 15 </w:t>
      </w:r>
      <w:r>
        <w:rPr>
          <w:rFonts w:ascii="Simplified Arabic" w:hAnsi="Simplified Arabic" w:cs="Simplified Arabic" w:hint="cs"/>
          <w:sz w:val="24"/>
          <w:szCs w:val="24"/>
          <w:rtl/>
        </w:rPr>
        <w:t xml:space="preserve">من نفس </w:t>
      </w:r>
      <w:proofErr w:type="gramStart"/>
      <w:r>
        <w:rPr>
          <w:rFonts w:ascii="Simplified Arabic" w:hAnsi="Simplified Arabic" w:cs="Simplified Arabic" w:hint="cs"/>
          <w:sz w:val="24"/>
          <w:szCs w:val="24"/>
          <w:rtl/>
        </w:rPr>
        <w:t>المرسوم</w:t>
      </w:r>
      <w:r>
        <w:rPr>
          <w:rFonts w:ascii="Simplified Arabic" w:hAnsi="Simplified Arabic" w:cs="Simplified Arabic"/>
          <w:sz w:val="24"/>
          <w:szCs w:val="24"/>
          <w:rtl/>
          <w:lang w:val=""/>
        </w:rPr>
        <w:t xml:space="preserve"> ،</w:t>
      </w:r>
      <w:proofErr w:type="gramEnd"/>
      <w:r>
        <w:rPr>
          <w:rFonts w:ascii="Simplified Arabic" w:hAnsi="Simplified Arabic" w:cs="Simplified Arabic"/>
          <w:sz w:val="24"/>
          <w:szCs w:val="24"/>
          <w:rtl/>
          <w:lang w:val=""/>
        </w:rPr>
        <w:t xml:space="preserve"> </w:t>
      </w:r>
      <w:r w:rsidRPr="003B613E">
        <w:rPr>
          <w:rFonts w:ascii="Simplified Arabic" w:hAnsi="Simplified Arabic" w:cs="Simplified Arabic"/>
          <w:sz w:val="24"/>
          <w:szCs w:val="24"/>
          <w:rtl/>
        </w:rPr>
        <w:t xml:space="preserve"> ص 15</w:t>
      </w:r>
      <w:r>
        <w:rPr>
          <w:rFonts w:ascii="Simplified Arabic" w:hAnsi="Simplified Arabic" w:cs="Simplified Arabic"/>
          <w:sz w:val="24"/>
          <w:szCs w:val="24"/>
          <w:rtl/>
          <w:lang w:val=""/>
        </w:rPr>
        <w:t xml:space="preserve">  . </w:t>
      </w:r>
    </w:p>
  </w:footnote>
  <w:footnote w:id="120">
    <w:p w14:paraId="1FD81F61" w14:textId="5FB51E63" w:rsidR="00A03A03" w:rsidRPr="003B613E" w:rsidRDefault="00A03A03" w:rsidP="00337C1F">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المادة 17 </w:t>
      </w:r>
      <w:r>
        <w:rPr>
          <w:rFonts w:ascii="Simplified Arabic" w:hAnsi="Simplified Arabic" w:cs="Simplified Arabic" w:hint="cs"/>
          <w:sz w:val="24"/>
          <w:szCs w:val="24"/>
          <w:rtl/>
        </w:rPr>
        <w:t xml:space="preserve">من نفس </w:t>
      </w:r>
      <w:proofErr w:type="gramStart"/>
      <w:r>
        <w:rPr>
          <w:rFonts w:ascii="Simplified Arabic" w:hAnsi="Simplified Arabic" w:cs="Simplified Arabic" w:hint="cs"/>
          <w:sz w:val="24"/>
          <w:szCs w:val="24"/>
          <w:rtl/>
        </w:rPr>
        <w:t>المرسوم</w:t>
      </w:r>
      <w:r>
        <w:rPr>
          <w:rFonts w:ascii="Simplified Arabic" w:hAnsi="Simplified Arabic" w:cs="Simplified Arabic"/>
          <w:sz w:val="24"/>
          <w:szCs w:val="24"/>
          <w:rtl/>
          <w:lang w:val=""/>
        </w:rPr>
        <w:t xml:space="preserve"> ،</w:t>
      </w:r>
      <w:proofErr w:type="gramEnd"/>
      <w:r>
        <w:rPr>
          <w:rFonts w:ascii="Simplified Arabic" w:hAnsi="Simplified Arabic" w:cs="Simplified Arabic"/>
          <w:sz w:val="24"/>
          <w:szCs w:val="24"/>
          <w:rtl/>
          <w:lang w:val=""/>
        </w:rPr>
        <w:t xml:space="preserve"> </w:t>
      </w:r>
      <w:r w:rsidRPr="003B613E">
        <w:rPr>
          <w:rFonts w:ascii="Simplified Arabic" w:hAnsi="Simplified Arabic" w:cs="Simplified Arabic"/>
          <w:sz w:val="24"/>
          <w:szCs w:val="24"/>
          <w:rtl/>
        </w:rPr>
        <w:t>ص 15</w:t>
      </w:r>
      <w:r>
        <w:rPr>
          <w:rFonts w:ascii="Simplified Arabic" w:hAnsi="Simplified Arabic" w:cs="Simplified Arabic"/>
          <w:sz w:val="24"/>
          <w:szCs w:val="24"/>
          <w:rtl/>
          <w:lang w:val=""/>
        </w:rPr>
        <w:t xml:space="preserve"> . </w:t>
      </w:r>
    </w:p>
  </w:footnote>
  <w:footnote w:id="121">
    <w:p w14:paraId="41388170" w14:textId="5E4B3060" w:rsidR="00A03A03" w:rsidRPr="003B613E" w:rsidRDefault="00A03A03" w:rsidP="00337C1F">
      <w:pPr>
        <w:pStyle w:val="Notedebasdepage"/>
        <w:bidi/>
        <w:jc w:val="both"/>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proofErr w:type="gramStart"/>
      <w:r w:rsidRPr="003B613E">
        <w:rPr>
          <w:rFonts w:ascii="Simplified Arabic" w:hAnsi="Simplified Arabic" w:cs="Simplified Arabic"/>
          <w:sz w:val="24"/>
          <w:szCs w:val="24"/>
        </w:rPr>
        <w:t xml:space="preserve">_ </w:t>
      </w:r>
      <w:r w:rsidRPr="003B613E">
        <w:rPr>
          <w:rFonts w:ascii="Simplified Arabic" w:hAnsi="Simplified Arabic" w:cs="Simplified Arabic"/>
          <w:sz w:val="24"/>
          <w:szCs w:val="24"/>
          <w:rtl/>
        </w:rPr>
        <w:t>المادة 03 من مرسوم تنفيذي رقم 10 _28 المؤرخ في 18 جانفي 2010</w:t>
      </w:r>
      <w:r>
        <w:rPr>
          <w:rFonts w:ascii="Simplified Arabic" w:hAnsi="Simplified Arabic" w:cs="Simplified Arabic"/>
          <w:sz w:val="24"/>
          <w:szCs w:val="24"/>
          <w:rtl/>
          <w:lang w:val=""/>
        </w:rPr>
        <w:t>،</w:t>
      </w:r>
      <w:r w:rsidRPr="003B613E">
        <w:rPr>
          <w:rFonts w:ascii="Simplified Arabic" w:hAnsi="Simplified Arabic" w:cs="Simplified Arabic"/>
          <w:sz w:val="24"/>
          <w:szCs w:val="24"/>
          <w:rtl/>
        </w:rPr>
        <w:t xml:space="preserve"> المتضمن القانون الأساسي الخاص بالموظفين المنتمين للأسلاك الخاصة بالمفتشية العامة للمالية ، الجريدة الرسمية العدد 05 الصادر بتاريخ 20 يناير 2010.</w:t>
      </w:r>
      <w:proofErr w:type="gramEnd"/>
      <w:r w:rsidRPr="003B613E">
        <w:rPr>
          <w:rFonts w:ascii="Simplified Arabic" w:hAnsi="Simplified Arabic" w:cs="Simplified Arabic"/>
          <w:sz w:val="24"/>
          <w:szCs w:val="24"/>
          <w:rtl/>
        </w:rPr>
        <w:t xml:space="preserve"> </w:t>
      </w:r>
    </w:p>
  </w:footnote>
  <w:footnote w:id="122">
    <w:p w14:paraId="2FCA7E2E" w14:textId="26FA9C8C" w:rsidR="00A03A03" w:rsidRPr="003B613E" w:rsidRDefault="00A03A03" w:rsidP="00337C1F">
      <w:pPr>
        <w:pStyle w:val="Notedebasdepage"/>
        <w:bidi/>
        <w:jc w:val="both"/>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_</w:t>
      </w:r>
      <w:r>
        <w:rPr>
          <w:rFonts w:ascii="Simplified Arabic" w:hAnsi="Simplified Arabic" w:cs="Simplified Arabic" w:hint="cs"/>
          <w:sz w:val="24"/>
          <w:szCs w:val="24"/>
          <w:rtl/>
        </w:rPr>
        <w:t>ال</w:t>
      </w:r>
      <w:r w:rsidRPr="003B613E">
        <w:rPr>
          <w:rFonts w:ascii="Simplified Arabic" w:hAnsi="Simplified Arabic" w:cs="Simplified Arabic"/>
          <w:sz w:val="24"/>
          <w:szCs w:val="24"/>
          <w:rtl/>
        </w:rPr>
        <w:t xml:space="preserve">مواد25 ، </w:t>
      </w:r>
      <w:proofErr w:type="gramStart"/>
      <w:r w:rsidRPr="003B613E">
        <w:rPr>
          <w:rFonts w:ascii="Simplified Arabic" w:hAnsi="Simplified Arabic" w:cs="Simplified Arabic"/>
          <w:sz w:val="24"/>
          <w:szCs w:val="24"/>
          <w:rtl/>
        </w:rPr>
        <w:t>26 ,</w:t>
      </w:r>
      <w:proofErr w:type="gramEnd"/>
      <w:r w:rsidRPr="003B613E">
        <w:rPr>
          <w:rFonts w:ascii="Simplified Arabic" w:hAnsi="Simplified Arabic" w:cs="Simplified Arabic"/>
          <w:sz w:val="24"/>
          <w:szCs w:val="24"/>
          <w:rtl/>
        </w:rPr>
        <w:t xml:space="preserve"> 27</w:t>
      </w:r>
      <w:r>
        <w:rPr>
          <w:rFonts w:ascii="Simplified Arabic" w:hAnsi="Simplified Arabic" w:cs="Simplified Arabic" w:hint="cs"/>
          <w:sz w:val="24"/>
          <w:szCs w:val="24"/>
          <w:rtl/>
        </w:rPr>
        <w:t xml:space="preserve"> </w:t>
      </w:r>
      <w:r w:rsidRPr="003B613E">
        <w:rPr>
          <w:rFonts w:ascii="Simplified Arabic" w:hAnsi="Simplified Arabic" w:cs="Simplified Arabic"/>
          <w:sz w:val="24"/>
          <w:szCs w:val="24"/>
          <w:rtl/>
        </w:rPr>
        <w:t>م</w:t>
      </w:r>
      <w:r>
        <w:rPr>
          <w:rFonts w:ascii="Simplified Arabic" w:hAnsi="Simplified Arabic" w:cs="Simplified Arabic" w:hint="cs"/>
          <w:sz w:val="24"/>
          <w:szCs w:val="24"/>
          <w:rtl/>
        </w:rPr>
        <w:t>ن نفس المرسوم</w:t>
      </w:r>
      <w:r>
        <w:rPr>
          <w:rFonts w:ascii="Simplified Arabic" w:hAnsi="Simplified Arabic" w:cs="Simplified Arabic"/>
          <w:sz w:val="24"/>
          <w:szCs w:val="24"/>
          <w:rtl/>
          <w:lang w:val=""/>
        </w:rPr>
        <w:t xml:space="preserve"> ، </w:t>
      </w:r>
      <w:r w:rsidRPr="003B613E">
        <w:rPr>
          <w:rFonts w:ascii="Simplified Arabic" w:hAnsi="Simplified Arabic" w:cs="Simplified Arabic"/>
          <w:sz w:val="24"/>
          <w:szCs w:val="24"/>
          <w:rtl/>
        </w:rPr>
        <w:t>ص</w:t>
      </w:r>
      <w:r>
        <w:rPr>
          <w:rFonts w:ascii="Simplified Arabic" w:hAnsi="Simplified Arabic" w:cs="Simplified Arabic" w:hint="cs"/>
          <w:sz w:val="24"/>
          <w:szCs w:val="24"/>
          <w:rtl/>
        </w:rPr>
        <w:t xml:space="preserve"> ص</w:t>
      </w:r>
      <w:r w:rsidRPr="003B613E">
        <w:rPr>
          <w:rFonts w:ascii="Simplified Arabic" w:hAnsi="Simplified Arabic" w:cs="Simplified Arabic"/>
          <w:sz w:val="24"/>
          <w:szCs w:val="24"/>
          <w:rtl/>
        </w:rPr>
        <w:t xml:space="preserve"> 16 </w:t>
      </w:r>
      <w:r>
        <w:rPr>
          <w:rFonts w:ascii="Simplified Arabic" w:hAnsi="Simplified Arabic" w:cs="Simplified Arabic" w:hint="cs"/>
          <w:sz w:val="24"/>
          <w:szCs w:val="24"/>
          <w:rtl/>
        </w:rPr>
        <w:t>-</w:t>
      </w:r>
      <w:r w:rsidRPr="003B613E">
        <w:rPr>
          <w:rFonts w:ascii="Simplified Arabic" w:hAnsi="Simplified Arabic" w:cs="Simplified Arabic"/>
          <w:sz w:val="24"/>
          <w:szCs w:val="24"/>
          <w:rtl/>
        </w:rPr>
        <w:t xml:space="preserve"> 17</w:t>
      </w:r>
      <w:r>
        <w:rPr>
          <w:rFonts w:ascii="Simplified Arabic" w:hAnsi="Simplified Arabic" w:cs="Simplified Arabic"/>
          <w:sz w:val="24"/>
          <w:szCs w:val="24"/>
          <w:rtl/>
          <w:lang w:val=""/>
        </w:rPr>
        <w:t xml:space="preserve"> . </w:t>
      </w:r>
    </w:p>
  </w:footnote>
  <w:footnote w:id="123">
    <w:p w14:paraId="0657720C" w14:textId="77546BDE" w:rsidR="00A03A03" w:rsidRPr="003B613E" w:rsidRDefault="00A03A03" w:rsidP="00337C1F">
      <w:pPr>
        <w:pStyle w:val="Notedebasdepage"/>
        <w:bidi/>
        <w:jc w:val="both"/>
        <w:rPr>
          <w:rFonts w:ascii="Simplified Arabic" w:hAnsi="Simplified Arabic" w:cs="Simplified Arabic"/>
          <w:sz w:val="24"/>
          <w:szCs w:val="24"/>
        </w:rPr>
      </w:pPr>
      <w:r w:rsidRPr="003B613E">
        <w:rPr>
          <w:rFonts w:ascii="Simplified Arabic" w:hAnsi="Simplified Arabic" w:cs="Simplified Arabic"/>
          <w:sz w:val="24"/>
          <w:szCs w:val="24"/>
        </w:rPr>
        <w:t>_</w:t>
      </w: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المادة 34 </w:t>
      </w:r>
      <w:r>
        <w:rPr>
          <w:rFonts w:ascii="Simplified Arabic" w:hAnsi="Simplified Arabic" w:cs="Simplified Arabic"/>
          <w:sz w:val="24"/>
          <w:szCs w:val="24"/>
          <w:rtl/>
          <w:lang w:val=""/>
        </w:rPr>
        <w:t xml:space="preserve">، المرسوم نفسه </w:t>
      </w:r>
      <w:proofErr w:type="gramStart"/>
      <w:r>
        <w:rPr>
          <w:rFonts w:ascii="Simplified Arabic" w:hAnsi="Simplified Arabic" w:cs="Simplified Arabic"/>
          <w:sz w:val="24"/>
          <w:szCs w:val="24"/>
          <w:rtl/>
          <w:lang w:val=""/>
        </w:rPr>
        <w:t>،</w:t>
      </w:r>
      <w:r w:rsidRPr="003B613E">
        <w:rPr>
          <w:rFonts w:ascii="Simplified Arabic" w:hAnsi="Simplified Arabic" w:cs="Simplified Arabic"/>
          <w:sz w:val="24"/>
          <w:szCs w:val="24"/>
          <w:rtl/>
        </w:rPr>
        <w:t xml:space="preserve">  ص</w:t>
      </w:r>
      <w:proofErr w:type="gramEnd"/>
      <w:r w:rsidRPr="003B613E">
        <w:rPr>
          <w:rFonts w:ascii="Simplified Arabic" w:hAnsi="Simplified Arabic" w:cs="Simplified Arabic"/>
          <w:sz w:val="24"/>
          <w:szCs w:val="24"/>
          <w:rtl/>
        </w:rPr>
        <w:t xml:space="preserve"> 18 </w:t>
      </w:r>
      <w:r>
        <w:rPr>
          <w:rFonts w:ascii="Simplified Arabic" w:hAnsi="Simplified Arabic" w:cs="Simplified Arabic"/>
          <w:sz w:val="24"/>
          <w:szCs w:val="24"/>
          <w:rtl/>
          <w:lang w:val=""/>
        </w:rPr>
        <w:t xml:space="preserve">. </w:t>
      </w:r>
    </w:p>
  </w:footnote>
  <w:footnote w:id="124">
    <w:p w14:paraId="63BEE6D6" w14:textId="504CA7F1" w:rsidR="00A03A03" w:rsidRPr="003B613E" w:rsidRDefault="00A03A03" w:rsidP="00337C1F">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_ </w:t>
      </w:r>
      <w:r w:rsidRPr="003B613E">
        <w:rPr>
          <w:rFonts w:ascii="Simplified Arabic" w:hAnsi="Simplified Arabic" w:cs="Simplified Arabic"/>
          <w:sz w:val="24"/>
          <w:szCs w:val="24"/>
          <w:rtl/>
        </w:rPr>
        <w:t xml:space="preserve">المادة 35 </w:t>
      </w:r>
      <w:r>
        <w:rPr>
          <w:rFonts w:ascii="Simplified Arabic" w:hAnsi="Simplified Arabic" w:cs="Simplified Arabic" w:hint="cs"/>
          <w:sz w:val="24"/>
          <w:szCs w:val="24"/>
          <w:rtl/>
          <w:lang w:val=""/>
        </w:rPr>
        <w:t>،</w:t>
      </w:r>
      <w:r w:rsidRPr="003B613E">
        <w:rPr>
          <w:rFonts w:ascii="Simplified Arabic" w:hAnsi="Simplified Arabic" w:cs="Simplified Arabic" w:hint="cs"/>
          <w:sz w:val="24"/>
          <w:szCs w:val="24"/>
          <w:rtl/>
        </w:rPr>
        <w:t xml:space="preserve"> المرسوم</w:t>
      </w:r>
      <w:r>
        <w:rPr>
          <w:rFonts w:ascii="Simplified Arabic" w:hAnsi="Simplified Arabic" w:cs="Simplified Arabic"/>
          <w:sz w:val="24"/>
          <w:szCs w:val="24"/>
          <w:rtl/>
          <w:lang w:val=""/>
        </w:rPr>
        <w:t xml:space="preserve"> </w:t>
      </w:r>
      <w:r>
        <w:rPr>
          <w:rFonts w:ascii="Simplified Arabic" w:hAnsi="Simplified Arabic" w:cs="Simplified Arabic" w:hint="cs"/>
          <w:sz w:val="24"/>
          <w:szCs w:val="24"/>
          <w:rtl/>
          <w:lang w:val=""/>
        </w:rPr>
        <w:t>نفسه</w:t>
      </w:r>
      <w:r>
        <w:rPr>
          <w:rFonts w:ascii="Simplified Arabic" w:hAnsi="Simplified Arabic" w:cs="Simplified Arabic"/>
          <w:sz w:val="24"/>
          <w:szCs w:val="24"/>
          <w:rtl/>
          <w:lang w:val=""/>
        </w:rPr>
        <w:t xml:space="preserve"> ، </w:t>
      </w:r>
      <w:r w:rsidRPr="003B613E">
        <w:rPr>
          <w:rFonts w:ascii="Simplified Arabic" w:hAnsi="Simplified Arabic" w:cs="Simplified Arabic"/>
          <w:sz w:val="24"/>
          <w:szCs w:val="24"/>
          <w:rtl/>
        </w:rPr>
        <w:t xml:space="preserve">ص </w:t>
      </w:r>
      <w:proofErr w:type="gramStart"/>
      <w:r w:rsidRPr="003B613E">
        <w:rPr>
          <w:rFonts w:ascii="Simplified Arabic" w:hAnsi="Simplified Arabic" w:cs="Simplified Arabic"/>
          <w:sz w:val="24"/>
          <w:szCs w:val="24"/>
          <w:rtl/>
        </w:rPr>
        <w:t>18</w:t>
      </w:r>
      <w:r>
        <w:rPr>
          <w:rFonts w:ascii="Simplified Arabic" w:hAnsi="Simplified Arabic" w:cs="Simplified Arabic"/>
          <w:sz w:val="24"/>
          <w:szCs w:val="24"/>
          <w:rtl/>
          <w:lang w:val=""/>
        </w:rPr>
        <w:t xml:space="preserve"> .</w:t>
      </w:r>
      <w:proofErr w:type="gramEnd"/>
    </w:p>
  </w:footnote>
  <w:footnote w:id="125">
    <w:p w14:paraId="2DAA8D97" w14:textId="77354E2A" w:rsidR="00A03A03" w:rsidRPr="003B613E" w:rsidRDefault="00A03A03" w:rsidP="00337C1F">
      <w:pPr>
        <w:pStyle w:val="Notedebasdepage"/>
        <w:bidi/>
        <w:rPr>
          <w:rFonts w:ascii="Simplified Arabic" w:hAnsi="Simplified Arabic" w:cs="Simplified Arabic"/>
          <w:sz w:val="24"/>
          <w:szCs w:val="24"/>
        </w:rPr>
      </w:pPr>
      <w:r w:rsidRPr="003B613E">
        <w:rPr>
          <w:rFonts w:ascii="Simplified Arabic" w:hAnsi="Simplified Arabic" w:cs="Simplified Arabic"/>
          <w:sz w:val="24"/>
          <w:szCs w:val="24"/>
        </w:rPr>
        <w:t>_</w:t>
      </w: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المادة 02 </w:t>
      </w:r>
      <w:r>
        <w:rPr>
          <w:rFonts w:ascii="Simplified Arabic" w:hAnsi="Simplified Arabic" w:cs="Simplified Arabic" w:hint="cs"/>
          <w:sz w:val="24"/>
          <w:szCs w:val="24"/>
          <w:rtl/>
        </w:rPr>
        <w:t>من نفس المرسوم</w:t>
      </w:r>
      <w:r>
        <w:rPr>
          <w:rFonts w:ascii="Simplified Arabic" w:hAnsi="Simplified Arabic" w:cs="Simplified Arabic"/>
          <w:sz w:val="24"/>
          <w:szCs w:val="24"/>
          <w:rtl/>
          <w:lang w:val=""/>
        </w:rPr>
        <w:t xml:space="preserve"> ،</w:t>
      </w:r>
      <w:r w:rsidRPr="003B613E">
        <w:rPr>
          <w:rFonts w:ascii="Simplified Arabic" w:hAnsi="Simplified Arabic" w:cs="Simplified Arabic"/>
          <w:sz w:val="24"/>
          <w:szCs w:val="24"/>
          <w:rtl/>
          <w:lang w:val=""/>
        </w:rPr>
        <w:t xml:space="preserve"> </w:t>
      </w:r>
      <w:r w:rsidRPr="003B613E">
        <w:rPr>
          <w:rFonts w:ascii="Simplified Arabic" w:hAnsi="Simplified Arabic" w:cs="Simplified Arabic"/>
          <w:sz w:val="24"/>
          <w:szCs w:val="24"/>
          <w:rtl/>
        </w:rPr>
        <w:t xml:space="preserve">ص </w:t>
      </w:r>
      <w:proofErr w:type="gramStart"/>
      <w:r w:rsidRPr="003B613E">
        <w:rPr>
          <w:rFonts w:ascii="Simplified Arabic" w:hAnsi="Simplified Arabic" w:cs="Simplified Arabic"/>
          <w:sz w:val="24"/>
          <w:szCs w:val="24"/>
          <w:rtl/>
        </w:rPr>
        <w:t xml:space="preserve">09 </w:t>
      </w:r>
      <w:r>
        <w:rPr>
          <w:rFonts w:ascii="Simplified Arabic" w:hAnsi="Simplified Arabic" w:cs="Simplified Arabic"/>
          <w:sz w:val="24"/>
          <w:szCs w:val="24"/>
          <w:rtl/>
          <w:lang w:val=""/>
        </w:rPr>
        <w:t>.</w:t>
      </w:r>
      <w:proofErr w:type="gramEnd"/>
    </w:p>
  </w:footnote>
  <w:footnote w:id="126">
    <w:p w14:paraId="03069846" w14:textId="77777777" w:rsidR="00A03A03" w:rsidRPr="003B613E" w:rsidRDefault="00A03A03" w:rsidP="00337C1F">
      <w:pPr>
        <w:pStyle w:val="Notedebasdepage"/>
        <w:bidi/>
        <w:jc w:val="both"/>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proofErr w:type="gramStart"/>
      <w:r w:rsidRPr="003B613E">
        <w:rPr>
          <w:rFonts w:ascii="Simplified Arabic" w:hAnsi="Simplified Arabic" w:cs="Simplified Arabic"/>
          <w:sz w:val="24"/>
          <w:szCs w:val="24"/>
        </w:rPr>
        <w:t xml:space="preserve">_ </w:t>
      </w:r>
      <w:r w:rsidRPr="003B613E">
        <w:rPr>
          <w:rFonts w:ascii="Simplified Arabic" w:hAnsi="Simplified Arabic" w:cs="Simplified Arabic"/>
          <w:sz w:val="24"/>
          <w:szCs w:val="24"/>
          <w:rtl/>
        </w:rPr>
        <w:t xml:space="preserve"> محمد</w:t>
      </w:r>
      <w:proofErr w:type="gramEnd"/>
      <w:r w:rsidRPr="003B613E">
        <w:rPr>
          <w:rFonts w:ascii="Simplified Arabic" w:hAnsi="Simplified Arabic" w:cs="Simplified Arabic"/>
          <w:sz w:val="24"/>
          <w:szCs w:val="24"/>
          <w:rtl/>
        </w:rPr>
        <w:t xml:space="preserve"> لخضر دلاج ، "فعالية الرقابة المالية على الجماعات المحلية في التشريعات الجزائري " مجلة العلوم الإنسانية ، جامعة أم بواقي ، المجلد 07 ، جوان 2020 ص 123 .</w:t>
      </w:r>
    </w:p>
  </w:footnote>
  <w:footnote w:id="127">
    <w:p w14:paraId="2F0C74AC" w14:textId="6311DCC2" w:rsidR="00A03A03" w:rsidRPr="003B613E" w:rsidRDefault="00A03A03" w:rsidP="00337C1F">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المادة 21 من المرسوم التنفيذي </w:t>
      </w:r>
      <w:proofErr w:type="gramStart"/>
      <w:r w:rsidRPr="003B613E">
        <w:rPr>
          <w:rFonts w:ascii="Simplified Arabic" w:hAnsi="Simplified Arabic" w:cs="Simplified Arabic"/>
          <w:sz w:val="24"/>
          <w:szCs w:val="24"/>
          <w:rtl/>
        </w:rPr>
        <w:t>رقم</w:t>
      </w:r>
      <w:proofErr w:type="gramEnd"/>
      <w:r w:rsidRPr="003B613E">
        <w:rPr>
          <w:rFonts w:ascii="Simplified Arabic" w:hAnsi="Simplified Arabic" w:cs="Simplified Arabic"/>
          <w:sz w:val="24"/>
          <w:szCs w:val="24"/>
          <w:rtl/>
        </w:rPr>
        <w:t xml:space="preserve"> 08_</w:t>
      </w:r>
      <w:r w:rsidRPr="003B613E">
        <w:rPr>
          <w:rFonts w:ascii="Simplified Arabic" w:hAnsi="Simplified Arabic" w:cs="Simplified Arabic" w:hint="cs"/>
          <w:sz w:val="24"/>
          <w:szCs w:val="24"/>
          <w:rtl/>
        </w:rPr>
        <w:t>272،</w:t>
      </w:r>
      <w:r w:rsidRPr="003B613E">
        <w:rPr>
          <w:rFonts w:ascii="Simplified Arabic" w:hAnsi="Simplified Arabic" w:cs="Simplified Arabic"/>
          <w:sz w:val="24"/>
          <w:szCs w:val="24"/>
          <w:rtl/>
        </w:rPr>
        <w:t xml:space="preserve"> </w:t>
      </w:r>
      <w:r>
        <w:rPr>
          <w:rFonts w:ascii="Simplified Arabic" w:hAnsi="Simplified Arabic" w:cs="Simplified Arabic"/>
          <w:sz w:val="24"/>
          <w:szCs w:val="24"/>
          <w:rtl/>
          <w:lang w:val=""/>
        </w:rPr>
        <w:t>السابق</w:t>
      </w:r>
      <w:r>
        <w:rPr>
          <w:rFonts w:ascii="Simplified Arabic" w:hAnsi="Simplified Arabic" w:cs="Simplified Arabic" w:hint="cs"/>
          <w:sz w:val="24"/>
          <w:szCs w:val="24"/>
          <w:rtl/>
          <w:lang w:val=""/>
        </w:rPr>
        <w:t xml:space="preserve"> الذكر،</w:t>
      </w:r>
      <w:r w:rsidRPr="003B613E">
        <w:rPr>
          <w:rFonts w:ascii="Simplified Arabic" w:hAnsi="Simplified Arabic" w:cs="Simplified Arabic"/>
          <w:sz w:val="24"/>
          <w:szCs w:val="24"/>
          <w:rtl/>
        </w:rPr>
        <w:t xml:space="preserve"> ص 12.</w:t>
      </w:r>
    </w:p>
  </w:footnote>
  <w:footnote w:id="128">
    <w:p w14:paraId="0BE4A9A8" w14:textId="3F4EEAD3" w:rsidR="00A03A03" w:rsidRPr="003B613E" w:rsidRDefault="00A03A03" w:rsidP="00337C1F">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_</w:t>
      </w:r>
      <w:r w:rsidRPr="003B613E">
        <w:rPr>
          <w:rFonts w:ascii="Simplified Arabic" w:hAnsi="Simplified Arabic" w:cs="Simplified Arabic"/>
          <w:sz w:val="24"/>
          <w:szCs w:val="24"/>
          <w:rtl/>
        </w:rPr>
        <w:t xml:space="preserve">المادة </w:t>
      </w:r>
      <w:proofErr w:type="gramStart"/>
      <w:r w:rsidRPr="003B613E">
        <w:rPr>
          <w:rFonts w:ascii="Simplified Arabic" w:hAnsi="Simplified Arabic" w:cs="Simplified Arabic"/>
          <w:sz w:val="24"/>
          <w:szCs w:val="24"/>
          <w:rtl/>
        </w:rPr>
        <w:t>26  من</w:t>
      </w:r>
      <w:proofErr w:type="gramEnd"/>
      <w:r>
        <w:rPr>
          <w:rFonts w:ascii="Simplified Arabic" w:hAnsi="Simplified Arabic" w:cs="Simplified Arabic"/>
          <w:sz w:val="24"/>
          <w:szCs w:val="24"/>
          <w:rtl/>
          <w:lang w:val=""/>
        </w:rPr>
        <w:t xml:space="preserve"> المرسوم نفسه ،  </w:t>
      </w:r>
      <w:r w:rsidRPr="003B613E">
        <w:rPr>
          <w:rFonts w:ascii="Simplified Arabic" w:hAnsi="Simplified Arabic" w:cs="Simplified Arabic"/>
          <w:sz w:val="24"/>
          <w:szCs w:val="24"/>
          <w:rtl/>
        </w:rPr>
        <w:t>ص:12.</w:t>
      </w:r>
    </w:p>
  </w:footnote>
  <w:footnote w:id="129">
    <w:p w14:paraId="5E4D3ADE" w14:textId="4A656FCA" w:rsidR="00A03A03" w:rsidRPr="003B613E" w:rsidRDefault="00A03A03" w:rsidP="00337C1F">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proofErr w:type="gramStart"/>
      <w:r w:rsidRPr="003B613E">
        <w:rPr>
          <w:rFonts w:ascii="Simplified Arabic" w:hAnsi="Simplified Arabic" w:cs="Simplified Arabic"/>
          <w:sz w:val="24"/>
          <w:szCs w:val="24"/>
        </w:rPr>
        <w:t xml:space="preserve">_ </w:t>
      </w:r>
      <w:r w:rsidRPr="003B613E">
        <w:rPr>
          <w:rFonts w:ascii="Simplified Arabic" w:hAnsi="Simplified Arabic" w:cs="Simplified Arabic"/>
          <w:sz w:val="24"/>
          <w:szCs w:val="24"/>
          <w:rtl/>
        </w:rPr>
        <w:t xml:space="preserve"> لخضر</w:t>
      </w:r>
      <w:proofErr w:type="gramEnd"/>
      <w:r w:rsidRPr="003B613E">
        <w:rPr>
          <w:rFonts w:ascii="Simplified Arabic" w:hAnsi="Simplified Arabic" w:cs="Simplified Arabic"/>
          <w:sz w:val="24"/>
          <w:szCs w:val="24"/>
          <w:rtl/>
        </w:rPr>
        <w:t xml:space="preserve"> دلاج ، </w:t>
      </w:r>
      <w:r>
        <w:rPr>
          <w:rFonts w:ascii="Simplified Arabic" w:hAnsi="Simplified Arabic" w:cs="Simplified Arabic"/>
          <w:sz w:val="24"/>
          <w:szCs w:val="24"/>
          <w:rtl/>
          <w:lang w:val=""/>
        </w:rPr>
        <w:t xml:space="preserve">المرجع </w:t>
      </w:r>
      <w:r>
        <w:rPr>
          <w:rFonts w:ascii="Simplified Arabic" w:hAnsi="Simplified Arabic" w:cs="Simplified Arabic" w:hint="cs"/>
          <w:sz w:val="24"/>
          <w:szCs w:val="24"/>
          <w:rtl/>
          <w:lang w:val=""/>
        </w:rPr>
        <w:t>السابق الذكر</w:t>
      </w:r>
      <w:r>
        <w:rPr>
          <w:rFonts w:ascii="Simplified Arabic" w:hAnsi="Simplified Arabic" w:cs="Simplified Arabic"/>
          <w:sz w:val="24"/>
          <w:szCs w:val="24"/>
          <w:rtl/>
          <w:lang w:val=""/>
        </w:rPr>
        <w:t xml:space="preserve"> ، </w:t>
      </w:r>
      <w:r w:rsidRPr="003B613E">
        <w:rPr>
          <w:rFonts w:ascii="Simplified Arabic" w:hAnsi="Simplified Arabic" w:cs="Simplified Arabic"/>
          <w:sz w:val="24"/>
          <w:szCs w:val="24"/>
          <w:rtl/>
        </w:rPr>
        <w:t xml:space="preserve"> ص 124 . </w:t>
      </w:r>
    </w:p>
  </w:footnote>
  <w:footnote w:id="130">
    <w:p w14:paraId="53D83043" w14:textId="77777777" w:rsidR="00A03A03" w:rsidRPr="003B613E" w:rsidRDefault="00A03A03" w:rsidP="00337C1F">
      <w:pPr>
        <w:pStyle w:val="Notedebasdepage"/>
        <w:bidi/>
        <w:jc w:val="both"/>
        <w:rPr>
          <w:rFonts w:ascii="Simplified Arabic" w:hAnsi="Simplified Arabic" w:cs="Simplified Arabic"/>
          <w:sz w:val="24"/>
          <w:szCs w:val="24"/>
        </w:rPr>
      </w:pPr>
      <w:r w:rsidRPr="003B613E">
        <w:rPr>
          <w:rFonts w:ascii="Simplified Arabic" w:hAnsi="Simplified Arabic" w:cs="Simplified Arabic"/>
          <w:sz w:val="24"/>
          <w:szCs w:val="24"/>
        </w:rPr>
        <w:t>_</w:t>
      </w: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جبار رقية ،" </w:t>
      </w:r>
      <w:r w:rsidRPr="003B613E">
        <w:rPr>
          <w:rFonts w:ascii="Simplified Arabic" w:hAnsi="Simplified Arabic" w:cs="Simplified Arabic"/>
          <w:sz w:val="24"/>
          <w:szCs w:val="24"/>
          <w:u w:val="single"/>
          <w:rtl/>
        </w:rPr>
        <w:t>دور المفتشية العامة للمالية في مكافحة الفساد "،</w:t>
      </w:r>
      <w:r w:rsidRPr="003B613E">
        <w:rPr>
          <w:rFonts w:ascii="Simplified Arabic" w:hAnsi="Simplified Arabic" w:cs="Simplified Arabic"/>
          <w:sz w:val="24"/>
          <w:szCs w:val="24"/>
          <w:rtl/>
        </w:rPr>
        <w:t xml:space="preserve"> مجلة اليحوث و الدراسات القانونية و السياسية ، المجلد التاسع ، العدد الأول ، ص </w:t>
      </w:r>
      <w:proofErr w:type="gramStart"/>
      <w:r w:rsidRPr="003B613E">
        <w:rPr>
          <w:rFonts w:ascii="Simplified Arabic" w:hAnsi="Simplified Arabic" w:cs="Simplified Arabic"/>
          <w:sz w:val="24"/>
          <w:szCs w:val="24"/>
          <w:rtl/>
        </w:rPr>
        <w:t>175 .</w:t>
      </w:r>
      <w:proofErr w:type="gramEnd"/>
      <w:r w:rsidRPr="003B613E">
        <w:rPr>
          <w:rFonts w:ascii="Simplified Arabic" w:hAnsi="Simplified Arabic" w:cs="Simplified Arabic"/>
          <w:sz w:val="24"/>
          <w:szCs w:val="24"/>
          <w:rtl/>
        </w:rPr>
        <w:t xml:space="preserve"> </w:t>
      </w:r>
    </w:p>
  </w:footnote>
  <w:footnote w:id="131">
    <w:p w14:paraId="27C05D79" w14:textId="5166E464" w:rsidR="00A03A03" w:rsidRPr="003B613E" w:rsidRDefault="00A03A03" w:rsidP="00337C1F">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_ </w:t>
      </w:r>
      <w:r w:rsidRPr="003B613E">
        <w:rPr>
          <w:rFonts w:ascii="Simplified Arabic" w:hAnsi="Simplified Arabic" w:cs="Simplified Arabic"/>
          <w:sz w:val="24"/>
          <w:szCs w:val="24"/>
          <w:rtl/>
        </w:rPr>
        <w:t xml:space="preserve">المادة 03 من مرسوم التنفيذي رقم 08_272 </w:t>
      </w:r>
      <w:r>
        <w:rPr>
          <w:rFonts w:ascii="Simplified Arabic" w:hAnsi="Simplified Arabic" w:cs="Simplified Arabic"/>
          <w:sz w:val="24"/>
          <w:szCs w:val="24"/>
          <w:rtl/>
          <w:lang w:val=""/>
        </w:rPr>
        <w:t xml:space="preserve">، </w:t>
      </w:r>
      <w:r>
        <w:rPr>
          <w:rFonts w:ascii="Simplified Arabic" w:hAnsi="Simplified Arabic" w:cs="Simplified Arabic" w:hint="cs"/>
          <w:sz w:val="24"/>
          <w:szCs w:val="24"/>
          <w:rtl/>
          <w:lang w:val=""/>
        </w:rPr>
        <w:t>السابق الذكر</w:t>
      </w:r>
      <w:r>
        <w:rPr>
          <w:rFonts w:ascii="Simplified Arabic" w:hAnsi="Simplified Arabic" w:cs="Simplified Arabic"/>
          <w:sz w:val="24"/>
          <w:szCs w:val="24"/>
          <w:rtl/>
          <w:lang w:val=""/>
        </w:rPr>
        <w:t>،</w:t>
      </w:r>
      <w:r w:rsidRPr="003B613E">
        <w:rPr>
          <w:rFonts w:ascii="Simplified Arabic" w:hAnsi="Simplified Arabic" w:cs="Simplified Arabic"/>
          <w:sz w:val="24"/>
          <w:szCs w:val="24"/>
          <w:rtl/>
        </w:rPr>
        <w:t xml:space="preserve"> ص </w:t>
      </w:r>
      <w:proofErr w:type="gramStart"/>
      <w:r w:rsidRPr="003B613E">
        <w:rPr>
          <w:rFonts w:ascii="Simplified Arabic" w:hAnsi="Simplified Arabic" w:cs="Simplified Arabic"/>
          <w:sz w:val="24"/>
          <w:szCs w:val="24"/>
          <w:rtl/>
        </w:rPr>
        <w:t>09 .</w:t>
      </w:r>
      <w:proofErr w:type="gramEnd"/>
    </w:p>
  </w:footnote>
  <w:footnote w:id="132">
    <w:p w14:paraId="19CEAA59" w14:textId="640F230B" w:rsidR="00A03A03" w:rsidRPr="003B613E" w:rsidRDefault="00A03A03" w:rsidP="002E15C0">
      <w:pPr>
        <w:pStyle w:val="Notedebasdepage"/>
        <w:bidi/>
        <w:jc w:val="both"/>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المادة</w:t>
      </w:r>
      <w:r w:rsidRPr="003B613E">
        <w:rPr>
          <w:rFonts w:ascii="Simplified Arabic" w:hAnsi="Simplified Arabic" w:cs="Simplified Arabic"/>
          <w:sz w:val="24"/>
          <w:szCs w:val="24"/>
        </w:rPr>
        <w:t xml:space="preserve"> 07 </w:t>
      </w:r>
      <w:r w:rsidRPr="003B613E">
        <w:rPr>
          <w:rFonts w:ascii="Simplified Arabic" w:hAnsi="Simplified Arabic" w:cs="Simplified Arabic"/>
          <w:sz w:val="24"/>
          <w:szCs w:val="24"/>
          <w:rtl/>
        </w:rPr>
        <w:t>من</w:t>
      </w:r>
      <w:r w:rsidRPr="003B613E">
        <w:rPr>
          <w:rFonts w:ascii="Simplified Arabic" w:hAnsi="Simplified Arabic" w:cs="Simplified Arabic"/>
          <w:sz w:val="24"/>
          <w:szCs w:val="24"/>
        </w:rPr>
        <w:t xml:space="preserve"> </w:t>
      </w:r>
      <w:r>
        <w:rPr>
          <w:rFonts w:ascii="Simplified Arabic" w:hAnsi="Simplified Arabic" w:cs="Simplified Arabic"/>
          <w:sz w:val="24"/>
          <w:szCs w:val="24"/>
          <w:rtl/>
          <w:lang w:val=""/>
        </w:rPr>
        <w:t>الأمر</w:t>
      </w:r>
      <w:r w:rsidRPr="003B613E">
        <w:rPr>
          <w:rFonts w:ascii="Simplified Arabic" w:hAnsi="Simplified Arabic" w:cs="Simplified Arabic"/>
          <w:sz w:val="24"/>
          <w:szCs w:val="24"/>
        </w:rPr>
        <w:t xml:space="preserve"> 08_0</w:t>
      </w:r>
      <w:r>
        <w:rPr>
          <w:rFonts w:ascii="Simplified Arabic" w:hAnsi="Simplified Arabic" w:cs="Simplified Arabic"/>
          <w:sz w:val="24"/>
          <w:szCs w:val="24"/>
        </w:rPr>
        <w:t>1</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w:t>
      </w:r>
      <w:r>
        <w:rPr>
          <w:rFonts w:ascii="Simplified Arabic" w:hAnsi="Simplified Arabic" w:cs="Simplified Arabic"/>
          <w:sz w:val="24"/>
          <w:szCs w:val="24"/>
          <w:rtl/>
          <w:lang w:val=""/>
        </w:rPr>
        <w:t>ؤرخ في28 فبراير 2008 ،يتمم الأمر رقم 01_04، المؤرخ في 20 غشت 2001 ،  الم</w:t>
      </w:r>
      <w:r>
        <w:rPr>
          <w:rFonts w:ascii="Simplified Arabic" w:hAnsi="Simplified Arabic" w:cs="Simplified Arabic"/>
          <w:sz w:val="24"/>
          <w:szCs w:val="24"/>
          <w:rtl/>
        </w:rPr>
        <w:t>تعلق</w:t>
      </w:r>
      <w:r w:rsidRPr="003B613E">
        <w:rPr>
          <w:rFonts w:ascii="Simplified Arabic" w:hAnsi="Simplified Arabic" w:cs="Simplified Arabic"/>
          <w:sz w:val="24"/>
          <w:szCs w:val="24"/>
        </w:rPr>
        <w:t xml:space="preserve"> </w:t>
      </w:r>
      <w:r>
        <w:rPr>
          <w:rFonts w:ascii="Simplified Arabic" w:hAnsi="Simplified Arabic" w:cs="Simplified Arabic"/>
          <w:sz w:val="24"/>
          <w:szCs w:val="24"/>
          <w:rtl/>
        </w:rPr>
        <w:t>پ</w:t>
      </w:r>
      <w:r w:rsidRPr="003B613E">
        <w:rPr>
          <w:rFonts w:ascii="Simplified Arabic" w:hAnsi="Simplified Arabic" w:cs="Simplified Arabic"/>
          <w:sz w:val="24"/>
          <w:szCs w:val="24"/>
          <w:rtl/>
        </w:rPr>
        <w:t>تنظيم</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المؤسسات</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العمومية</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الإقتصادية</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و</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تسييرها</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و</w:t>
      </w:r>
      <w:r w:rsidRPr="003B613E">
        <w:rPr>
          <w:rFonts w:ascii="Simplified Arabic" w:hAnsi="Simplified Arabic" w:cs="Simplified Arabic"/>
          <w:sz w:val="24"/>
          <w:szCs w:val="24"/>
        </w:rPr>
        <w:t xml:space="preserve"> </w:t>
      </w:r>
      <w:r>
        <w:rPr>
          <w:rFonts w:ascii="Simplified Arabic" w:hAnsi="Simplified Arabic" w:cs="Simplified Arabic"/>
          <w:sz w:val="24"/>
          <w:szCs w:val="24"/>
          <w:rtl/>
          <w:lang w:val=""/>
        </w:rPr>
        <w:t>خوصصتها</w:t>
      </w:r>
      <w:r w:rsidRPr="003B613E">
        <w:rPr>
          <w:rFonts w:ascii="Simplified Arabic" w:hAnsi="Simplified Arabic" w:cs="Simplified Arabic"/>
          <w:sz w:val="24"/>
          <w:szCs w:val="24"/>
        </w:rPr>
        <w:t xml:space="preserve"> </w:t>
      </w:r>
      <w:r>
        <w:rPr>
          <w:rFonts w:ascii="Simplified Arabic" w:hAnsi="Simplified Arabic" w:cs="Simplified Arabic"/>
          <w:sz w:val="24"/>
          <w:szCs w:val="24"/>
          <w:rtl/>
        </w:rPr>
        <w:t>الجريدة</w:t>
      </w:r>
      <w:r>
        <w:rPr>
          <w:rFonts w:ascii="Simplified Arabic" w:hAnsi="Simplified Arabic" w:cs="Simplified Arabic"/>
          <w:sz w:val="24"/>
          <w:szCs w:val="24"/>
        </w:rPr>
        <w:t xml:space="preserve"> </w:t>
      </w:r>
      <w:r>
        <w:rPr>
          <w:rFonts w:ascii="Simplified Arabic" w:hAnsi="Simplified Arabic" w:cs="Simplified Arabic"/>
          <w:sz w:val="24"/>
          <w:szCs w:val="24"/>
          <w:rtl/>
        </w:rPr>
        <w:t>الرسمية</w:t>
      </w:r>
      <w:r>
        <w:rPr>
          <w:rFonts w:ascii="Simplified Arabic" w:hAnsi="Simplified Arabic" w:cs="Simplified Arabic"/>
          <w:sz w:val="24"/>
          <w:szCs w:val="24"/>
        </w:rPr>
        <w:t xml:space="preserve"> </w:t>
      </w:r>
      <w:r>
        <w:rPr>
          <w:rFonts w:ascii="Simplified Arabic" w:hAnsi="Simplified Arabic" w:cs="Simplified Arabic"/>
          <w:sz w:val="24"/>
          <w:szCs w:val="24"/>
          <w:rtl/>
        </w:rPr>
        <w:t>المؤرخة</w:t>
      </w:r>
      <w:r>
        <w:rPr>
          <w:rFonts w:ascii="Simplified Arabic" w:hAnsi="Simplified Arabic" w:cs="Simplified Arabic"/>
          <w:sz w:val="24"/>
          <w:szCs w:val="24"/>
        </w:rPr>
        <w:t xml:space="preserve"> </w:t>
      </w:r>
      <w:r>
        <w:rPr>
          <w:rFonts w:ascii="Simplified Arabic" w:hAnsi="Simplified Arabic" w:cs="Simplified Arabic"/>
          <w:sz w:val="24"/>
          <w:szCs w:val="24"/>
          <w:rtl/>
        </w:rPr>
        <w:t>في</w:t>
      </w:r>
      <w:r>
        <w:rPr>
          <w:rFonts w:ascii="Simplified Arabic" w:hAnsi="Simplified Arabic" w:cs="Simplified Arabic"/>
          <w:sz w:val="24"/>
          <w:szCs w:val="24"/>
        </w:rPr>
        <w:t xml:space="preserve">02 </w:t>
      </w:r>
      <w:r>
        <w:rPr>
          <w:rFonts w:ascii="Simplified Arabic" w:hAnsi="Simplified Arabic" w:cs="Simplified Arabic"/>
          <w:sz w:val="24"/>
          <w:szCs w:val="24"/>
          <w:rtl/>
        </w:rPr>
        <w:t>مارس</w:t>
      </w:r>
      <w:r>
        <w:rPr>
          <w:rFonts w:ascii="Simplified Arabic" w:hAnsi="Simplified Arabic" w:cs="Simplified Arabic"/>
          <w:sz w:val="24"/>
          <w:szCs w:val="24"/>
        </w:rPr>
        <w:t xml:space="preserve">2008 </w:t>
      </w:r>
      <w:r>
        <w:rPr>
          <w:rFonts w:ascii="Simplified Arabic" w:hAnsi="Simplified Arabic" w:cs="Simplified Arabic"/>
          <w:sz w:val="24"/>
          <w:szCs w:val="24"/>
          <w:rtl/>
        </w:rPr>
        <w:t>،</w:t>
      </w:r>
      <w:r>
        <w:rPr>
          <w:rFonts w:ascii="Simplified Arabic" w:hAnsi="Simplified Arabic" w:cs="Simplified Arabic"/>
          <w:sz w:val="24"/>
          <w:szCs w:val="24"/>
        </w:rPr>
        <w:t xml:space="preserve">  </w:t>
      </w:r>
      <w:r>
        <w:rPr>
          <w:rFonts w:ascii="Simplified Arabic" w:hAnsi="Simplified Arabic" w:cs="Simplified Arabic"/>
          <w:sz w:val="24"/>
          <w:szCs w:val="24"/>
          <w:rtl/>
        </w:rPr>
        <w:t>العدد</w:t>
      </w:r>
      <w:r w:rsidRPr="003B613E">
        <w:rPr>
          <w:rFonts w:ascii="Simplified Arabic" w:hAnsi="Simplified Arabic" w:cs="Simplified Arabic"/>
          <w:sz w:val="24"/>
          <w:szCs w:val="24"/>
        </w:rPr>
        <w:t xml:space="preserve"> </w:t>
      </w:r>
      <w:r>
        <w:rPr>
          <w:rFonts w:ascii="Simplified Arabic" w:hAnsi="Simplified Arabic" w:cs="Simplified Arabic"/>
          <w:sz w:val="24"/>
          <w:szCs w:val="24"/>
        </w:rPr>
        <w:t>11</w:t>
      </w:r>
      <w:r>
        <w:rPr>
          <w:rFonts w:ascii="Simplified Arabic" w:hAnsi="Simplified Arabic" w:cs="Simplified Arabic"/>
          <w:sz w:val="24"/>
          <w:szCs w:val="24"/>
          <w:rtl/>
        </w:rPr>
        <w:t>ص</w:t>
      </w:r>
      <w:r>
        <w:rPr>
          <w:rFonts w:ascii="Simplified Arabic" w:hAnsi="Simplified Arabic" w:cs="Simplified Arabic"/>
          <w:sz w:val="24"/>
          <w:szCs w:val="24"/>
        </w:rPr>
        <w:t xml:space="preserve"> 15 </w:t>
      </w:r>
    </w:p>
  </w:footnote>
  <w:footnote w:id="133">
    <w:p w14:paraId="2869E56F" w14:textId="77777777" w:rsidR="00A03A03" w:rsidRPr="003B613E" w:rsidRDefault="00A03A03" w:rsidP="002E15C0">
      <w:pPr>
        <w:pStyle w:val="Notedebasdepage"/>
        <w:bidi/>
        <w:jc w:val="both"/>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سالمي</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وردة</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u w:val="single"/>
          <w:rtl/>
        </w:rPr>
        <w:t>طبيعة</w:t>
      </w:r>
      <w:r w:rsidRPr="003B613E">
        <w:rPr>
          <w:rFonts w:ascii="Simplified Arabic" w:hAnsi="Simplified Arabic" w:cs="Simplified Arabic"/>
          <w:sz w:val="24"/>
          <w:szCs w:val="24"/>
          <w:u w:val="single"/>
        </w:rPr>
        <w:t xml:space="preserve"> </w:t>
      </w:r>
      <w:r w:rsidRPr="003B613E">
        <w:rPr>
          <w:rFonts w:ascii="Simplified Arabic" w:hAnsi="Simplified Arabic" w:cs="Simplified Arabic"/>
          <w:sz w:val="24"/>
          <w:szCs w:val="24"/>
          <w:u w:val="single"/>
          <w:rtl/>
        </w:rPr>
        <w:t>تدخل</w:t>
      </w:r>
      <w:r w:rsidRPr="003B613E">
        <w:rPr>
          <w:rFonts w:ascii="Simplified Arabic" w:hAnsi="Simplified Arabic" w:cs="Simplified Arabic"/>
          <w:sz w:val="24"/>
          <w:szCs w:val="24"/>
          <w:u w:val="single"/>
        </w:rPr>
        <w:t xml:space="preserve"> </w:t>
      </w:r>
      <w:r w:rsidRPr="003B613E">
        <w:rPr>
          <w:rFonts w:ascii="Simplified Arabic" w:hAnsi="Simplified Arabic" w:cs="Simplified Arabic"/>
          <w:sz w:val="24"/>
          <w:szCs w:val="24"/>
          <w:u w:val="single"/>
          <w:rtl/>
        </w:rPr>
        <w:t>المفتشية</w:t>
      </w:r>
      <w:r w:rsidRPr="003B613E">
        <w:rPr>
          <w:rFonts w:ascii="Simplified Arabic" w:hAnsi="Simplified Arabic" w:cs="Simplified Arabic"/>
          <w:sz w:val="24"/>
          <w:szCs w:val="24"/>
          <w:u w:val="single"/>
        </w:rPr>
        <w:t xml:space="preserve"> </w:t>
      </w:r>
      <w:r w:rsidRPr="003B613E">
        <w:rPr>
          <w:rFonts w:ascii="Simplified Arabic" w:hAnsi="Simplified Arabic" w:cs="Simplified Arabic"/>
          <w:sz w:val="24"/>
          <w:szCs w:val="24"/>
          <w:u w:val="single"/>
          <w:rtl/>
        </w:rPr>
        <w:t>العامة</w:t>
      </w:r>
      <w:r w:rsidRPr="003B613E">
        <w:rPr>
          <w:rFonts w:ascii="Simplified Arabic" w:hAnsi="Simplified Arabic" w:cs="Simplified Arabic"/>
          <w:sz w:val="24"/>
          <w:szCs w:val="24"/>
          <w:u w:val="single"/>
        </w:rPr>
        <w:t xml:space="preserve"> </w:t>
      </w:r>
      <w:r w:rsidRPr="003B613E">
        <w:rPr>
          <w:rFonts w:ascii="Simplified Arabic" w:hAnsi="Simplified Arabic" w:cs="Simplified Arabic"/>
          <w:sz w:val="24"/>
          <w:szCs w:val="24"/>
          <w:u w:val="single"/>
          <w:rtl/>
        </w:rPr>
        <w:t>للمالية</w:t>
      </w:r>
      <w:r w:rsidRPr="003B613E">
        <w:rPr>
          <w:rFonts w:ascii="Simplified Arabic" w:hAnsi="Simplified Arabic" w:cs="Simplified Arabic"/>
          <w:sz w:val="24"/>
          <w:szCs w:val="24"/>
          <w:u w:val="single"/>
        </w:rPr>
        <w:t xml:space="preserve"> </w:t>
      </w:r>
      <w:r w:rsidRPr="003B613E">
        <w:rPr>
          <w:rFonts w:ascii="Simplified Arabic" w:hAnsi="Simplified Arabic" w:cs="Simplified Arabic"/>
          <w:sz w:val="24"/>
          <w:szCs w:val="24"/>
          <w:u w:val="single"/>
          <w:rtl/>
        </w:rPr>
        <w:t>للرقابة</w:t>
      </w:r>
      <w:r w:rsidRPr="003B613E">
        <w:rPr>
          <w:rFonts w:ascii="Simplified Arabic" w:hAnsi="Simplified Arabic" w:cs="Simplified Arabic"/>
          <w:sz w:val="24"/>
          <w:szCs w:val="24"/>
          <w:u w:val="single"/>
        </w:rPr>
        <w:t xml:space="preserve"> </w:t>
      </w:r>
      <w:r w:rsidRPr="003B613E">
        <w:rPr>
          <w:rFonts w:ascii="Simplified Arabic" w:hAnsi="Simplified Arabic" w:cs="Simplified Arabic"/>
          <w:sz w:val="24"/>
          <w:szCs w:val="24"/>
          <w:u w:val="single"/>
          <w:rtl/>
        </w:rPr>
        <w:t>و</w:t>
      </w:r>
      <w:r w:rsidRPr="003B613E">
        <w:rPr>
          <w:rFonts w:ascii="Simplified Arabic" w:hAnsi="Simplified Arabic" w:cs="Simplified Arabic"/>
          <w:sz w:val="24"/>
          <w:szCs w:val="24"/>
          <w:u w:val="single"/>
        </w:rPr>
        <w:t xml:space="preserve"> </w:t>
      </w:r>
      <w:r w:rsidRPr="003B613E">
        <w:rPr>
          <w:rFonts w:ascii="Simplified Arabic" w:hAnsi="Simplified Arabic" w:cs="Simplified Arabic"/>
          <w:sz w:val="24"/>
          <w:szCs w:val="24"/>
          <w:u w:val="single"/>
          <w:rtl/>
        </w:rPr>
        <w:t>التدقيق</w:t>
      </w:r>
      <w:r w:rsidRPr="003B613E">
        <w:rPr>
          <w:rFonts w:ascii="Simplified Arabic" w:hAnsi="Simplified Arabic" w:cs="Simplified Arabic"/>
          <w:sz w:val="24"/>
          <w:szCs w:val="24"/>
          <w:u w:val="single"/>
        </w:rPr>
        <w:t xml:space="preserve"> </w:t>
      </w:r>
      <w:r w:rsidRPr="003B613E">
        <w:rPr>
          <w:rFonts w:ascii="Simplified Arabic" w:hAnsi="Simplified Arabic" w:cs="Simplified Arabic"/>
          <w:sz w:val="24"/>
          <w:szCs w:val="24"/>
          <w:u w:val="single"/>
          <w:rtl/>
        </w:rPr>
        <w:t>و</w:t>
      </w:r>
      <w:r w:rsidRPr="003B613E">
        <w:rPr>
          <w:rFonts w:ascii="Simplified Arabic" w:hAnsi="Simplified Arabic" w:cs="Simplified Arabic"/>
          <w:sz w:val="24"/>
          <w:szCs w:val="24"/>
          <w:u w:val="single"/>
        </w:rPr>
        <w:t xml:space="preserve"> </w:t>
      </w:r>
      <w:r w:rsidRPr="003B613E">
        <w:rPr>
          <w:rFonts w:ascii="Simplified Arabic" w:hAnsi="Simplified Arabic" w:cs="Simplified Arabic"/>
          <w:sz w:val="24"/>
          <w:szCs w:val="24"/>
          <w:u w:val="single"/>
          <w:rtl/>
        </w:rPr>
        <w:t>تسيير</w:t>
      </w:r>
      <w:r w:rsidRPr="003B613E">
        <w:rPr>
          <w:rFonts w:ascii="Simplified Arabic" w:hAnsi="Simplified Arabic" w:cs="Simplified Arabic"/>
          <w:sz w:val="24"/>
          <w:szCs w:val="24"/>
          <w:u w:val="single"/>
        </w:rPr>
        <w:t xml:space="preserve"> </w:t>
      </w:r>
      <w:r w:rsidRPr="003B613E">
        <w:rPr>
          <w:rFonts w:ascii="Simplified Arabic" w:hAnsi="Simplified Arabic" w:cs="Simplified Arabic"/>
          <w:sz w:val="24"/>
          <w:szCs w:val="24"/>
          <w:u w:val="single"/>
          <w:rtl/>
        </w:rPr>
        <w:t>المؤسسات</w:t>
      </w:r>
      <w:r w:rsidRPr="003B613E">
        <w:rPr>
          <w:rFonts w:ascii="Simplified Arabic" w:hAnsi="Simplified Arabic" w:cs="Simplified Arabic"/>
          <w:sz w:val="24"/>
          <w:szCs w:val="24"/>
          <w:u w:val="single"/>
        </w:rPr>
        <w:t xml:space="preserve"> </w:t>
      </w:r>
      <w:r w:rsidRPr="003B613E">
        <w:rPr>
          <w:rFonts w:ascii="Simplified Arabic" w:hAnsi="Simplified Arabic" w:cs="Simplified Arabic"/>
          <w:sz w:val="24"/>
          <w:szCs w:val="24"/>
          <w:u w:val="single"/>
          <w:rtl/>
        </w:rPr>
        <w:t>العمومية</w:t>
      </w:r>
      <w:r w:rsidRPr="003B613E">
        <w:rPr>
          <w:rFonts w:ascii="Simplified Arabic" w:hAnsi="Simplified Arabic" w:cs="Simplified Arabic"/>
          <w:sz w:val="24"/>
          <w:szCs w:val="24"/>
          <w:u w:val="single"/>
        </w:rPr>
        <w:t xml:space="preserve"> </w:t>
      </w:r>
      <w:r w:rsidRPr="003B613E">
        <w:rPr>
          <w:rFonts w:ascii="Simplified Arabic" w:hAnsi="Simplified Arabic" w:cs="Simplified Arabic"/>
          <w:sz w:val="24"/>
          <w:szCs w:val="24"/>
          <w:u w:val="single"/>
          <w:rtl/>
        </w:rPr>
        <w:t>الإقتصادية</w:t>
      </w:r>
      <w:r w:rsidRPr="003B613E">
        <w:rPr>
          <w:rFonts w:ascii="Simplified Arabic" w:hAnsi="Simplified Arabic" w:cs="Simplified Arabic"/>
          <w:sz w:val="24"/>
          <w:szCs w:val="24"/>
          <w:u w:val="single"/>
        </w:rPr>
        <w:t xml:space="preserve"> </w:t>
      </w:r>
      <w:r w:rsidRPr="003B613E">
        <w:rPr>
          <w:rFonts w:ascii="Simplified Arabic" w:hAnsi="Simplified Arabic" w:cs="Simplified Arabic"/>
          <w:sz w:val="24"/>
          <w:szCs w:val="24"/>
          <w:u w:val="single"/>
          <w:rtl/>
        </w:rPr>
        <w:t>بعد</w:t>
      </w:r>
      <w:r w:rsidRPr="003B613E">
        <w:rPr>
          <w:rFonts w:ascii="Simplified Arabic" w:hAnsi="Simplified Arabic" w:cs="Simplified Arabic"/>
          <w:sz w:val="24"/>
          <w:szCs w:val="24"/>
          <w:u w:val="single"/>
        </w:rPr>
        <w:t xml:space="preserve"> </w:t>
      </w:r>
      <w:r w:rsidRPr="003B613E">
        <w:rPr>
          <w:rFonts w:ascii="Simplified Arabic" w:hAnsi="Simplified Arabic" w:cs="Simplified Arabic"/>
          <w:sz w:val="24"/>
          <w:szCs w:val="24"/>
          <w:u w:val="single"/>
          <w:rtl/>
        </w:rPr>
        <w:t>الأمر</w:t>
      </w:r>
      <w:r w:rsidRPr="003B613E">
        <w:rPr>
          <w:rFonts w:ascii="Simplified Arabic" w:hAnsi="Simplified Arabic" w:cs="Simplified Arabic"/>
          <w:sz w:val="24"/>
          <w:szCs w:val="24"/>
          <w:u w:val="single"/>
        </w:rPr>
        <w:t xml:space="preserve"> 01_08</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 ، مجلة البحوث و الدراسات القانونية و السياسية العدد الثامن ، ص 37 .</w:t>
      </w:r>
    </w:p>
  </w:footnote>
  <w:footnote w:id="134">
    <w:p w14:paraId="0193A9A5" w14:textId="477D9C9D" w:rsidR="00A03A03" w:rsidRPr="003B613E" w:rsidRDefault="00A03A03" w:rsidP="002E15C0">
      <w:pPr>
        <w:pStyle w:val="Notedebasdepage"/>
        <w:bidi/>
        <w:jc w:val="both"/>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المادتين</w:t>
      </w:r>
      <w:r w:rsidRPr="003B613E">
        <w:rPr>
          <w:rFonts w:ascii="Simplified Arabic" w:hAnsi="Simplified Arabic" w:cs="Simplified Arabic"/>
          <w:sz w:val="24"/>
          <w:szCs w:val="24"/>
        </w:rPr>
        <w:t xml:space="preserve"> 03 </w:t>
      </w:r>
      <w:r w:rsidRPr="003B613E">
        <w:rPr>
          <w:rFonts w:ascii="Simplified Arabic" w:hAnsi="Simplified Arabic" w:cs="Simplified Arabic"/>
          <w:sz w:val="24"/>
          <w:szCs w:val="24"/>
          <w:rtl/>
        </w:rPr>
        <w:t>و</w:t>
      </w:r>
      <w:r w:rsidRPr="003B613E">
        <w:rPr>
          <w:rFonts w:ascii="Simplified Arabic" w:hAnsi="Simplified Arabic" w:cs="Simplified Arabic"/>
          <w:sz w:val="24"/>
          <w:szCs w:val="24"/>
        </w:rPr>
        <w:t xml:space="preserve"> 06 </w:t>
      </w:r>
      <w:r w:rsidRPr="003B613E">
        <w:rPr>
          <w:rFonts w:ascii="Simplified Arabic" w:hAnsi="Simplified Arabic" w:cs="Simplified Arabic"/>
          <w:sz w:val="24"/>
          <w:szCs w:val="24"/>
          <w:rtl/>
        </w:rPr>
        <w:t>من</w:t>
      </w:r>
      <w:r w:rsidRPr="003B613E">
        <w:rPr>
          <w:rFonts w:ascii="Simplified Arabic" w:hAnsi="Simplified Arabic" w:cs="Simplified Arabic"/>
          <w:sz w:val="24"/>
          <w:szCs w:val="24"/>
        </w:rPr>
        <w:t xml:space="preserve"> </w:t>
      </w:r>
      <w:r>
        <w:rPr>
          <w:rFonts w:ascii="Simplified Arabic" w:hAnsi="Simplified Arabic" w:cs="Simplified Arabic" w:hint="cs"/>
          <w:sz w:val="24"/>
          <w:szCs w:val="24"/>
          <w:rtl/>
        </w:rPr>
        <w:t>ال</w:t>
      </w:r>
      <w:r w:rsidRPr="003B613E">
        <w:rPr>
          <w:rFonts w:ascii="Simplified Arabic" w:hAnsi="Simplified Arabic" w:cs="Simplified Arabic"/>
          <w:sz w:val="24"/>
          <w:szCs w:val="24"/>
          <w:rtl/>
        </w:rPr>
        <w:t>مرسوم</w:t>
      </w:r>
      <w:r w:rsidRPr="003B613E">
        <w:rPr>
          <w:rFonts w:ascii="Simplified Arabic" w:hAnsi="Simplified Arabic" w:cs="Simplified Arabic"/>
          <w:sz w:val="24"/>
          <w:szCs w:val="24"/>
        </w:rPr>
        <w:t xml:space="preserve"> </w:t>
      </w:r>
      <w:r>
        <w:rPr>
          <w:rFonts w:ascii="Simplified Arabic" w:hAnsi="Simplified Arabic" w:cs="Simplified Arabic"/>
          <w:sz w:val="24"/>
          <w:szCs w:val="24"/>
          <w:rtl/>
          <w:lang w:val=""/>
        </w:rPr>
        <w:t>التنفيذي</w:t>
      </w:r>
      <w:r w:rsidRPr="003B613E">
        <w:rPr>
          <w:rFonts w:ascii="Simplified Arabic" w:hAnsi="Simplified Arabic" w:cs="Simplified Arabic"/>
          <w:sz w:val="24"/>
          <w:szCs w:val="24"/>
        </w:rPr>
        <w:t xml:space="preserve"> 09_96</w:t>
      </w:r>
      <w:r>
        <w:rPr>
          <w:rFonts w:ascii="Simplified Arabic" w:hAnsi="Simplified Arabic" w:cs="Simplified Arabic"/>
          <w:sz w:val="24"/>
          <w:szCs w:val="24"/>
        </w:rPr>
        <w:t xml:space="preserve"> </w:t>
      </w:r>
      <w:r>
        <w:rPr>
          <w:rFonts w:ascii="Simplified Arabic" w:hAnsi="Simplified Arabic" w:cs="Simplified Arabic"/>
          <w:sz w:val="24"/>
          <w:szCs w:val="24"/>
          <w:rtl/>
          <w:lang w:val=""/>
        </w:rPr>
        <w:t>المؤرخ في22/02/2009  ، الم</w:t>
      </w:r>
      <w:r w:rsidRPr="003B613E">
        <w:rPr>
          <w:rFonts w:ascii="Simplified Arabic" w:hAnsi="Simplified Arabic" w:cs="Simplified Arabic"/>
          <w:sz w:val="24"/>
          <w:szCs w:val="24"/>
          <w:rtl/>
        </w:rPr>
        <w:t>تضمن</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شروط</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و</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كيفيات</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الرقابة</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و</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التدقيق</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النفتشية</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العامة</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للمالية</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لتسير</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المؤسسات</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العمومية</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الإقتصادية</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w:t>
      </w:r>
      <w:r>
        <w:rPr>
          <w:rFonts w:ascii="Simplified Arabic" w:hAnsi="Simplified Arabic" w:cs="Simplified Arabic"/>
          <w:sz w:val="24"/>
          <w:szCs w:val="24"/>
          <w:rtl/>
          <w:lang w:val=""/>
        </w:rPr>
        <w:t xml:space="preserve"> </w:t>
      </w:r>
      <w:r w:rsidRPr="003B613E">
        <w:rPr>
          <w:rFonts w:ascii="Simplified Arabic" w:hAnsi="Simplified Arabic" w:cs="Simplified Arabic"/>
          <w:sz w:val="24"/>
          <w:szCs w:val="24"/>
        </w:rPr>
        <w:t xml:space="preserve"> </w:t>
      </w:r>
      <w:r>
        <w:rPr>
          <w:rFonts w:ascii="Simplified Arabic" w:hAnsi="Simplified Arabic" w:cs="Simplified Arabic"/>
          <w:sz w:val="24"/>
          <w:szCs w:val="24"/>
          <w:rtl/>
        </w:rPr>
        <w:t>الجريدة</w:t>
      </w:r>
      <w:r>
        <w:rPr>
          <w:rFonts w:ascii="Simplified Arabic" w:hAnsi="Simplified Arabic" w:cs="Simplified Arabic"/>
          <w:sz w:val="24"/>
          <w:szCs w:val="24"/>
        </w:rPr>
        <w:t xml:space="preserve"> </w:t>
      </w:r>
      <w:r>
        <w:rPr>
          <w:rFonts w:ascii="Simplified Arabic" w:hAnsi="Simplified Arabic" w:cs="Simplified Arabic"/>
          <w:sz w:val="24"/>
          <w:szCs w:val="24"/>
          <w:rtl/>
        </w:rPr>
        <w:t>الرسمية</w:t>
      </w:r>
      <w:r>
        <w:rPr>
          <w:rFonts w:ascii="Simplified Arabic" w:hAnsi="Simplified Arabic" w:cs="Simplified Arabic"/>
          <w:sz w:val="24"/>
          <w:szCs w:val="24"/>
        </w:rPr>
        <w:t xml:space="preserve"> </w:t>
      </w:r>
      <w:r>
        <w:rPr>
          <w:rFonts w:ascii="Simplified Arabic" w:hAnsi="Simplified Arabic" w:cs="Simplified Arabic"/>
          <w:sz w:val="24"/>
          <w:szCs w:val="24"/>
          <w:rtl/>
        </w:rPr>
        <w:t>العدد</w:t>
      </w:r>
      <w:r>
        <w:rPr>
          <w:rFonts w:ascii="Simplified Arabic" w:hAnsi="Simplified Arabic" w:cs="Simplified Arabic"/>
          <w:sz w:val="24"/>
          <w:szCs w:val="24"/>
        </w:rPr>
        <w:t xml:space="preserve"> 14 </w:t>
      </w:r>
      <w:r>
        <w:rPr>
          <w:rFonts w:ascii="Simplified Arabic" w:hAnsi="Simplified Arabic" w:cs="Simplified Arabic"/>
          <w:sz w:val="24"/>
          <w:szCs w:val="24"/>
          <w:rtl/>
        </w:rPr>
        <w:t>المؤرخة</w:t>
      </w:r>
      <w:r>
        <w:rPr>
          <w:rFonts w:ascii="Simplified Arabic" w:hAnsi="Simplified Arabic" w:cs="Simplified Arabic"/>
          <w:sz w:val="24"/>
          <w:szCs w:val="24"/>
        </w:rPr>
        <w:t xml:space="preserve"> </w:t>
      </w:r>
      <w:r>
        <w:rPr>
          <w:rFonts w:ascii="Simplified Arabic" w:hAnsi="Simplified Arabic" w:cs="Simplified Arabic"/>
          <w:sz w:val="24"/>
          <w:szCs w:val="24"/>
          <w:rtl/>
        </w:rPr>
        <w:t>في</w:t>
      </w:r>
      <w:r>
        <w:rPr>
          <w:rFonts w:ascii="Simplified Arabic" w:hAnsi="Simplified Arabic" w:cs="Simplified Arabic"/>
          <w:sz w:val="24"/>
          <w:szCs w:val="24"/>
        </w:rPr>
        <w:t xml:space="preserve"> 2009/03/04 </w:t>
      </w:r>
      <w:r>
        <w:rPr>
          <w:rFonts w:ascii="Simplified Arabic" w:hAnsi="Simplified Arabic" w:cs="Simplified Arabic" w:hint="cs"/>
          <w:sz w:val="24"/>
          <w:szCs w:val="24"/>
          <w:rtl/>
        </w:rPr>
        <w:t xml:space="preserve">، </w:t>
      </w:r>
      <w:r w:rsidRPr="003B613E">
        <w:rPr>
          <w:rFonts w:ascii="Simplified Arabic" w:hAnsi="Simplified Arabic" w:cs="Simplified Arabic"/>
          <w:sz w:val="24"/>
          <w:szCs w:val="24"/>
          <w:rtl/>
        </w:rPr>
        <w:t>ص</w:t>
      </w:r>
      <w:r w:rsidRPr="003B613E">
        <w:rPr>
          <w:rFonts w:ascii="Simplified Arabic" w:hAnsi="Simplified Arabic" w:cs="Simplified Arabic"/>
          <w:sz w:val="24"/>
          <w:szCs w:val="24"/>
        </w:rPr>
        <w:t xml:space="preserve"> 38</w:t>
      </w:r>
      <w:r>
        <w:rPr>
          <w:rFonts w:ascii="Simplified Arabic" w:hAnsi="Simplified Arabic" w:cs="Simplified Arabic"/>
          <w:sz w:val="24"/>
          <w:szCs w:val="24"/>
        </w:rPr>
        <w:t xml:space="preserve"> </w:t>
      </w:r>
    </w:p>
  </w:footnote>
  <w:footnote w:id="135">
    <w:p w14:paraId="18DFDC03" w14:textId="18446CE9" w:rsidR="00A03A03" w:rsidRPr="003B613E" w:rsidRDefault="00A03A03" w:rsidP="002E15C0">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سالمي</w:t>
      </w:r>
      <w:r w:rsidRPr="003B613E">
        <w:rPr>
          <w:rFonts w:ascii="Simplified Arabic" w:hAnsi="Simplified Arabic" w:cs="Simplified Arabic"/>
          <w:sz w:val="24"/>
          <w:szCs w:val="24"/>
        </w:rPr>
        <w:t xml:space="preserve"> </w:t>
      </w:r>
      <w:proofErr w:type="gramStart"/>
      <w:r w:rsidRPr="003B613E">
        <w:rPr>
          <w:rFonts w:ascii="Simplified Arabic" w:hAnsi="Simplified Arabic" w:cs="Simplified Arabic"/>
          <w:sz w:val="24"/>
          <w:szCs w:val="24"/>
          <w:rtl/>
        </w:rPr>
        <w:t>وردة</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w:t>
      </w:r>
      <w:proofErr w:type="gramEnd"/>
      <w:r w:rsidRPr="003B613E">
        <w:rPr>
          <w:rFonts w:ascii="Simplified Arabic" w:hAnsi="Simplified Arabic" w:cs="Simplified Arabic"/>
          <w:sz w:val="24"/>
          <w:szCs w:val="24"/>
        </w:rPr>
        <w:t xml:space="preserve"> </w:t>
      </w:r>
      <w:r>
        <w:rPr>
          <w:rFonts w:ascii="Simplified Arabic" w:hAnsi="Simplified Arabic" w:cs="Simplified Arabic"/>
          <w:sz w:val="24"/>
          <w:szCs w:val="24"/>
          <w:rtl/>
          <w:lang w:val=""/>
        </w:rPr>
        <w:t xml:space="preserve">المرجع السابق </w:t>
      </w:r>
      <w:r w:rsidRPr="003B613E">
        <w:rPr>
          <w:rFonts w:ascii="Simplified Arabic" w:hAnsi="Simplified Arabic" w:cs="Simplified Arabic"/>
          <w:sz w:val="24"/>
          <w:szCs w:val="24"/>
          <w:rtl/>
          <w:lang w:val=""/>
        </w:rPr>
        <w:t xml:space="preserve"> </w:t>
      </w:r>
      <w:r>
        <w:rPr>
          <w:rFonts w:ascii="Simplified Arabic" w:hAnsi="Simplified Arabic" w:cs="Simplified Arabic" w:hint="cs"/>
          <w:sz w:val="24"/>
          <w:szCs w:val="24"/>
          <w:rtl/>
          <w:lang w:val=""/>
        </w:rPr>
        <w:t xml:space="preserve">الذكر </w:t>
      </w:r>
      <w:r w:rsidRPr="003B613E">
        <w:rPr>
          <w:rFonts w:ascii="Simplified Arabic" w:hAnsi="Simplified Arabic" w:cs="Simplified Arabic"/>
          <w:sz w:val="24"/>
          <w:szCs w:val="24"/>
          <w:rtl/>
        </w:rPr>
        <w:t>، ص</w:t>
      </w:r>
      <w:r>
        <w:rPr>
          <w:rFonts w:ascii="Simplified Arabic" w:hAnsi="Simplified Arabic" w:cs="Simplified Arabic" w:hint="cs"/>
          <w:sz w:val="24"/>
          <w:szCs w:val="24"/>
          <w:rtl/>
        </w:rPr>
        <w:t xml:space="preserve"> ص</w:t>
      </w:r>
      <w:r w:rsidRPr="003B613E">
        <w:rPr>
          <w:rFonts w:ascii="Simplified Arabic" w:hAnsi="Simplified Arabic" w:cs="Simplified Arabic"/>
          <w:sz w:val="24"/>
          <w:szCs w:val="24"/>
          <w:rtl/>
        </w:rPr>
        <w:t xml:space="preserve"> 39 </w:t>
      </w:r>
      <w:r>
        <w:rPr>
          <w:rFonts w:ascii="Simplified Arabic" w:hAnsi="Simplified Arabic" w:cs="Simplified Arabic" w:hint="cs"/>
          <w:sz w:val="24"/>
          <w:szCs w:val="24"/>
          <w:rtl/>
        </w:rPr>
        <w:t>-</w:t>
      </w:r>
      <w:r w:rsidRPr="003B613E">
        <w:rPr>
          <w:rFonts w:ascii="Simplified Arabic" w:hAnsi="Simplified Arabic" w:cs="Simplified Arabic"/>
          <w:sz w:val="24"/>
          <w:szCs w:val="24"/>
          <w:rtl/>
        </w:rPr>
        <w:t>41 .</w:t>
      </w:r>
    </w:p>
  </w:footnote>
  <w:footnote w:id="136">
    <w:p w14:paraId="17591629" w14:textId="542B4AA1" w:rsidR="00A03A03" w:rsidRPr="00241676" w:rsidRDefault="00A03A03" w:rsidP="002E15C0">
      <w:pPr>
        <w:pStyle w:val="Notedebasdepage"/>
        <w:bidi/>
        <w:rPr>
          <w:rFonts w:ascii="Simplified Arabic" w:hAnsi="Simplified Arabic" w:cs="Simplified Arabic"/>
          <w:color w:val="000000" w:themeColor="text1"/>
          <w:sz w:val="24"/>
          <w:szCs w:val="24"/>
        </w:rPr>
      </w:pPr>
      <w:r w:rsidRPr="00241676">
        <w:rPr>
          <w:rStyle w:val="Appelnotedebasdep"/>
          <w:rFonts w:ascii="Simplified Arabic" w:hAnsi="Simplified Arabic" w:cs="Simplified Arabic"/>
          <w:color w:val="000000" w:themeColor="text1"/>
          <w:sz w:val="24"/>
          <w:szCs w:val="24"/>
        </w:rPr>
        <w:footnoteRef/>
      </w:r>
      <w:r w:rsidRPr="00241676">
        <w:rPr>
          <w:rFonts w:ascii="Simplified Arabic" w:hAnsi="Simplified Arabic" w:cs="Simplified Arabic"/>
          <w:color w:val="000000" w:themeColor="text1"/>
          <w:sz w:val="24"/>
          <w:szCs w:val="24"/>
        </w:rPr>
        <w:t xml:space="preserve"> _ </w:t>
      </w:r>
      <w:r w:rsidRPr="00241676">
        <w:rPr>
          <w:rFonts w:ascii="Simplified Arabic" w:hAnsi="Simplified Arabic" w:cs="Simplified Arabic"/>
          <w:color w:val="000000" w:themeColor="text1"/>
          <w:sz w:val="24"/>
          <w:szCs w:val="24"/>
          <w:rtl/>
        </w:rPr>
        <w:t>هشام</w:t>
      </w:r>
      <w:r w:rsidRPr="00241676">
        <w:rPr>
          <w:rFonts w:ascii="Simplified Arabic" w:hAnsi="Simplified Arabic" w:cs="Simplified Arabic"/>
          <w:color w:val="000000" w:themeColor="text1"/>
          <w:sz w:val="24"/>
          <w:szCs w:val="24"/>
          <w:rtl/>
          <w:lang w:val=""/>
        </w:rPr>
        <w:t xml:space="preserve"> سلوقي </w:t>
      </w:r>
      <w:r w:rsidRPr="00241676">
        <w:rPr>
          <w:rFonts w:ascii="Simplified Arabic" w:hAnsi="Simplified Arabic" w:cs="Simplified Arabic" w:hint="cs"/>
          <w:color w:val="000000" w:themeColor="text1"/>
          <w:sz w:val="24"/>
          <w:szCs w:val="24"/>
          <w:rtl/>
          <w:lang w:val=""/>
        </w:rPr>
        <w:t>، المرجع</w:t>
      </w:r>
      <w:r w:rsidRPr="00241676">
        <w:rPr>
          <w:rFonts w:ascii="Simplified Arabic" w:hAnsi="Simplified Arabic" w:cs="Simplified Arabic"/>
          <w:color w:val="000000" w:themeColor="text1"/>
          <w:sz w:val="24"/>
          <w:szCs w:val="24"/>
          <w:rtl/>
          <w:lang w:val=""/>
        </w:rPr>
        <w:t xml:space="preserve"> السابق</w:t>
      </w:r>
      <w:r>
        <w:rPr>
          <w:rFonts w:ascii="Simplified Arabic" w:hAnsi="Simplified Arabic" w:cs="Simplified Arabic" w:hint="cs"/>
          <w:color w:val="000000" w:themeColor="text1"/>
          <w:sz w:val="24"/>
          <w:szCs w:val="24"/>
          <w:rtl/>
          <w:lang w:val=""/>
        </w:rPr>
        <w:t xml:space="preserve"> الذكر</w:t>
      </w:r>
      <w:r w:rsidRPr="00241676">
        <w:rPr>
          <w:rFonts w:ascii="Simplified Arabic" w:hAnsi="Simplified Arabic" w:cs="Simplified Arabic" w:hint="cs"/>
          <w:color w:val="000000" w:themeColor="text1"/>
          <w:sz w:val="24"/>
          <w:szCs w:val="24"/>
          <w:rtl/>
          <w:lang w:val=""/>
        </w:rPr>
        <w:t xml:space="preserve"> ،</w:t>
      </w:r>
      <w:r w:rsidRPr="00241676">
        <w:rPr>
          <w:rFonts w:ascii="Simplified Arabic" w:hAnsi="Simplified Arabic" w:cs="Simplified Arabic"/>
          <w:color w:val="000000" w:themeColor="text1"/>
          <w:sz w:val="24"/>
          <w:szCs w:val="24"/>
          <w:rtl/>
          <w:lang w:val=""/>
        </w:rPr>
        <w:t xml:space="preserve"> ص</w:t>
      </w:r>
      <w:r>
        <w:rPr>
          <w:rFonts w:ascii="Simplified Arabic" w:hAnsi="Simplified Arabic" w:cs="Simplified Arabic" w:hint="cs"/>
          <w:color w:val="000000" w:themeColor="text1"/>
          <w:sz w:val="24"/>
          <w:szCs w:val="24"/>
          <w:rtl/>
          <w:lang w:val=""/>
        </w:rPr>
        <w:t xml:space="preserve"> ص</w:t>
      </w:r>
      <w:r w:rsidRPr="00241676">
        <w:rPr>
          <w:rFonts w:ascii="Simplified Arabic" w:hAnsi="Simplified Arabic" w:cs="Simplified Arabic"/>
          <w:color w:val="000000" w:themeColor="text1"/>
          <w:sz w:val="24"/>
          <w:szCs w:val="24"/>
          <w:rtl/>
          <w:lang w:val=""/>
        </w:rPr>
        <w:t xml:space="preserve"> 22 </w:t>
      </w:r>
      <w:r>
        <w:rPr>
          <w:rFonts w:ascii="Simplified Arabic" w:hAnsi="Simplified Arabic" w:cs="Simplified Arabic" w:hint="cs"/>
          <w:color w:val="000000" w:themeColor="text1"/>
          <w:sz w:val="24"/>
          <w:szCs w:val="24"/>
          <w:rtl/>
          <w:lang w:val=""/>
        </w:rPr>
        <w:t>-</w:t>
      </w:r>
      <w:r w:rsidRPr="00241676">
        <w:rPr>
          <w:rFonts w:ascii="Simplified Arabic" w:hAnsi="Simplified Arabic" w:cs="Simplified Arabic"/>
          <w:color w:val="000000" w:themeColor="text1"/>
          <w:sz w:val="24"/>
          <w:szCs w:val="24"/>
          <w:rtl/>
          <w:lang w:val=""/>
        </w:rPr>
        <w:t xml:space="preserve"> 23,</w:t>
      </w:r>
    </w:p>
  </w:footnote>
  <w:footnote w:id="137">
    <w:p w14:paraId="4FB3E3DB" w14:textId="1068C4DB" w:rsidR="00A03A03" w:rsidRPr="003B613E" w:rsidRDefault="00A03A03" w:rsidP="002E15C0">
      <w:pPr>
        <w:pStyle w:val="Notedebasdepage"/>
        <w:bidi/>
        <w:jc w:val="both"/>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المادة</w:t>
      </w:r>
      <w:r w:rsidRPr="003B613E">
        <w:rPr>
          <w:rFonts w:ascii="Simplified Arabic" w:hAnsi="Simplified Arabic" w:cs="Simplified Arabic"/>
          <w:sz w:val="24"/>
          <w:szCs w:val="24"/>
        </w:rPr>
        <w:t xml:space="preserve"> </w:t>
      </w:r>
      <w:proofErr w:type="gramStart"/>
      <w:r>
        <w:rPr>
          <w:rFonts w:ascii="Simplified Arabic" w:hAnsi="Simplified Arabic" w:cs="Simplified Arabic" w:hint="cs"/>
          <w:sz w:val="24"/>
          <w:szCs w:val="24"/>
          <w:rtl/>
        </w:rPr>
        <w:t>18 ،</w:t>
      </w:r>
      <w:proofErr w:type="gramEnd"/>
      <w:r>
        <w:rPr>
          <w:rFonts w:ascii="Simplified Arabic" w:hAnsi="Simplified Arabic" w:cs="Simplified Arabic" w:hint="cs"/>
          <w:sz w:val="24"/>
          <w:szCs w:val="24"/>
          <w:rtl/>
        </w:rPr>
        <w:t xml:space="preserve"> </w:t>
      </w:r>
      <w:r w:rsidRPr="003B613E">
        <w:rPr>
          <w:rFonts w:ascii="Simplified Arabic" w:hAnsi="Simplified Arabic" w:cs="Simplified Arabic"/>
          <w:sz w:val="24"/>
          <w:szCs w:val="24"/>
          <w:rtl/>
        </w:rPr>
        <w:t xml:space="preserve">من </w:t>
      </w:r>
      <w:r>
        <w:rPr>
          <w:rFonts w:ascii="Simplified Arabic" w:hAnsi="Simplified Arabic" w:cs="Simplified Arabic" w:hint="cs"/>
          <w:sz w:val="24"/>
          <w:szCs w:val="24"/>
          <w:rtl/>
        </w:rPr>
        <w:t>ال</w:t>
      </w:r>
      <w:r w:rsidRPr="003B613E">
        <w:rPr>
          <w:rFonts w:ascii="Simplified Arabic" w:hAnsi="Simplified Arabic" w:cs="Simplified Arabic"/>
          <w:sz w:val="24"/>
          <w:szCs w:val="24"/>
          <w:rtl/>
        </w:rPr>
        <w:t>مرسوم التنفيذي 92_78</w:t>
      </w:r>
      <w:r>
        <w:rPr>
          <w:rFonts w:ascii="Simplified Arabic" w:hAnsi="Simplified Arabic" w:cs="Simplified Arabic" w:hint="cs"/>
          <w:sz w:val="24"/>
          <w:szCs w:val="24"/>
          <w:rtl/>
        </w:rPr>
        <w:t xml:space="preserve">، </w:t>
      </w:r>
      <w:r w:rsidRPr="003B613E">
        <w:rPr>
          <w:rFonts w:ascii="Simplified Arabic" w:hAnsi="Simplified Arabic" w:cs="Simplified Arabic"/>
          <w:sz w:val="24"/>
          <w:szCs w:val="24"/>
          <w:rtl/>
        </w:rPr>
        <w:t xml:space="preserve"> </w:t>
      </w:r>
      <w:r>
        <w:rPr>
          <w:rFonts w:ascii="Simplified Arabic" w:hAnsi="Simplified Arabic" w:cs="Simplified Arabic" w:hint="cs"/>
          <w:sz w:val="24"/>
          <w:szCs w:val="24"/>
          <w:rtl/>
          <w:lang w:val=""/>
        </w:rPr>
        <w:t>السابق الذكر</w:t>
      </w:r>
      <w:r>
        <w:rPr>
          <w:rFonts w:ascii="Simplified Arabic" w:hAnsi="Simplified Arabic" w:cs="Simplified Arabic"/>
          <w:sz w:val="24"/>
          <w:szCs w:val="24"/>
          <w:rtl/>
          <w:lang w:val=""/>
        </w:rPr>
        <w:t xml:space="preserve"> . </w:t>
      </w:r>
    </w:p>
  </w:footnote>
  <w:footnote w:id="138">
    <w:p w14:paraId="433934E8" w14:textId="25B0293E" w:rsidR="00A03A03" w:rsidRPr="003B613E" w:rsidRDefault="00A03A03" w:rsidP="002E15C0">
      <w:pPr>
        <w:pStyle w:val="Notedebasdepage"/>
        <w:bidi/>
        <w:rPr>
          <w:rFonts w:ascii="Simplified Arabic" w:hAnsi="Simplified Arabic" w:cs="Simplified Arabic"/>
          <w:sz w:val="24"/>
          <w:szCs w:val="24"/>
        </w:rPr>
      </w:pPr>
      <w:r w:rsidRPr="003B613E">
        <w:rPr>
          <w:rFonts w:ascii="Simplified Arabic" w:hAnsi="Simplified Arabic" w:cs="Simplified Arabic"/>
          <w:sz w:val="24"/>
          <w:szCs w:val="24"/>
        </w:rPr>
        <w:t>_</w:t>
      </w: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المادة 21 من مرسوم التنفيذي 92_78</w:t>
      </w:r>
      <w:r>
        <w:rPr>
          <w:rFonts w:ascii="Simplified Arabic" w:hAnsi="Simplified Arabic" w:cs="Simplified Arabic" w:hint="cs"/>
          <w:sz w:val="24"/>
          <w:szCs w:val="24"/>
          <w:rtl/>
        </w:rPr>
        <w:t>،</w:t>
      </w:r>
      <w:r w:rsidRPr="003B613E">
        <w:rPr>
          <w:rFonts w:ascii="Simplified Arabic" w:hAnsi="Simplified Arabic" w:cs="Simplified Arabic"/>
          <w:sz w:val="24"/>
          <w:szCs w:val="24"/>
          <w:rtl/>
        </w:rPr>
        <w:t xml:space="preserve"> </w:t>
      </w:r>
      <w:r>
        <w:rPr>
          <w:rFonts w:ascii="Simplified Arabic" w:hAnsi="Simplified Arabic" w:cs="Simplified Arabic" w:hint="cs"/>
          <w:sz w:val="24"/>
          <w:szCs w:val="24"/>
          <w:rtl/>
          <w:lang w:val=""/>
        </w:rPr>
        <w:t xml:space="preserve">السابق </w:t>
      </w:r>
      <w:proofErr w:type="gramStart"/>
      <w:r>
        <w:rPr>
          <w:rFonts w:ascii="Simplified Arabic" w:hAnsi="Simplified Arabic" w:cs="Simplified Arabic" w:hint="cs"/>
          <w:sz w:val="24"/>
          <w:szCs w:val="24"/>
          <w:rtl/>
          <w:lang w:val=""/>
        </w:rPr>
        <w:t>الذكر</w:t>
      </w:r>
      <w:r>
        <w:rPr>
          <w:rFonts w:ascii="Simplified Arabic" w:hAnsi="Simplified Arabic" w:cs="Simplified Arabic"/>
          <w:sz w:val="24"/>
          <w:szCs w:val="24"/>
          <w:rtl/>
          <w:lang w:val=""/>
        </w:rPr>
        <w:t xml:space="preserve"> .</w:t>
      </w:r>
      <w:proofErr w:type="gramEnd"/>
      <w:r>
        <w:rPr>
          <w:rFonts w:ascii="Simplified Arabic" w:hAnsi="Simplified Arabic" w:cs="Simplified Arabic"/>
          <w:sz w:val="24"/>
          <w:szCs w:val="24"/>
          <w:rtl/>
          <w:lang w:val=""/>
        </w:rPr>
        <w:t xml:space="preserve"> </w:t>
      </w:r>
    </w:p>
  </w:footnote>
  <w:footnote w:id="139">
    <w:p w14:paraId="04AF74C9" w14:textId="7261A062" w:rsidR="00A03A03" w:rsidRPr="003B613E" w:rsidRDefault="00A03A03" w:rsidP="00D35E3F">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_</w:t>
      </w:r>
      <w:r w:rsidRPr="003B613E">
        <w:rPr>
          <w:rFonts w:ascii="Simplified Arabic" w:hAnsi="Simplified Arabic" w:cs="Simplified Arabic"/>
          <w:sz w:val="24"/>
          <w:szCs w:val="24"/>
          <w:rtl/>
        </w:rPr>
        <w:t xml:space="preserve">المادة 26 المرسوم التنفيذي 08_272 </w:t>
      </w:r>
      <w:r>
        <w:rPr>
          <w:rFonts w:ascii="Simplified Arabic" w:hAnsi="Simplified Arabic" w:cs="Simplified Arabic"/>
          <w:sz w:val="24"/>
          <w:szCs w:val="24"/>
          <w:rtl/>
          <w:lang w:val=""/>
        </w:rPr>
        <w:t>، المرسوم السابق</w:t>
      </w:r>
      <w:r>
        <w:rPr>
          <w:rFonts w:ascii="Simplified Arabic" w:hAnsi="Simplified Arabic" w:cs="Simplified Arabic" w:hint="cs"/>
          <w:sz w:val="24"/>
          <w:szCs w:val="24"/>
          <w:rtl/>
          <w:lang w:val=""/>
        </w:rPr>
        <w:t xml:space="preserve"> الذكر</w:t>
      </w:r>
      <w:r>
        <w:rPr>
          <w:rFonts w:ascii="Simplified Arabic" w:hAnsi="Simplified Arabic" w:cs="Simplified Arabic"/>
          <w:sz w:val="24"/>
          <w:szCs w:val="24"/>
          <w:rtl/>
          <w:lang w:val=""/>
        </w:rPr>
        <w:t xml:space="preserve"> ، ص </w:t>
      </w:r>
      <w:proofErr w:type="gramStart"/>
      <w:r>
        <w:rPr>
          <w:rFonts w:ascii="Simplified Arabic" w:hAnsi="Simplified Arabic" w:cs="Simplified Arabic" w:hint="cs"/>
          <w:sz w:val="24"/>
          <w:szCs w:val="24"/>
          <w:rtl/>
          <w:lang w:val=""/>
        </w:rPr>
        <w:t xml:space="preserve">12 </w:t>
      </w:r>
      <w:r w:rsidRPr="003B613E">
        <w:rPr>
          <w:rFonts w:ascii="Simplified Arabic" w:hAnsi="Simplified Arabic" w:cs="Simplified Arabic" w:hint="cs"/>
          <w:sz w:val="24"/>
          <w:szCs w:val="24"/>
          <w:rtl/>
        </w:rPr>
        <w:t>.</w:t>
      </w:r>
      <w:proofErr w:type="gramEnd"/>
      <w:r w:rsidRPr="003B613E">
        <w:rPr>
          <w:rFonts w:ascii="Simplified Arabic" w:hAnsi="Simplified Arabic" w:cs="Simplified Arabic"/>
          <w:sz w:val="24"/>
          <w:szCs w:val="24"/>
          <w:rtl/>
        </w:rPr>
        <w:t xml:space="preserve"> </w:t>
      </w:r>
    </w:p>
  </w:footnote>
  <w:footnote w:id="140">
    <w:p w14:paraId="5A2007F4" w14:textId="25F56622" w:rsidR="00A03A03" w:rsidRPr="003B613E" w:rsidRDefault="00A03A03" w:rsidP="00D35E3F">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tl/>
        </w:rPr>
        <w:t xml:space="preserve"> _المادة 06 من مرسوم التنفيذي رقم 92_78 الم</w:t>
      </w:r>
      <w:r>
        <w:rPr>
          <w:rFonts w:ascii="Simplified Arabic" w:hAnsi="Simplified Arabic" w:cs="Simplified Arabic"/>
          <w:sz w:val="24"/>
          <w:szCs w:val="24"/>
          <w:rtl/>
          <w:lang w:val=""/>
        </w:rPr>
        <w:t>رسوم السابق</w:t>
      </w:r>
      <w:r>
        <w:rPr>
          <w:rFonts w:ascii="Simplified Arabic" w:hAnsi="Simplified Arabic" w:cs="Simplified Arabic" w:hint="cs"/>
          <w:sz w:val="24"/>
          <w:szCs w:val="24"/>
          <w:rtl/>
          <w:lang w:val=""/>
        </w:rPr>
        <w:t xml:space="preserve"> </w:t>
      </w:r>
      <w:proofErr w:type="gramStart"/>
      <w:r>
        <w:rPr>
          <w:rFonts w:ascii="Simplified Arabic" w:hAnsi="Simplified Arabic" w:cs="Simplified Arabic" w:hint="cs"/>
          <w:sz w:val="24"/>
          <w:szCs w:val="24"/>
          <w:rtl/>
          <w:lang w:val=""/>
        </w:rPr>
        <w:t>الذكر</w:t>
      </w:r>
      <w:r>
        <w:rPr>
          <w:rFonts w:ascii="Simplified Arabic" w:hAnsi="Simplified Arabic" w:cs="Simplified Arabic"/>
          <w:sz w:val="24"/>
          <w:szCs w:val="24"/>
          <w:rtl/>
          <w:lang w:val=""/>
        </w:rPr>
        <w:t xml:space="preserve"> ،</w:t>
      </w:r>
      <w:proofErr w:type="gramEnd"/>
      <w:r w:rsidRPr="003B613E">
        <w:rPr>
          <w:rFonts w:ascii="Simplified Arabic" w:hAnsi="Simplified Arabic" w:cs="Simplified Arabic"/>
          <w:sz w:val="24"/>
          <w:szCs w:val="24"/>
          <w:rtl/>
        </w:rPr>
        <w:t>ص 10 .</w:t>
      </w:r>
    </w:p>
  </w:footnote>
  <w:footnote w:id="141">
    <w:p w14:paraId="19DDF9AE" w14:textId="6B11A31B" w:rsidR="00A03A03" w:rsidRPr="003B613E" w:rsidRDefault="00A03A03" w:rsidP="002E15C0">
      <w:pPr>
        <w:pStyle w:val="Notedebasdepage"/>
        <w:bidi/>
        <w:jc w:val="both"/>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المادة</w:t>
      </w:r>
      <w:r w:rsidRPr="003B613E">
        <w:rPr>
          <w:rFonts w:ascii="Simplified Arabic" w:hAnsi="Simplified Arabic" w:cs="Simplified Arabic"/>
          <w:sz w:val="24"/>
          <w:szCs w:val="24"/>
        </w:rPr>
        <w:t xml:space="preserve"> 14 </w:t>
      </w:r>
      <w:r w:rsidRPr="003B613E">
        <w:rPr>
          <w:rFonts w:ascii="Simplified Arabic" w:hAnsi="Simplified Arabic" w:cs="Simplified Arabic"/>
          <w:sz w:val="24"/>
          <w:szCs w:val="24"/>
          <w:rtl/>
        </w:rPr>
        <w:t>من</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مرسوم</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التنفيذي</w:t>
      </w:r>
      <w:r w:rsidRPr="003B613E">
        <w:rPr>
          <w:rFonts w:ascii="Simplified Arabic" w:hAnsi="Simplified Arabic" w:cs="Simplified Arabic"/>
          <w:sz w:val="24"/>
          <w:szCs w:val="24"/>
        </w:rPr>
        <w:t xml:space="preserve"> </w:t>
      </w:r>
      <w:r>
        <w:rPr>
          <w:rFonts w:ascii="Simplified Arabic" w:hAnsi="Simplified Arabic" w:cs="Simplified Arabic"/>
          <w:sz w:val="24"/>
          <w:szCs w:val="24"/>
          <w:rtl/>
        </w:rPr>
        <w:t>رقم</w:t>
      </w:r>
      <w:r>
        <w:rPr>
          <w:rFonts w:ascii="Simplified Arabic" w:hAnsi="Simplified Arabic" w:cs="Simplified Arabic"/>
          <w:sz w:val="24"/>
          <w:szCs w:val="24"/>
        </w:rPr>
        <w:t xml:space="preserve"> </w:t>
      </w:r>
      <w:proofErr w:type="gramStart"/>
      <w:r>
        <w:rPr>
          <w:rFonts w:ascii="Simplified Arabic" w:hAnsi="Simplified Arabic" w:cs="Simplified Arabic"/>
          <w:sz w:val="24"/>
          <w:szCs w:val="24"/>
        </w:rPr>
        <w:t>08_272</w:t>
      </w:r>
      <w:r w:rsidRPr="003B613E">
        <w:rPr>
          <w:rFonts w:ascii="Simplified Arabic" w:hAnsi="Simplified Arabic" w:cs="Simplified Arabic"/>
          <w:sz w:val="24"/>
          <w:szCs w:val="24"/>
        </w:rPr>
        <w:t xml:space="preserve"> </w:t>
      </w:r>
      <w:r>
        <w:rPr>
          <w:rFonts w:ascii="Simplified Arabic" w:hAnsi="Simplified Arabic" w:cs="Simplified Arabic"/>
          <w:sz w:val="24"/>
          <w:szCs w:val="24"/>
          <w:rtl/>
          <w:lang w:val=""/>
        </w:rPr>
        <w:t>،</w:t>
      </w:r>
      <w:proofErr w:type="gramEnd"/>
      <w:r>
        <w:rPr>
          <w:rFonts w:ascii="Simplified Arabic" w:hAnsi="Simplified Arabic" w:cs="Simplified Arabic" w:hint="cs"/>
          <w:sz w:val="24"/>
          <w:szCs w:val="24"/>
          <w:rtl/>
          <w:lang w:val=""/>
        </w:rPr>
        <w:t>السابق الذكر</w:t>
      </w:r>
      <w:r>
        <w:rPr>
          <w:rFonts w:ascii="Simplified Arabic" w:hAnsi="Simplified Arabic" w:cs="Simplified Arabic"/>
          <w:sz w:val="24"/>
          <w:szCs w:val="24"/>
          <w:rtl/>
          <w:lang w:val=""/>
        </w:rPr>
        <w:t xml:space="preserve"> </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ص</w:t>
      </w:r>
      <w:r w:rsidRPr="003B613E">
        <w:rPr>
          <w:rFonts w:ascii="Simplified Arabic" w:hAnsi="Simplified Arabic" w:cs="Simplified Arabic"/>
          <w:sz w:val="24"/>
          <w:szCs w:val="24"/>
        </w:rPr>
        <w:t xml:space="preserve"> 11 </w:t>
      </w:r>
    </w:p>
  </w:footnote>
  <w:footnote w:id="142">
    <w:p w14:paraId="73C03A1C" w14:textId="2C089BF9" w:rsidR="00A03A03" w:rsidRPr="003B613E" w:rsidRDefault="00A03A03" w:rsidP="00D35E3F">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_</w:t>
      </w:r>
      <w:r w:rsidRPr="003B613E">
        <w:rPr>
          <w:rFonts w:ascii="Simplified Arabic" w:hAnsi="Simplified Arabic" w:cs="Simplified Arabic"/>
          <w:sz w:val="24"/>
          <w:szCs w:val="24"/>
          <w:rtl/>
        </w:rPr>
        <w:t>جبار رقية ،</w:t>
      </w:r>
      <w:r>
        <w:rPr>
          <w:rFonts w:ascii="Simplified Arabic" w:hAnsi="Simplified Arabic" w:cs="Simplified Arabic"/>
          <w:sz w:val="24"/>
          <w:szCs w:val="24"/>
          <w:rtl/>
          <w:lang w:val=""/>
        </w:rPr>
        <w:t xml:space="preserve"> المرجع السابق</w:t>
      </w:r>
      <w:r>
        <w:rPr>
          <w:rFonts w:ascii="Simplified Arabic" w:hAnsi="Simplified Arabic" w:cs="Simplified Arabic" w:hint="cs"/>
          <w:sz w:val="24"/>
          <w:szCs w:val="24"/>
          <w:rtl/>
          <w:lang w:val=""/>
        </w:rPr>
        <w:t xml:space="preserve"> </w:t>
      </w:r>
      <w:proofErr w:type="gramStart"/>
      <w:r>
        <w:rPr>
          <w:rFonts w:ascii="Simplified Arabic" w:hAnsi="Simplified Arabic" w:cs="Simplified Arabic" w:hint="cs"/>
          <w:sz w:val="24"/>
          <w:szCs w:val="24"/>
          <w:rtl/>
          <w:lang w:val=""/>
        </w:rPr>
        <w:t>الذكر</w:t>
      </w:r>
      <w:r>
        <w:rPr>
          <w:rFonts w:ascii="Simplified Arabic" w:hAnsi="Simplified Arabic" w:cs="Simplified Arabic"/>
          <w:sz w:val="24"/>
          <w:szCs w:val="24"/>
          <w:rtl/>
          <w:lang w:val=""/>
        </w:rPr>
        <w:t xml:space="preserve"> </w:t>
      </w:r>
      <w:r w:rsidRPr="003B613E">
        <w:rPr>
          <w:rFonts w:ascii="Simplified Arabic" w:hAnsi="Simplified Arabic" w:cs="Simplified Arabic"/>
          <w:sz w:val="24"/>
          <w:szCs w:val="24"/>
          <w:rtl/>
        </w:rPr>
        <w:t xml:space="preserve"> ،</w:t>
      </w:r>
      <w:proofErr w:type="gramEnd"/>
      <w:r w:rsidRPr="003B613E">
        <w:rPr>
          <w:rFonts w:ascii="Simplified Arabic" w:hAnsi="Simplified Arabic" w:cs="Simplified Arabic"/>
          <w:sz w:val="24"/>
          <w:szCs w:val="24"/>
          <w:rtl/>
        </w:rPr>
        <w:t xml:space="preserve">ص 179 </w:t>
      </w:r>
      <w:r>
        <w:rPr>
          <w:rFonts w:ascii="Simplified Arabic" w:hAnsi="Simplified Arabic" w:cs="Simplified Arabic"/>
          <w:sz w:val="24"/>
          <w:szCs w:val="24"/>
          <w:rtl/>
          <w:lang w:val=""/>
        </w:rPr>
        <w:t>.</w:t>
      </w:r>
    </w:p>
  </w:footnote>
  <w:footnote w:id="143">
    <w:p w14:paraId="30824354" w14:textId="1FEB4C86" w:rsidR="00A03A03" w:rsidRPr="003B613E" w:rsidRDefault="00A03A03" w:rsidP="002E15C0">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t xml:space="preserve"> </w:t>
      </w: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Pr>
          <w:rFonts w:ascii="Simplified Arabic" w:hAnsi="Simplified Arabic" w:cs="Simplified Arabic" w:hint="cs"/>
          <w:sz w:val="24"/>
          <w:szCs w:val="24"/>
          <w:rtl/>
          <w:lang w:val=""/>
        </w:rPr>
        <w:t xml:space="preserve">المرجع </w:t>
      </w:r>
      <w:proofErr w:type="gramStart"/>
      <w:r>
        <w:rPr>
          <w:rFonts w:ascii="Simplified Arabic" w:hAnsi="Simplified Arabic" w:cs="Simplified Arabic" w:hint="cs"/>
          <w:sz w:val="24"/>
          <w:szCs w:val="24"/>
          <w:rtl/>
          <w:lang w:val=""/>
        </w:rPr>
        <w:t>نفسه</w:t>
      </w:r>
      <w:r>
        <w:rPr>
          <w:rFonts w:ascii="Simplified Arabic" w:hAnsi="Simplified Arabic" w:cs="Simplified Arabic"/>
          <w:sz w:val="24"/>
          <w:szCs w:val="24"/>
          <w:rtl/>
          <w:lang w:val=""/>
        </w:rPr>
        <w:t xml:space="preserve"> </w:t>
      </w:r>
      <w:r w:rsidRPr="003B613E">
        <w:rPr>
          <w:rFonts w:ascii="Simplified Arabic" w:hAnsi="Simplified Arabic" w:cs="Simplified Arabic"/>
          <w:sz w:val="24"/>
          <w:szCs w:val="24"/>
          <w:rtl/>
        </w:rPr>
        <w:t>،</w:t>
      </w:r>
      <w:proofErr w:type="gramEnd"/>
      <w:r w:rsidRPr="003B613E">
        <w:rPr>
          <w:rFonts w:ascii="Simplified Arabic" w:hAnsi="Simplified Arabic" w:cs="Simplified Arabic"/>
          <w:sz w:val="24"/>
          <w:szCs w:val="24"/>
          <w:rtl/>
        </w:rPr>
        <w:t xml:space="preserve"> ص 180</w:t>
      </w:r>
    </w:p>
  </w:footnote>
  <w:footnote w:id="144">
    <w:p w14:paraId="105DAA70" w14:textId="07F09653" w:rsidR="00A03A03" w:rsidRPr="003B613E" w:rsidRDefault="00A03A03" w:rsidP="00322E47">
      <w:pPr>
        <w:pStyle w:val="Notedebasdepage"/>
        <w:bidi/>
        <w:jc w:val="both"/>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المادة</w:t>
      </w:r>
      <w:r w:rsidRPr="003B613E">
        <w:rPr>
          <w:rFonts w:ascii="Simplified Arabic" w:hAnsi="Simplified Arabic" w:cs="Simplified Arabic"/>
          <w:sz w:val="24"/>
          <w:szCs w:val="24"/>
        </w:rPr>
        <w:t xml:space="preserve"> 19 </w:t>
      </w:r>
      <w:r w:rsidRPr="003B613E">
        <w:rPr>
          <w:rFonts w:ascii="Simplified Arabic" w:hAnsi="Simplified Arabic" w:cs="Simplified Arabic"/>
          <w:sz w:val="24"/>
          <w:szCs w:val="24"/>
          <w:rtl/>
        </w:rPr>
        <w:t>من</w:t>
      </w:r>
      <w:r w:rsidRPr="003B613E">
        <w:rPr>
          <w:rFonts w:ascii="Simplified Arabic" w:hAnsi="Simplified Arabic" w:cs="Simplified Arabic"/>
          <w:sz w:val="24"/>
          <w:szCs w:val="24"/>
        </w:rPr>
        <w:t xml:space="preserve"> </w:t>
      </w:r>
      <w:r>
        <w:rPr>
          <w:rFonts w:ascii="Simplified Arabic" w:hAnsi="Simplified Arabic" w:cs="Simplified Arabic"/>
          <w:sz w:val="24"/>
          <w:szCs w:val="24"/>
          <w:rtl/>
          <w:lang w:val=""/>
        </w:rPr>
        <w:t xml:space="preserve">مرسوم رقم </w:t>
      </w:r>
      <w:proofErr w:type="gramStart"/>
      <w:r>
        <w:rPr>
          <w:rFonts w:ascii="Simplified Arabic" w:hAnsi="Simplified Arabic" w:cs="Simplified Arabic"/>
          <w:sz w:val="24"/>
          <w:szCs w:val="24"/>
          <w:rtl/>
          <w:lang w:val=""/>
        </w:rPr>
        <w:t xml:space="preserve">08_272 </w:t>
      </w:r>
      <w:r w:rsidRPr="003B613E">
        <w:rPr>
          <w:rFonts w:ascii="Simplified Arabic" w:hAnsi="Simplified Arabic" w:cs="Simplified Arabic"/>
          <w:sz w:val="24"/>
          <w:szCs w:val="24"/>
        </w:rPr>
        <w:t xml:space="preserve"> </w:t>
      </w:r>
      <w:r>
        <w:rPr>
          <w:rFonts w:ascii="Simplified Arabic" w:hAnsi="Simplified Arabic" w:cs="Simplified Arabic" w:hint="cs"/>
          <w:sz w:val="24"/>
          <w:szCs w:val="24"/>
          <w:rtl/>
        </w:rPr>
        <w:t>،</w:t>
      </w:r>
      <w:proofErr w:type="gramEnd"/>
      <w:r>
        <w:rPr>
          <w:rFonts w:ascii="Simplified Arabic" w:hAnsi="Simplified Arabic" w:cs="Simplified Arabic" w:hint="cs"/>
          <w:sz w:val="24"/>
          <w:szCs w:val="24"/>
          <w:rtl/>
        </w:rPr>
        <w:t xml:space="preserve"> السابق الذكر</w:t>
      </w:r>
      <w:r>
        <w:rPr>
          <w:rFonts w:ascii="Simplified Arabic" w:hAnsi="Simplified Arabic" w:cs="Simplified Arabic"/>
          <w:sz w:val="24"/>
          <w:szCs w:val="24"/>
        </w:rPr>
        <w:t xml:space="preserve"> </w:t>
      </w:r>
      <w:r>
        <w:rPr>
          <w:rFonts w:ascii="Simplified Arabic" w:hAnsi="Simplified Arabic" w:cs="Simplified Arabic"/>
          <w:sz w:val="24"/>
          <w:szCs w:val="24"/>
          <w:rtl/>
        </w:rPr>
        <w:t>،</w:t>
      </w:r>
      <w:r>
        <w:rPr>
          <w:rFonts w:ascii="Simplified Arabic" w:hAnsi="Simplified Arabic" w:cs="Simplified Arabic"/>
          <w:sz w:val="24"/>
          <w:szCs w:val="24"/>
        </w:rPr>
        <w:t xml:space="preserve"> </w:t>
      </w:r>
      <w:r>
        <w:rPr>
          <w:rFonts w:ascii="Simplified Arabic" w:hAnsi="Simplified Arabic" w:cs="Simplified Arabic"/>
          <w:sz w:val="24"/>
          <w:szCs w:val="24"/>
          <w:rtl/>
        </w:rPr>
        <w:t>ص</w:t>
      </w:r>
      <w:r>
        <w:rPr>
          <w:rFonts w:ascii="Simplified Arabic" w:hAnsi="Simplified Arabic" w:cs="Simplified Arabic"/>
          <w:sz w:val="24"/>
          <w:szCs w:val="24"/>
        </w:rPr>
        <w:t xml:space="preserve">12 </w:t>
      </w:r>
    </w:p>
  </w:footnote>
  <w:footnote w:id="145">
    <w:p w14:paraId="746031A6" w14:textId="33C3AF31" w:rsidR="00A03A03" w:rsidRPr="003B613E" w:rsidRDefault="00A03A03" w:rsidP="00322E47">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ملياني</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عبد</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الرحمان</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حميد</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المفتشية</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العامة</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للمالية</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،،مذكرة</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لنيل</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شهادة</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ماجيستير</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حقوق</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فرع</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الإدارة</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و</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المالية</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كلية</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الحقوق</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جامعة</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الجزائر</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w:t>
      </w:r>
      <w:r w:rsidRPr="003B613E">
        <w:rPr>
          <w:rFonts w:ascii="Simplified Arabic" w:hAnsi="Simplified Arabic" w:cs="Simplified Arabic"/>
          <w:sz w:val="24"/>
          <w:szCs w:val="24"/>
        </w:rPr>
        <w:t xml:space="preserve"> 2002 </w:t>
      </w:r>
      <w:r w:rsidRPr="003B613E">
        <w:rPr>
          <w:rFonts w:ascii="Simplified Arabic" w:hAnsi="Simplified Arabic" w:cs="Simplified Arabic"/>
          <w:sz w:val="24"/>
          <w:szCs w:val="24"/>
          <w:rtl/>
        </w:rPr>
        <w:t>ص</w:t>
      </w:r>
      <w:r w:rsidRPr="003B613E">
        <w:rPr>
          <w:rFonts w:ascii="Simplified Arabic" w:hAnsi="Simplified Arabic" w:cs="Simplified Arabic"/>
          <w:sz w:val="24"/>
          <w:szCs w:val="24"/>
        </w:rPr>
        <w:t xml:space="preserve"> 58</w:t>
      </w:r>
    </w:p>
  </w:footnote>
  <w:footnote w:id="146">
    <w:p w14:paraId="295D9887" w14:textId="65710FAB" w:rsidR="00A03A03" w:rsidRPr="003B613E" w:rsidRDefault="00A03A03" w:rsidP="00322E47">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_</w:t>
      </w:r>
      <w:r w:rsidRPr="003B613E">
        <w:rPr>
          <w:rFonts w:ascii="Simplified Arabic" w:hAnsi="Simplified Arabic" w:cs="Simplified Arabic"/>
          <w:sz w:val="24"/>
          <w:szCs w:val="24"/>
          <w:rtl/>
        </w:rPr>
        <w:t>جبار رقية ،المرجع السابق الذكر، ص</w:t>
      </w:r>
      <w:r>
        <w:rPr>
          <w:rFonts w:ascii="Simplified Arabic" w:hAnsi="Simplified Arabic" w:cs="Simplified Arabic" w:hint="cs"/>
          <w:sz w:val="24"/>
          <w:szCs w:val="24"/>
          <w:rtl/>
        </w:rPr>
        <w:t xml:space="preserve"> ص</w:t>
      </w:r>
      <w:r w:rsidRPr="003B613E">
        <w:rPr>
          <w:rFonts w:ascii="Simplified Arabic" w:hAnsi="Simplified Arabic" w:cs="Simplified Arabic"/>
          <w:sz w:val="24"/>
          <w:szCs w:val="24"/>
          <w:rtl/>
        </w:rPr>
        <w:t xml:space="preserve"> 180 </w:t>
      </w:r>
      <w:r>
        <w:rPr>
          <w:rFonts w:ascii="Simplified Arabic" w:hAnsi="Simplified Arabic" w:cs="Simplified Arabic" w:hint="cs"/>
          <w:sz w:val="24"/>
          <w:szCs w:val="24"/>
          <w:rtl/>
        </w:rPr>
        <w:t>-</w:t>
      </w:r>
      <w:r w:rsidRPr="003B613E">
        <w:rPr>
          <w:rFonts w:ascii="Simplified Arabic" w:hAnsi="Simplified Arabic" w:cs="Simplified Arabic"/>
          <w:sz w:val="24"/>
          <w:szCs w:val="24"/>
          <w:rtl/>
        </w:rPr>
        <w:t xml:space="preserve"> </w:t>
      </w:r>
      <w:proofErr w:type="gramStart"/>
      <w:r w:rsidRPr="003B613E">
        <w:rPr>
          <w:rFonts w:ascii="Simplified Arabic" w:hAnsi="Simplified Arabic" w:cs="Simplified Arabic"/>
          <w:sz w:val="24"/>
          <w:szCs w:val="24"/>
          <w:rtl/>
        </w:rPr>
        <w:t>181 .</w:t>
      </w:r>
      <w:proofErr w:type="gramEnd"/>
      <w:r w:rsidRPr="003B613E">
        <w:rPr>
          <w:rFonts w:ascii="Simplified Arabic" w:hAnsi="Simplified Arabic" w:cs="Simplified Arabic"/>
          <w:sz w:val="24"/>
          <w:szCs w:val="24"/>
          <w:rtl/>
        </w:rPr>
        <w:t xml:space="preserve"> </w:t>
      </w:r>
    </w:p>
  </w:footnote>
  <w:footnote w:id="147">
    <w:p w14:paraId="06B14A30" w14:textId="46013C0E" w:rsidR="00A03A03" w:rsidRPr="003B613E" w:rsidRDefault="00A03A03" w:rsidP="00322E47">
      <w:pPr>
        <w:pStyle w:val="Notedebasdepage"/>
        <w:bidi/>
        <w:jc w:val="both"/>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المادة</w:t>
      </w:r>
      <w:r w:rsidRPr="003B613E">
        <w:rPr>
          <w:rFonts w:ascii="Simplified Arabic" w:hAnsi="Simplified Arabic" w:cs="Simplified Arabic"/>
          <w:sz w:val="24"/>
          <w:szCs w:val="24"/>
        </w:rPr>
        <w:t xml:space="preserve"> 16 </w:t>
      </w:r>
      <w:r w:rsidRPr="003B613E">
        <w:rPr>
          <w:rFonts w:ascii="Simplified Arabic" w:hAnsi="Simplified Arabic" w:cs="Simplified Arabic"/>
          <w:sz w:val="24"/>
          <w:szCs w:val="24"/>
          <w:rtl/>
        </w:rPr>
        <w:t>من</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مرسوم</w:t>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التنفيذي</w:t>
      </w:r>
      <w:r w:rsidRPr="003B613E">
        <w:rPr>
          <w:rFonts w:ascii="Simplified Arabic" w:hAnsi="Simplified Arabic" w:cs="Simplified Arabic"/>
          <w:sz w:val="24"/>
          <w:szCs w:val="24"/>
        </w:rPr>
        <w:t xml:space="preserve"> </w:t>
      </w:r>
      <w:proofErr w:type="gramStart"/>
      <w:r>
        <w:rPr>
          <w:rFonts w:ascii="Simplified Arabic" w:hAnsi="Simplified Arabic" w:cs="Simplified Arabic"/>
          <w:sz w:val="24"/>
          <w:szCs w:val="24"/>
          <w:rtl/>
          <w:lang w:val=""/>
        </w:rPr>
        <w:t>رقم</w:t>
      </w:r>
      <w:r w:rsidRPr="003B613E">
        <w:rPr>
          <w:rFonts w:ascii="Simplified Arabic" w:hAnsi="Simplified Arabic" w:cs="Simplified Arabic"/>
          <w:sz w:val="24"/>
          <w:szCs w:val="24"/>
        </w:rPr>
        <w:t xml:space="preserve"> </w:t>
      </w:r>
      <w:r>
        <w:rPr>
          <w:rFonts w:ascii="Simplified Arabic" w:hAnsi="Simplified Arabic" w:cs="Simplified Arabic"/>
          <w:sz w:val="24"/>
          <w:szCs w:val="24"/>
        </w:rPr>
        <w:t xml:space="preserve"> 272_08</w:t>
      </w:r>
      <w:proofErr w:type="gramEnd"/>
      <w:r>
        <w:rPr>
          <w:rFonts w:ascii="Simplified Arabic" w:hAnsi="Simplified Arabic" w:cs="Simplified Arabic"/>
          <w:sz w:val="24"/>
          <w:szCs w:val="24"/>
        </w:rPr>
        <w:t xml:space="preserve"> </w:t>
      </w:r>
      <w:r w:rsidRPr="003B613E">
        <w:rPr>
          <w:rFonts w:ascii="Simplified Arabic" w:hAnsi="Simplified Arabic" w:cs="Simplified Arabic"/>
          <w:sz w:val="24"/>
          <w:szCs w:val="24"/>
        </w:rPr>
        <w:t xml:space="preserve"> </w:t>
      </w:r>
      <w:r>
        <w:rPr>
          <w:rFonts w:ascii="Simplified Arabic" w:hAnsi="Simplified Arabic" w:cs="Simplified Arabic" w:hint="cs"/>
          <w:sz w:val="24"/>
          <w:szCs w:val="24"/>
          <w:rtl/>
          <w:lang w:val=""/>
        </w:rPr>
        <w:t>، السابق الذكر</w:t>
      </w:r>
      <w:r>
        <w:rPr>
          <w:rFonts w:ascii="Simplified Arabic" w:hAnsi="Simplified Arabic" w:cs="Simplified Arabic"/>
          <w:sz w:val="24"/>
          <w:szCs w:val="24"/>
          <w:rtl/>
          <w:lang w:val=""/>
        </w:rPr>
        <w:t xml:space="preserve"> ، ص</w:t>
      </w:r>
      <w:r w:rsidRPr="003B613E">
        <w:rPr>
          <w:rFonts w:ascii="Simplified Arabic" w:hAnsi="Simplified Arabic" w:cs="Simplified Arabic"/>
          <w:sz w:val="24"/>
          <w:szCs w:val="24"/>
        </w:rPr>
        <w:t xml:space="preserve"> 10 </w:t>
      </w:r>
    </w:p>
  </w:footnote>
  <w:footnote w:id="148">
    <w:p w14:paraId="5A77D06E" w14:textId="3869CC30" w:rsidR="00A03A03" w:rsidRPr="003B613E" w:rsidRDefault="00A03A03" w:rsidP="00322E47">
      <w:pPr>
        <w:pStyle w:val="Notedebasdepage"/>
        <w:bidi/>
        <w:jc w:val="both"/>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proofErr w:type="gramStart"/>
      <w:r w:rsidRPr="003B613E">
        <w:rPr>
          <w:rFonts w:ascii="Simplified Arabic" w:hAnsi="Simplified Arabic" w:cs="Simplified Arabic"/>
          <w:sz w:val="24"/>
          <w:szCs w:val="24"/>
        </w:rPr>
        <w:t xml:space="preserve">_ </w:t>
      </w:r>
      <w:r w:rsidRPr="003B613E">
        <w:rPr>
          <w:rFonts w:ascii="Simplified Arabic" w:hAnsi="Simplified Arabic" w:cs="Simplified Arabic"/>
          <w:sz w:val="24"/>
          <w:szCs w:val="24"/>
          <w:rtl/>
        </w:rPr>
        <w:t xml:space="preserve"> المادتين</w:t>
      </w:r>
      <w:proofErr w:type="gramEnd"/>
      <w:r w:rsidRPr="003B613E">
        <w:rPr>
          <w:rFonts w:ascii="Simplified Arabic" w:hAnsi="Simplified Arabic" w:cs="Simplified Arabic"/>
          <w:sz w:val="24"/>
          <w:szCs w:val="24"/>
          <w:rtl/>
        </w:rPr>
        <w:t xml:space="preserve"> 21 و 23 من </w:t>
      </w:r>
      <w:r w:rsidRPr="003B613E">
        <w:rPr>
          <w:rFonts w:ascii="Simplified Arabic" w:hAnsi="Simplified Arabic" w:cs="Simplified Arabic"/>
          <w:sz w:val="24"/>
          <w:szCs w:val="24"/>
        </w:rPr>
        <w:t xml:space="preserve"> </w:t>
      </w:r>
      <w:r>
        <w:rPr>
          <w:rFonts w:ascii="Simplified Arabic" w:hAnsi="Simplified Arabic" w:cs="Simplified Arabic"/>
          <w:sz w:val="24"/>
          <w:szCs w:val="24"/>
          <w:rtl/>
          <w:lang w:val=""/>
        </w:rPr>
        <w:t>المرسوم نفسه ، ص 10 .</w:t>
      </w:r>
      <w:r>
        <w:rPr>
          <w:rFonts w:ascii="Simplified Arabic" w:hAnsi="Simplified Arabic" w:cs="Simplified Arabic"/>
          <w:sz w:val="24"/>
          <w:szCs w:val="24"/>
        </w:rPr>
        <w:t xml:space="preserve">  </w:t>
      </w:r>
      <w:r w:rsidRPr="003B613E">
        <w:rPr>
          <w:rFonts w:ascii="Simplified Arabic" w:hAnsi="Simplified Arabic" w:cs="Simplified Arabic"/>
          <w:sz w:val="24"/>
          <w:szCs w:val="24"/>
        </w:rPr>
        <w:t xml:space="preserve"> </w:t>
      </w:r>
      <w:r>
        <w:rPr>
          <w:rFonts w:ascii="Simplified Arabic" w:hAnsi="Simplified Arabic" w:cs="Simplified Arabic"/>
          <w:sz w:val="24"/>
          <w:szCs w:val="24"/>
        </w:rPr>
        <w:t xml:space="preserve"> </w:t>
      </w:r>
      <w:r w:rsidRPr="003B613E">
        <w:rPr>
          <w:rFonts w:ascii="Simplified Arabic" w:hAnsi="Simplified Arabic" w:cs="Simplified Arabic"/>
          <w:sz w:val="24"/>
          <w:szCs w:val="24"/>
        </w:rPr>
        <w:t xml:space="preserve"> </w:t>
      </w:r>
    </w:p>
  </w:footnote>
  <w:footnote w:id="149">
    <w:p w14:paraId="4183E041" w14:textId="343B1A72" w:rsidR="00A03A03" w:rsidRPr="003B613E" w:rsidRDefault="00A03A03" w:rsidP="00D35E3F">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_ </w:t>
      </w:r>
      <w:r w:rsidRPr="003B613E">
        <w:rPr>
          <w:rFonts w:ascii="Simplified Arabic" w:hAnsi="Simplified Arabic" w:cs="Simplified Arabic"/>
          <w:sz w:val="24"/>
          <w:szCs w:val="24"/>
          <w:rtl/>
        </w:rPr>
        <w:t>جبار رقية ،</w:t>
      </w:r>
      <w:r>
        <w:rPr>
          <w:rFonts w:ascii="Simplified Arabic" w:hAnsi="Simplified Arabic" w:cs="Simplified Arabic"/>
          <w:sz w:val="24"/>
          <w:szCs w:val="24"/>
          <w:rtl/>
          <w:lang w:val=""/>
        </w:rPr>
        <w:t xml:space="preserve"> ا</w:t>
      </w:r>
      <w:r w:rsidRPr="003B613E">
        <w:rPr>
          <w:rFonts w:ascii="Simplified Arabic" w:hAnsi="Simplified Arabic" w:cs="Simplified Arabic"/>
          <w:sz w:val="24"/>
          <w:szCs w:val="24"/>
          <w:rtl/>
        </w:rPr>
        <w:t>ل</w:t>
      </w:r>
      <w:r>
        <w:rPr>
          <w:rFonts w:ascii="Simplified Arabic" w:hAnsi="Simplified Arabic" w:cs="Simplified Arabic"/>
          <w:sz w:val="24"/>
          <w:szCs w:val="24"/>
          <w:rtl/>
          <w:lang w:val=""/>
        </w:rPr>
        <w:t xml:space="preserve">مرجع االسابق الذكر </w:t>
      </w:r>
      <w:r w:rsidRPr="003B613E">
        <w:rPr>
          <w:rFonts w:ascii="Simplified Arabic" w:hAnsi="Simplified Arabic" w:cs="Simplified Arabic"/>
          <w:sz w:val="24"/>
          <w:szCs w:val="24"/>
          <w:rtl/>
        </w:rPr>
        <w:t xml:space="preserve">، ص </w:t>
      </w:r>
      <w:proofErr w:type="gramStart"/>
      <w:r w:rsidRPr="003B613E">
        <w:rPr>
          <w:rFonts w:ascii="Simplified Arabic" w:hAnsi="Simplified Arabic" w:cs="Simplified Arabic"/>
          <w:sz w:val="24"/>
          <w:szCs w:val="24"/>
          <w:rtl/>
        </w:rPr>
        <w:t>182  .</w:t>
      </w:r>
      <w:proofErr w:type="gramEnd"/>
      <w:r w:rsidRPr="003B613E">
        <w:rPr>
          <w:rFonts w:ascii="Simplified Arabic" w:hAnsi="Simplified Arabic" w:cs="Simplified Arabic"/>
          <w:sz w:val="24"/>
          <w:szCs w:val="24"/>
          <w:rtl/>
        </w:rPr>
        <w:t xml:space="preserve"> </w:t>
      </w:r>
    </w:p>
  </w:footnote>
  <w:footnote w:id="150">
    <w:p w14:paraId="7B3F04B6" w14:textId="3FC118BB" w:rsidR="00A03A03" w:rsidRPr="003B613E" w:rsidRDefault="00A03A03" w:rsidP="00D35E3F">
      <w:pPr>
        <w:pStyle w:val="Notedebasdepage"/>
        <w:bidi/>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_</w:t>
      </w:r>
      <w:r w:rsidRPr="003B613E">
        <w:rPr>
          <w:rFonts w:ascii="Simplified Arabic" w:hAnsi="Simplified Arabic" w:cs="Simplified Arabic"/>
          <w:sz w:val="24"/>
          <w:szCs w:val="24"/>
          <w:rtl/>
        </w:rPr>
        <w:t>هطال رفيق و قاسم مراد ، ال</w:t>
      </w:r>
      <w:r>
        <w:rPr>
          <w:rFonts w:ascii="Simplified Arabic" w:hAnsi="Simplified Arabic" w:cs="Simplified Arabic"/>
          <w:sz w:val="24"/>
          <w:szCs w:val="24"/>
          <w:rtl/>
          <w:lang w:val=""/>
        </w:rPr>
        <w:t>مرجع السابق</w:t>
      </w:r>
      <w:r>
        <w:rPr>
          <w:rFonts w:ascii="Simplified Arabic" w:hAnsi="Simplified Arabic" w:cs="Simplified Arabic" w:hint="cs"/>
          <w:sz w:val="24"/>
          <w:szCs w:val="24"/>
          <w:rtl/>
          <w:lang w:val=""/>
        </w:rPr>
        <w:t xml:space="preserve"> الذكر</w:t>
      </w:r>
      <w:r>
        <w:rPr>
          <w:rFonts w:ascii="Simplified Arabic" w:hAnsi="Simplified Arabic" w:cs="Simplified Arabic"/>
          <w:sz w:val="24"/>
          <w:szCs w:val="24"/>
          <w:rtl/>
          <w:lang w:val=""/>
        </w:rPr>
        <w:t xml:space="preserve"> ، </w:t>
      </w:r>
      <w:r w:rsidRPr="003B613E">
        <w:rPr>
          <w:rFonts w:ascii="Simplified Arabic" w:hAnsi="Simplified Arabic" w:cs="Simplified Arabic"/>
          <w:sz w:val="24"/>
          <w:szCs w:val="24"/>
          <w:rtl/>
        </w:rPr>
        <w:t xml:space="preserve">ص </w:t>
      </w:r>
      <w:proofErr w:type="gramStart"/>
      <w:r w:rsidRPr="003B613E">
        <w:rPr>
          <w:rFonts w:ascii="Simplified Arabic" w:hAnsi="Simplified Arabic" w:cs="Simplified Arabic"/>
          <w:sz w:val="24"/>
          <w:szCs w:val="24"/>
          <w:rtl/>
        </w:rPr>
        <w:t>88 .</w:t>
      </w:r>
      <w:proofErr w:type="gramEnd"/>
    </w:p>
  </w:footnote>
  <w:footnote w:id="151">
    <w:p w14:paraId="3BA4B7EC" w14:textId="77777777" w:rsidR="00A03A03" w:rsidRPr="003B613E" w:rsidRDefault="00A03A03" w:rsidP="00322E47">
      <w:pPr>
        <w:pStyle w:val="Notedebasdepage"/>
        <w:bidi/>
        <w:jc w:val="both"/>
        <w:rPr>
          <w:rFonts w:ascii="Simplified Arabic" w:hAnsi="Simplified Arabic" w:cs="Simplified Arabic"/>
          <w:sz w:val="24"/>
          <w:szCs w:val="24"/>
        </w:rPr>
      </w:pP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b/>
          <w:bCs/>
          <w:sz w:val="24"/>
          <w:szCs w:val="24"/>
        </w:rPr>
        <w:t xml:space="preserve"> _</w:t>
      </w:r>
      <w:r w:rsidRPr="003B613E">
        <w:rPr>
          <w:rFonts w:ascii="Simplified Arabic" w:hAnsi="Simplified Arabic" w:cs="Simplified Arabic"/>
          <w:sz w:val="24"/>
          <w:szCs w:val="24"/>
          <w:rtl/>
        </w:rPr>
        <w:t xml:space="preserve">محمد الصالح فنينش –الرقابة على تنفيذ النفقات العمومية في القانون الجزائري – رسالة دكتوراه دولة في القانون العام ، جامعة الجزائر 01 كلية الحقوق سنة 2011/2012 ص </w:t>
      </w:r>
      <w:proofErr w:type="gramStart"/>
      <w:r w:rsidRPr="003B613E">
        <w:rPr>
          <w:rFonts w:ascii="Simplified Arabic" w:hAnsi="Simplified Arabic" w:cs="Simplified Arabic"/>
          <w:sz w:val="24"/>
          <w:szCs w:val="24"/>
          <w:rtl/>
        </w:rPr>
        <w:t>244 .</w:t>
      </w:r>
      <w:proofErr w:type="gramEnd"/>
      <w:r w:rsidRPr="003B613E">
        <w:rPr>
          <w:rFonts w:ascii="Simplified Arabic" w:hAnsi="Simplified Arabic" w:cs="Simplified Arabic"/>
          <w:sz w:val="24"/>
          <w:szCs w:val="24"/>
          <w:rtl/>
        </w:rPr>
        <w:t xml:space="preserve"> </w:t>
      </w:r>
    </w:p>
  </w:footnote>
  <w:footnote w:id="152">
    <w:p w14:paraId="3930B1AD" w14:textId="77777777" w:rsidR="00A03A03" w:rsidRPr="003B613E" w:rsidRDefault="00A03A03" w:rsidP="00322E47">
      <w:pPr>
        <w:pStyle w:val="Notedebasdepage"/>
        <w:bidi/>
        <w:jc w:val="both"/>
        <w:rPr>
          <w:rFonts w:ascii="Simplified Arabic" w:hAnsi="Simplified Arabic" w:cs="Simplified Arabic"/>
          <w:sz w:val="24"/>
          <w:szCs w:val="24"/>
        </w:rPr>
      </w:pPr>
      <w:r w:rsidRPr="003B613E">
        <w:rPr>
          <w:rFonts w:ascii="Simplified Arabic" w:hAnsi="Simplified Arabic" w:cs="Simplified Arabic"/>
          <w:sz w:val="24"/>
          <w:szCs w:val="24"/>
        </w:rPr>
        <w:t xml:space="preserve"> _</w:t>
      </w:r>
      <w:r w:rsidRPr="003B613E">
        <w:rPr>
          <w:rStyle w:val="Appelnotedebasdep"/>
          <w:rFonts w:ascii="Simplified Arabic" w:hAnsi="Simplified Arabic" w:cs="Simplified Arabic"/>
          <w:sz w:val="24"/>
          <w:szCs w:val="24"/>
        </w:rPr>
        <w:footnoteRef/>
      </w:r>
      <w:r w:rsidRPr="003B613E">
        <w:rPr>
          <w:rFonts w:ascii="Simplified Arabic" w:hAnsi="Simplified Arabic" w:cs="Simplified Arabic"/>
          <w:sz w:val="24"/>
          <w:szCs w:val="24"/>
        </w:rPr>
        <w:t xml:space="preserve"> </w:t>
      </w:r>
      <w:r w:rsidRPr="003B613E">
        <w:rPr>
          <w:rFonts w:ascii="Simplified Arabic" w:hAnsi="Simplified Arabic" w:cs="Simplified Arabic"/>
          <w:sz w:val="24"/>
          <w:szCs w:val="24"/>
          <w:rtl/>
        </w:rPr>
        <w:t xml:space="preserve">خضري حمزة، آليات حماية المال العام في إطار الصفقات العمومية، أطروحة انيل شهادة دكتورا العلوم في الحقوق، تخصص: قانون عام، كلية الحقوق، جامعة الجزائر، 2015 ص </w:t>
      </w:r>
      <w:proofErr w:type="gramStart"/>
      <w:r w:rsidRPr="003B613E">
        <w:rPr>
          <w:rFonts w:ascii="Simplified Arabic" w:hAnsi="Simplified Arabic" w:cs="Simplified Arabic"/>
          <w:sz w:val="24"/>
          <w:szCs w:val="24"/>
          <w:rtl/>
        </w:rPr>
        <w:t>242 .</w:t>
      </w:r>
      <w:proofErr w:type="gramEnd"/>
      <w:r w:rsidRPr="003B613E">
        <w:rPr>
          <w:rFonts w:ascii="Simplified Arabic" w:hAnsi="Simplified Arabic" w:cs="Simplified Arabic"/>
          <w:sz w:val="24"/>
          <w:szCs w:val="24"/>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BA21C" w14:textId="7DF35CAB" w:rsidR="00A03A03" w:rsidRDefault="00A03A03">
    <w:pPr>
      <w:pStyle w:val="En-tte"/>
      <w:rPr>
        <w:lang w:bidi="ar-DZ"/>
      </w:rPr>
    </w:pPr>
    <w:r>
      <w:rPr>
        <w:rFonts w:hint="cs"/>
        <w:rtl/>
        <w:lang w:bidi="ar-DZ"/>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1E1"/>
    <w:multiLevelType w:val="hybridMultilevel"/>
    <w:tmpl w:val="4BA45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0A6D00"/>
    <w:multiLevelType w:val="hybridMultilevel"/>
    <w:tmpl w:val="C18CC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491171"/>
    <w:multiLevelType w:val="hybridMultilevel"/>
    <w:tmpl w:val="81981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4134E1"/>
    <w:multiLevelType w:val="hybridMultilevel"/>
    <w:tmpl w:val="EE3E5774"/>
    <w:lvl w:ilvl="0" w:tplc="51D244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929CC"/>
    <w:multiLevelType w:val="hybridMultilevel"/>
    <w:tmpl w:val="72EE6E06"/>
    <w:lvl w:ilvl="0" w:tplc="E2127D4C">
      <w:start w:val="1"/>
      <w:numFmt w:val="bullet"/>
      <w:lvlText w:val=""/>
      <w:lvlJc w:val="left"/>
      <w:pPr>
        <w:ind w:left="1080" w:hanging="360"/>
      </w:pPr>
      <w:rPr>
        <w:rFonts w:ascii="Symbol" w:eastAsiaTheme="minorHAnsi" w:hAnsi="Symbol" w:cs="Simplified Arabic"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C326E2"/>
    <w:multiLevelType w:val="hybridMultilevel"/>
    <w:tmpl w:val="DF848F02"/>
    <w:lvl w:ilvl="0" w:tplc="FD9A9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4F2922"/>
    <w:multiLevelType w:val="hybridMultilevel"/>
    <w:tmpl w:val="17940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3C4076"/>
    <w:multiLevelType w:val="hybridMultilevel"/>
    <w:tmpl w:val="858CF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EE74F7"/>
    <w:multiLevelType w:val="hybridMultilevel"/>
    <w:tmpl w:val="6F0A7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4D253C"/>
    <w:multiLevelType w:val="hybridMultilevel"/>
    <w:tmpl w:val="52DAE6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1B885701"/>
    <w:multiLevelType w:val="hybridMultilevel"/>
    <w:tmpl w:val="8E6A0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441405"/>
    <w:multiLevelType w:val="hybridMultilevel"/>
    <w:tmpl w:val="924E4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EF1936"/>
    <w:multiLevelType w:val="hybridMultilevel"/>
    <w:tmpl w:val="AD88B456"/>
    <w:lvl w:ilvl="0" w:tplc="FC444EE8">
      <w:numFmt w:val="bullet"/>
      <w:lvlText w:val="-"/>
      <w:lvlJc w:val="left"/>
      <w:pPr>
        <w:ind w:left="720" w:hanging="360"/>
      </w:pPr>
      <w:rPr>
        <w:rFonts w:ascii="Simplified Arabic" w:eastAsiaTheme="minorEastAsia"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2863428"/>
    <w:multiLevelType w:val="hybridMultilevel"/>
    <w:tmpl w:val="3A22A6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235F1D60"/>
    <w:multiLevelType w:val="hybridMultilevel"/>
    <w:tmpl w:val="6BAC2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CA5491"/>
    <w:multiLevelType w:val="hybridMultilevel"/>
    <w:tmpl w:val="3AB20A20"/>
    <w:lvl w:ilvl="0" w:tplc="040C0001">
      <w:start w:val="1"/>
      <w:numFmt w:val="bullet"/>
      <w:lvlText w:val=""/>
      <w:lvlJc w:val="left"/>
      <w:pPr>
        <w:ind w:left="816" w:hanging="360"/>
      </w:pPr>
      <w:rPr>
        <w:rFonts w:ascii="Symbol" w:hAnsi="Symbol" w:hint="default"/>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16">
    <w:nsid w:val="275A574A"/>
    <w:multiLevelType w:val="hybridMultilevel"/>
    <w:tmpl w:val="0BBA5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77273B9"/>
    <w:multiLevelType w:val="hybridMultilevel"/>
    <w:tmpl w:val="7F5ED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0B3EBD"/>
    <w:multiLevelType w:val="hybridMultilevel"/>
    <w:tmpl w:val="86EED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EE0065D"/>
    <w:multiLevelType w:val="hybridMultilevel"/>
    <w:tmpl w:val="AFF84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01544F6"/>
    <w:multiLevelType w:val="hybridMultilevel"/>
    <w:tmpl w:val="B832D7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33131BD8"/>
    <w:multiLevelType w:val="hybridMultilevel"/>
    <w:tmpl w:val="FB20C42A"/>
    <w:lvl w:ilvl="0" w:tplc="3C420C4C">
      <w:start w:val="1"/>
      <w:numFmt w:val="decimal"/>
      <w:lvlText w:val="%1-"/>
      <w:lvlJc w:val="left"/>
      <w:pPr>
        <w:ind w:left="885" w:hanging="360"/>
      </w:pPr>
    </w:lvl>
    <w:lvl w:ilvl="1" w:tplc="040C0019">
      <w:start w:val="1"/>
      <w:numFmt w:val="lowerLetter"/>
      <w:lvlText w:val="%2."/>
      <w:lvlJc w:val="left"/>
      <w:pPr>
        <w:ind w:left="1605" w:hanging="360"/>
      </w:pPr>
    </w:lvl>
    <w:lvl w:ilvl="2" w:tplc="040C001B">
      <w:start w:val="1"/>
      <w:numFmt w:val="lowerRoman"/>
      <w:lvlText w:val="%3."/>
      <w:lvlJc w:val="right"/>
      <w:pPr>
        <w:ind w:left="2325" w:hanging="180"/>
      </w:pPr>
    </w:lvl>
    <w:lvl w:ilvl="3" w:tplc="040C000F">
      <w:start w:val="1"/>
      <w:numFmt w:val="decimal"/>
      <w:lvlText w:val="%4."/>
      <w:lvlJc w:val="left"/>
      <w:pPr>
        <w:ind w:left="3045" w:hanging="360"/>
      </w:pPr>
    </w:lvl>
    <w:lvl w:ilvl="4" w:tplc="040C0019">
      <w:start w:val="1"/>
      <w:numFmt w:val="lowerLetter"/>
      <w:lvlText w:val="%5."/>
      <w:lvlJc w:val="left"/>
      <w:pPr>
        <w:ind w:left="3765" w:hanging="360"/>
      </w:pPr>
    </w:lvl>
    <w:lvl w:ilvl="5" w:tplc="040C001B">
      <w:start w:val="1"/>
      <w:numFmt w:val="lowerRoman"/>
      <w:lvlText w:val="%6."/>
      <w:lvlJc w:val="right"/>
      <w:pPr>
        <w:ind w:left="4485" w:hanging="180"/>
      </w:pPr>
    </w:lvl>
    <w:lvl w:ilvl="6" w:tplc="040C000F">
      <w:start w:val="1"/>
      <w:numFmt w:val="decimal"/>
      <w:lvlText w:val="%7."/>
      <w:lvlJc w:val="left"/>
      <w:pPr>
        <w:ind w:left="5205" w:hanging="360"/>
      </w:pPr>
    </w:lvl>
    <w:lvl w:ilvl="7" w:tplc="040C0019">
      <w:start w:val="1"/>
      <w:numFmt w:val="lowerLetter"/>
      <w:lvlText w:val="%8."/>
      <w:lvlJc w:val="left"/>
      <w:pPr>
        <w:ind w:left="5925" w:hanging="360"/>
      </w:pPr>
    </w:lvl>
    <w:lvl w:ilvl="8" w:tplc="040C001B">
      <w:start w:val="1"/>
      <w:numFmt w:val="lowerRoman"/>
      <w:lvlText w:val="%9."/>
      <w:lvlJc w:val="right"/>
      <w:pPr>
        <w:ind w:left="6645" w:hanging="180"/>
      </w:pPr>
    </w:lvl>
  </w:abstractNum>
  <w:abstractNum w:abstractNumId="22">
    <w:nsid w:val="33A750DD"/>
    <w:multiLevelType w:val="hybridMultilevel"/>
    <w:tmpl w:val="F258E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5CF1357"/>
    <w:multiLevelType w:val="hybridMultilevel"/>
    <w:tmpl w:val="6E228F00"/>
    <w:lvl w:ilvl="0" w:tplc="0409000F">
      <w:start w:val="1"/>
      <w:numFmt w:val="decimal"/>
      <w:lvlText w:val="%1."/>
      <w:lvlJc w:val="left"/>
      <w:pPr>
        <w:ind w:left="501"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85E37E0"/>
    <w:multiLevelType w:val="hybridMultilevel"/>
    <w:tmpl w:val="85881F56"/>
    <w:lvl w:ilvl="0" w:tplc="44BEA3F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7A6E74"/>
    <w:multiLevelType w:val="hybridMultilevel"/>
    <w:tmpl w:val="CBD42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8A379A4"/>
    <w:multiLevelType w:val="hybridMultilevel"/>
    <w:tmpl w:val="B34A9038"/>
    <w:lvl w:ilvl="0" w:tplc="040C0001">
      <w:start w:val="1"/>
      <w:numFmt w:val="bullet"/>
      <w:lvlText w:val=""/>
      <w:lvlJc w:val="left"/>
      <w:pPr>
        <w:ind w:left="816" w:hanging="360"/>
      </w:pPr>
      <w:rPr>
        <w:rFonts w:ascii="Symbol" w:hAnsi="Symbol" w:hint="default"/>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27">
    <w:nsid w:val="3A784B80"/>
    <w:multiLevelType w:val="hybridMultilevel"/>
    <w:tmpl w:val="7368D3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3E37106B"/>
    <w:multiLevelType w:val="hybridMultilevel"/>
    <w:tmpl w:val="212E5FDE"/>
    <w:lvl w:ilvl="0" w:tplc="7CEE3F1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E661FFA"/>
    <w:multiLevelType w:val="hybridMultilevel"/>
    <w:tmpl w:val="C9ECE0C0"/>
    <w:lvl w:ilvl="0" w:tplc="1C846FF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6A7D7B"/>
    <w:multiLevelType w:val="hybridMultilevel"/>
    <w:tmpl w:val="51D6D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2D94DB6"/>
    <w:multiLevelType w:val="hybridMultilevel"/>
    <w:tmpl w:val="0C800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B677FB5"/>
    <w:multiLevelType w:val="hybridMultilevel"/>
    <w:tmpl w:val="226AB4D8"/>
    <w:lvl w:ilvl="0" w:tplc="6242E844">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3">
    <w:nsid w:val="4BBA5D47"/>
    <w:multiLevelType w:val="hybridMultilevel"/>
    <w:tmpl w:val="300EE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C4130E8"/>
    <w:multiLevelType w:val="hybridMultilevel"/>
    <w:tmpl w:val="1CC89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725476"/>
    <w:multiLevelType w:val="hybridMultilevel"/>
    <w:tmpl w:val="955EBBFA"/>
    <w:lvl w:ilvl="0" w:tplc="107CCA12">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61F1C14"/>
    <w:multiLevelType w:val="hybridMultilevel"/>
    <w:tmpl w:val="F766AE36"/>
    <w:lvl w:ilvl="0" w:tplc="2816173E">
      <w:start w:val="1"/>
      <w:numFmt w:val="arabicAlpha"/>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7">
    <w:nsid w:val="577E4705"/>
    <w:multiLevelType w:val="hybridMultilevel"/>
    <w:tmpl w:val="9B0CC2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nsid w:val="57D0019A"/>
    <w:multiLevelType w:val="hybridMultilevel"/>
    <w:tmpl w:val="34F85A16"/>
    <w:lvl w:ilvl="0" w:tplc="51D244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133250"/>
    <w:multiLevelType w:val="hybridMultilevel"/>
    <w:tmpl w:val="DFE8806C"/>
    <w:lvl w:ilvl="0" w:tplc="7CEE3F10">
      <w:start w:val="1"/>
      <w:numFmt w:val="bullet"/>
      <w:lvlText w:val="-"/>
      <w:lvlJc w:val="left"/>
      <w:pPr>
        <w:ind w:left="765"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3241ED"/>
    <w:multiLevelType w:val="hybridMultilevel"/>
    <w:tmpl w:val="D08E9406"/>
    <w:lvl w:ilvl="0" w:tplc="13062840">
      <w:start w:val="1"/>
      <w:numFmt w:val="arabicAlpha"/>
      <w:lvlText w:val="%1-"/>
      <w:lvlJc w:val="left"/>
      <w:pPr>
        <w:ind w:left="786" w:hanging="360"/>
      </w:pPr>
      <w:rPr>
        <w:rFonts w:ascii="Traditional Arabic" w:eastAsiaTheme="minorHAnsi" w:hAnsi="Traditional Arabic" w:cs="Traditional Arabic"/>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1">
    <w:nsid w:val="6A115388"/>
    <w:multiLevelType w:val="hybridMultilevel"/>
    <w:tmpl w:val="8624ABD8"/>
    <w:lvl w:ilvl="0" w:tplc="107CCA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8F35E1"/>
    <w:multiLevelType w:val="hybridMultilevel"/>
    <w:tmpl w:val="C48E346C"/>
    <w:lvl w:ilvl="0" w:tplc="3A30AD38">
      <w:start w:val="1"/>
      <w:numFmt w:val="decimal"/>
      <w:lvlText w:val="%1."/>
      <w:lvlJc w:val="left"/>
      <w:pPr>
        <w:ind w:left="501"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B0E42E8"/>
    <w:multiLevelType w:val="hybridMultilevel"/>
    <w:tmpl w:val="14263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BA02B7B"/>
    <w:multiLevelType w:val="hybridMultilevel"/>
    <w:tmpl w:val="EA869B00"/>
    <w:lvl w:ilvl="0" w:tplc="04090009">
      <w:start w:val="1"/>
      <w:numFmt w:val="bullet"/>
      <w:lvlText w:val=""/>
      <w:lvlJc w:val="left"/>
      <w:pPr>
        <w:ind w:left="501"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6BB013DF"/>
    <w:multiLevelType w:val="hybridMultilevel"/>
    <w:tmpl w:val="2C60B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C123BDB"/>
    <w:multiLevelType w:val="hybridMultilevel"/>
    <w:tmpl w:val="15A82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34D17CC"/>
    <w:multiLevelType w:val="hybridMultilevel"/>
    <w:tmpl w:val="953C9AD6"/>
    <w:lvl w:ilvl="0" w:tplc="A2ECA870">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4A76DF5"/>
    <w:multiLevelType w:val="hybridMultilevel"/>
    <w:tmpl w:val="41E20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4FD6B12"/>
    <w:multiLevelType w:val="hybridMultilevel"/>
    <w:tmpl w:val="BC92E060"/>
    <w:lvl w:ilvl="0" w:tplc="7CEE3F10">
      <w:start w:val="1"/>
      <w:numFmt w:val="bullet"/>
      <w:lvlText w:val="-"/>
      <w:lvlJc w:val="left"/>
      <w:pPr>
        <w:ind w:left="765"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0C21CC"/>
    <w:multiLevelType w:val="hybridMultilevel"/>
    <w:tmpl w:val="8076BD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nsid w:val="76197B84"/>
    <w:multiLevelType w:val="hybridMultilevel"/>
    <w:tmpl w:val="7458D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73913EA"/>
    <w:multiLevelType w:val="hybridMultilevel"/>
    <w:tmpl w:val="29A652C4"/>
    <w:lvl w:ilvl="0" w:tplc="D1B45F22">
      <w:numFmt w:val="bullet"/>
      <w:lvlText w:val="-"/>
      <w:lvlJc w:val="left"/>
      <w:pPr>
        <w:ind w:left="765" w:hanging="360"/>
      </w:pPr>
      <w:rPr>
        <w:rFonts w:ascii="Simplified Arabic" w:eastAsiaTheme="minorEastAsia" w:hAnsi="Simplified Arabic" w:cs="Simplified Arabic"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3">
    <w:nsid w:val="7C935B7D"/>
    <w:multiLevelType w:val="hybridMultilevel"/>
    <w:tmpl w:val="1702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EB2A16"/>
    <w:multiLevelType w:val="hybridMultilevel"/>
    <w:tmpl w:val="6BD06A1C"/>
    <w:lvl w:ilvl="0" w:tplc="107CCA12">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34"/>
  </w:num>
  <w:num w:numId="3">
    <w:abstractNumId w:val="53"/>
  </w:num>
  <w:num w:numId="4">
    <w:abstractNumId w:val="4"/>
  </w:num>
  <w:num w:numId="5">
    <w:abstractNumId w:val="5"/>
  </w:num>
  <w:num w:numId="6">
    <w:abstractNumId w:val="38"/>
  </w:num>
  <w:num w:numId="7">
    <w:abstractNumId w:val="35"/>
  </w:num>
  <w:num w:numId="8">
    <w:abstractNumId w:val="39"/>
  </w:num>
  <w:num w:numId="9">
    <w:abstractNumId w:val="4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2"/>
  </w:num>
  <w:num w:numId="15">
    <w:abstractNumId w:val="41"/>
  </w:num>
  <w:num w:numId="16">
    <w:abstractNumId w:val="28"/>
  </w:num>
  <w:num w:numId="17">
    <w:abstractNumId w:val="47"/>
  </w:num>
  <w:num w:numId="18">
    <w:abstractNumId w:val="54"/>
  </w:num>
  <w:num w:numId="19">
    <w:abstractNumId w:val="29"/>
  </w:num>
  <w:num w:numId="20">
    <w:abstractNumId w:val="24"/>
  </w:num>
  <w:num w:numId="21">
    <w:abstractNumId w:val="26"/>
  </w:num>
  <w:num w:numId="22">
    <w:abstractNumId w:val="25"/>
  </w:num>
  <w:num w:numId="23">
    <w:abstractNumId w:val="46"/>
  </w:num>
  <w:num w:numId="24">
    <w:abstractNumId w:val="7"/>
  </w:num>
  <w:num w:numId="25">
    <w:abstractNumId w:val="22"/>
  </w:num>
  <w:num w:numId="26">
    <w:abstractNumId w:val="17"/>
  </w:num>
  <w:num w:numId="27">
    <w:abstractNumId w:val="43"/>
  </w:num>
  <w:num w:numId="28">
    <w:abstractNumId w:val="11"/>
  </w:num>
  <w:num w:numId="29">
    <w:abstractNumId w:val="48"/>
  </w:num>
  <w:num w:numId="30">
    <w:abstractNumId w:val="14"/>
  </w:num>
  <w:num w:numId="31">
    <w:abstractNumId w:val="8"/>
  </w:num>
  <w:num w:numId="32">
    <w:abstractNumId w:val="10"/>
  </w:num>
  <w:num w:numId="33">
    <w:abstractNumId w:val="51"/>
  </w:num>
  <w:num w:numId="34">
    <w:abstractNumId w:val="18"/>
  </w:num>
  <w:num w:numId="35">
    <w:abstractNumId w:val="1"/>
  </w:num>
  <w:num w:numId="36">
    <w:abstractNumId w:val="15"/>
  </w:num>
  <w:num w:numId="37">
    <w:abstractNumId w:val="16"/>
  </w:num>
  <w:num w:numId="38">
    <w:abstractNumId w:val="33"/>
  </w:num>
  <w:num w:numId="39">
    <w:abstractNumId w:val="6"/>
  </w:num>
  <w:num w:numId="40">
    <w:abstractNumId w:val="31"/>
  </w:num>
  <w:num w:numId="41">
    <w:abstractNumId w:val="19"/>
  </w:num>
  <w:num w:numId="42">
    <w:abstractNumId w:val="45"/>
  </w:num>
  <w:num w:numId="43">
    <w:abstractNumId w:val="32"/>
  </w:num>
  <w:num w:numId="44">
    <w:abstractNumId w:val="36"/>
  </w:num>
  <w:num w:numId="45">
    <w:abstractNumId w:val="52"/>
  </w:num>
  <w:num w:numId="46">
    <w:abstractNumId w:val="13"/>
  </w:num>
  <w:num w:numId="47">
    <w:abstractNumId w:val="20"/>
  </w:num>
  <w:num w:numId="48">
    <w:abstractNumId w:val="9"/>
  </w:num>
  <w:num w:numId="49">
    <w:abstractNumId w:val="37"/>
  </w:num>
  <w:num w:numId="50">
    <w:abstractNumId w:val="12"/>
  </w:num>
  <w:num w:numId="51">
    <w:abstractNumId w:val="27"/>
  </w:num>
  <w:num w:numId="52">
    <w:abstractNumId w:val="0"/>
  </w:num>
  <w:num w:numId="53">
    <w:abstractNumId w:val="30"/>
  </w:num>
  <w:num w:numId="54">
    <w:abstractNumId w:val="50"/>
  </w:num>
  <w:num w:numId="5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gutterAtTop/>
  <w:proofState w:spelling="clean" w:grammar="clean"/>
  <w:defaultTabStop w:val="720"/>
  <w:hyphenationZone w:val="425"/>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82"/>
    <w:rsid w:val="00000812"/>
    <w:rsid w:val="00000ED8"/>
    <w:rsid w:val="000023AE"/>
    <w:rsid w:val="00003757"/>
    <w:rsid w:val="0000376A"/>
    <w:rsid w:val="00006082"/>
    <w:rsid w:val="00006276"/>
    <w:rsid w:val="00006802"/>
    <w:rsid w:val="00006FB6"/>
    <w:rsid w:val="00007FE3"/>
    <w:rsid w:val="00014C43"/>
    <w:rsid w:val="00016210"/>
    <w:rsid w:val="00017193"/>
    <w:rsid w:val="00027A23"/>
    <w:rsid w:val="00031405"/>
    <w:rsid w:val="00031C7C"/>
    <w:rsid w:val="0003479E"/>
    <w:rsid w:val="000360A8"/>
    <w:rsid w:val="0003691F"/>
    <w:rsid w:val="0004382A"/>
    <w:rsid w:val="0004766F"/>
    <w:rsid w:val="000478A2"/>
    <w:rsid w:val="0005024F"/>
    <w:rsid w:val="00050636"/>
    <w:rsid w:val="00056535"/>
    <w:rsid w:val="00070A8F"/>
    <w:rsid w:val="0007113C"/>
    <w:rsid w:val="00072B29"/>
    <w:rsid w:val="000747B2"/>
    <w:rsid w:val="00075120"/>
    <w:rsid w:val="00082B4F"/>
    <w:rsid w:val="00083431"/>
    <w:rsid w:val="00086B2A"/>
    <w:rsid w:val="000871A7"/>
    <w:rsid w:val="000A4622"/>
    <w:rsid w:val="000A5102"/>
    <w:rsid w:val="000A64ED"/>
    <w:rsid w:val="000B0E44"/>
    <w:rsid w:val="000B4584"/>
    <w:rsid w:val="000B4AC1"/>
    <w:rsid w:val="000B62DF"/>
    <w:rsid w:val="000B6C25"/>
    <w:rsid w:val="000B7376"/>
    <w:rsid w:val="000B7B85"/>
    <w:rsid w:val="000C0E29"/>
    <w:rsid w:val="000C1E0D"/>
    <w:rsid w:val="000C630A"/>
    <w:rsid w:val="000D2148"/>
    <w:rsid w:val="000D5997"/>
    <w:rsid w:val="000D6089"/>
    <w:rsid w:val="000E0E49"/>
    <w:rsid w:val="000E6E05"/>
    <w:rsid w:val="000F065B"/>
    <w:rsid w:val="000F4C1D"/>
    <w:rsid w:val="001006CE"/>
    <w:rsid w:val="00104364"/>
    <w:rsid w:val="00105883"/>
    <w:rsid w:val="001065F8"/>
    <w:rsid w:val="001111A9"/>
    <w:rsid w:val="001134AA"/>
    <w:rsid w:val="001153C1"/>
    <w:rsid w:val="00117257"/>
    <w:rsid w:val="0012255B"/>
    <w:rsid w:val="001237C2"/>
    <w:rsid w:val="0012519B"/>
    <w:rsid w:val="0013130B"/>
    <w:rsid w:val="0013620D"/>
    <w:rsid w:val="00144A66"/>
    <w:rsid w:val="00146FE2"/>
    <w:rsid w:val="00152594"/>
    <w:rsid w:val="00153A83"/>
    <w:rsid w:val="00156428"/>
    <w:rsid w:val="0015704C"/>
    <w:rsid w:val="00157B39"/>
    <w:rsid w:val="00157D90"/>
    <w:rsid w:val="00160970"/>
    <w:rsid w:val="00161D57"/>
    <w:rsid w:val="00162281"/>
    <w:rsid w:val="00172216"/>
    <w:rsid w:val="0017291A"/>
    <w:rsid w:val="00175498"/>
    <w:rsid w:val="00176B7A"/>
    <w:rsid w:val="00181386"/>
    <w:rsid w:val="00181840"/>
    <w:rsid w:val="00184364"/>
    <w:rsid w:val="001855D9"/>
    <w:rsid w:val="00185E45"/>
    <w:rsid w:val="001864F3"/>
    <w:rsid w:val="00187A79"/>
    <w:rsid w:val="00192555"/>
    <w:rsid w:val="00193146"/>
    <w:rsid w:val="001A485B"/>
    <w:rsid w:val="001A510D"/>
    <w:rsid w:val="001B12FE"/>
    <w:rsid w:val="001B3F31"/>
    <w:rsid w:val="001B421B"/>
    <w:rsid w:val="001B59E3"/>
    <w:rsid w:val="001C06EB"/>
    <w:rsid w:val="001C771E"/>
    <w:rsid w:val="001D0340"/>
    <w:rsid w:val="001D55BD"/>
    <w:rsid w:val="001D60FF"/>
    <w:rsid w:val="001E49D6"/>
    <w:rsid w:val="001F0364"/>
    <w:rsid w:val="001F3461"/>
    <w:rsid w:val="00203AAB"/>
    <w:rsid w:val="00204496"/>
    <w:rsid w:val="00205055"/>
    <w:rsid w:val="002056DC"/>
    <w:rsid w:val="00205E61"/>
    <w:rsid w:val="0021126F"/>
    <w:rsid w:val="00212298"/>
    <w:rsid w:val="00213341"/>
    <w:rsid w:val="002146F9"/>
    <w:rsid w:val="002169A2"/>
    <w:rsid w:val="002169C8"/>
    <w:rsid w:val="002223F5"/>
    <w:rsid w:val="00222474"/>
    <w:rsid w:val="00225689"/>
    <w:rsid w:val="0023370E"/>
    <w:rsid w:val="0023665E"/>
    <w:rsid w:val="00241676"/>
    <w:rsid w:val="00243DAD"/>
    <w:rsid w:val="002473F3"/>
    <w:rsid w:val="002566AB"/>
    <w:rsid w:val="002626FB"/>
    <w:rsid w:val="00263437"/>
    <w:rsid w:val="00264FAC"/>
    <w:rsid w:val="00265058"/>
    <w:rsid w:val="002666ED"/>
    <w:rsid w:val="00271398"/>
    <w:rsid w:val="0027276E"/>
    <w:rsid w:val="002763A7"/>
    <w:rsid w:val="00285E89"/>
    <w:rsid w:val="00290E97"/>
    <w:rsid w:val="002924AF"/>
    <w:rsid w:val="002A36AC"/>
    <w:rsid w:val="002A654F"/>
    <w:rsid w:val="002B1946"/>
    <w:rsid w:val="002B60DF"/>
    <w:rsid w:val="002B63D7"/>
    <w:rsid w:val="002C086B"/>
    <w:rsid w:val="002C18F2"/>
    <w:rsid w:val="002C3996"/>
    <w:rsid w:val="002C4F78"/>
    <w:rsid w:val="002C517C"/>
    <w:rsid w:val="002C6516"/>
    <w:rsid w:val="002C6C5E"/>
    <w:rsid w:val="002C7E36"/>
    <w:rsid w:val="002D2300"/>
    <w:rsid w:val="002D70FE"/>
    <w:rsid w:val="002E15C0"/>
    <w:rsid w:val="002E49C8"/>
    <w:rsid w:val="002E5CF1"/>
    <w:rsid w:val="002F1717"/>
    <w:rsid w:val="002F1C92"/>
    <w:rsid w:val="002F2F32"/>
    <w:rsid w:val="002F36FB"/>
    <w:rsid w:val="002F48AB"/>
    <w:rsid w:val="00300463"/>
    <w:rsid w:val="00306E01"/>
    <w:rsid w:val="003102B0"/>
    <w:rsid w:val="00311A8B"/>
    <w:rsid w:val="00313AC4"/>
    <w:rsid w:val="0031403C"/>
    <w:rsid w:val="003140AF"/>
    <w:rsid w:val="00316EA0"/>
    <w:rsid w:val="00322E47"/>
    <w:rsid w:val="00331041"/>
    <w:rsid w:val="00331CBF"/>
    <w:rsid w:val="00334778"/>
    <w:rsid w:val="00335BD6"/>
    <w:rsid w:val="00337C1F"/>
    <w:rsid w:val="00341411"/>
    <w:rsid w:val="0034378F"/>
    <w:rsid w:val="00362532"/>
    <w:rsid w:val="003635FF"/>
    <w:rsid w:val="003712C6"/>
    <w:rsid w:val="00373E01"/>
    <w:rsid w:val="003755DB"/>
    <w:rsid w:val="00376C2C"/>
    <w:rsid w:val="00376FC6"/>
    <w:rsid w:val="003812D3"/>
    <w:rsid w:val="00381D1D"/>
    <w:rsid w:val="00381E4C"/>
    <w:rsid w:val="00383B2C"/>
    <w:rsid w:val="003846B9"/>
    <w:rsid w:val="00384DDB"/>
    <w:rsid w:val="00392C3F"/>
    <w:rsid w:val="00394DBB"/>
    <w:rsid w:val="00395A00"/>
    <w:rsid w:val="003A0D28"/>
    <w:rsid w:val="003A4FF7"/>
    <w:rsid w:val="003A6519"/>
    <w:rsid w:val="003A6CD3"/>
    <w:rsid w:val="003A6DA8"/>
    <w:rsid w:val="003A7BB7"/>
    <w:rsid w:val="003B21F1"/>
    <w:rsid w:val="003B4B3D"/>
    <w:rsid w:val="003B613E"/>
    <w:rsid w:val="003B6A27"/>
    <w:rsid w:val="003B6E4B"/>
    <w:rsid w:val="003B72C8"/>
    <w:rsid w:val="003C149D"/>
    <w:rsid w:val="003C2DA8"/>
    <w:rsid w:val="003E0BAC"/>
    <w:rsid w:val="003E3D95"/>
    <w:rsid w:val="003E420D"/>
    <w:rsid w:val="003E5301"/>
    <w:rsid w:val="003E7C9E"/>
    <w:rsid w:val="003F194D"/>
    <w:rsid w:val="003F1A52"/>
    <w:rsid w:val="003F1CF6"/>
    <w:rsid w:val="003F2A85"/>
    <w:rsid w:val="003F4033"/>
    <w:rsid w:val="003F5354"/>
    <w:rsid w:val="003F7DBA"/>
    <w:rsid w:val="003F7EE1"/>
    <w:rsid w:val="00400A32"/>
    <w:rsid w:val="00401747"/>
    <w:rsid w:val="00403F86"/>
    <w:rsid w:val="00420391"/>
    <w:rsid w:val="00421D4F"/>
    <w:rsid w:val="0042205E"/>
    <w:rsid w:val="00430337"/>
    <w:rsid w:val="004306A8"/>
    <w:rsid w:val="00431523"/>
    <w:rsid w:val="00431914"/>
    <w:rsid w:val="0043448C"/>
    <w:rsid w:val="00435415"/>
    <w:rsid w:val="00442403"/>
    <w:rsid w:val="00443FEA"/>
    <w:rsid w:val="004448A2"/>
    <w:rsid w:val="004455F9"/>
    <w:rsid w:val="004509A2"/>
    <w:rsid w:val="004561DA"/>
    <w:rsid w:val="004619A0"/>
    <w:rsid w:val="004648C7"/>
    <w:rsid w:val="0046509B"/>
    <w:rsid w:val="00466DFA"/>
    <w:rsid w:val="0047008E"/>
    <w:rsid w:val="00474853"/>
    <w:rsid w:val="0048156F"/>
    <w:rsid w:val="00483470"/>
    <w:rsid w:val="00487B4C"/>
    <w:rsid w:val="004910FC"/>
    <w:rsid w:val="00491B89"/>
    <w:rsid w:val="00496560"/>
    <w:rsid w:val="004A3FF1"/>
    <w:rsid w:val="004A6E02"/>
    <w:rsid w:val="004A6EA0"/>
    <w:rsid w:val="004C1626"/>
    <w:rsid w:val="004C5DB0"/>
    <w:rsid w:val="004C64E9"/>
    <w:rsid w:val="004D3393"/>
    <w:rsid w:val="004D352E"/>
    <w:rsid w:val="004D5777"/>
    <w:rsid w:val="004D66F6"/>
    <w:rsid w:val="004E3A9F"/>
    <w:rsid w:val="004E4103"/>
    <w:rsid w:val="004E44F6"/>
    <w:rsid w:val="004E7C5F"/>
    <w:rsid w:val="004F0680"/>
    <w:rsid w:val="004F1C0D"/>
    <w:rsid w:val="004F2712"/>
    <w:rsid w:val="004F2F3D"/>
    <w:rsid w:val="004F73EF"/>
    <w:rsid w:val="00500B06"/>
    <w:rsid w:val="00501DE7"/>
    <w:rsid w:val="0050292F"/>
    <w:rsid w:val="00502AE2"/>
    <w:rsid w:val="00505715"/>
    <w:rsid w:val="00512094"/>
    <w:rsid w:val="00515294"/>
    <w:rsid w:val="005214D7"/>
    <w:rsid w:val="005264AF"/>
    <w:rsid w:val="0052726A"/>
    <w:rsid w:val="0053016D"/>
    <w:rsid w:val="00531330"/>
    <w:rsid w:val="00531AEF"/>
    <w:rsid w:val="00532995"/>
    <w:rsid w:val="005421B7"/>
    <w:rsid w:val="00543301"/>
    <w:rsid w:val="00544A73"/>
    <w:rsid w:val="00545011"/>
    <w:rsid w:val="0054746D"/>
    <w:rsid w:val="005474C8"/>
    <w:rsid w:val="00554EF3"/>
    <w:rsid w:val="00556401"/>
    <w:rsid w:val="005645D0"/>
    <w:rsid w:val="00564DB2"/>
    <w:rsid w:val="00565E97"/>
    <w:rsid w:val="00573BCB"/>
    <w:rsid w:val="0057523B"/>
    <w:rsid w:val="0057680A"/>
    <w:rsid w:val="00581D70"/>
    <w:rsid w:val="005946DF"/>
    <w:rsid w:val="005A298A"/>
    <w:rsid w:val="005A4996"/>
    <w:rsid w:val="005B1C7B"/>
    <w:rsid w:val="005B3BDE"/>
    <w:rsid w:val="005C2102"/>
    <w:rsid w:val="005C39C0"/>
    <w:rsid w:val="005C6A29"/>
    <w:rsid w:val="005D4AE2"/>
    <w:rsid w:val="005D58A1"/>
    <w:rsid w:val="005E0826"/>
    <w:rsid w:val="005E1FA4"/>
    <w:rsid w:val="005E4CFC"/>
    <w:rsid w:val="005E5833"/>
    <w:rsid w:val="005E6E04"/>
    <w:rsid w:val="005E78E7"/>
    <w:rsid w:val="005E7E82"/>
    <w:rsid w:val="005F0E11"/>
    <w:rsid w:val="005F3E20"/>
    <w:rsid w:val="005F69F2"/>
    <w:rsid w:val="006032CA"/>
    <w:rsid w:val="0060466B"/>
    <w:rsid w:val="00604E8F"/>
    <w:rsid w:val="00605DF7"/>
    <w:rsid w:val="006140D4"/>
    <w:rsid w:val="006168CE"/>
    <w:rsid w:val="00620851"/>
    <w:rsid w:val="006222F3"/>
    <w:rsid w:val="00623FFF"/>
    <w:rsid w:val="006263CD"/>
    <w:rsid w:val="006268B0"/>
    <w:rsid w:val="00626BAE"/>
    <w:rsid w:val="00626E99"/>
    <w:rsid w:val="00630F3F"/>
    <w:rsid w:val="006328C3"/>
    <w:rsid w:val="00633177"/>
    <w:rsid w:val="0063359A"/>
    <w:rsid w:val="00634488"/>
    <w:rsid w:val="006478B8"/>
    <w:rsid w:val="00651CAC"/>
    <w:rsid w:val="0065324C"/>
    <w:rsid w:val="006549F8"/>
    <w:rsid w:val="00656B74"/>
    <w:rsid w:val="00660132"/>
    <w:rsid w:val="0066371B"/>
    <w:rsid w:val="00665DEC"/>
    <w:rsid w:val="00676C64"/>
    <w:rsid w:val="0068630A"/>
    <w:rsid w:val="00687A72"/>
    <w:rsid w:val="006905B9"/>
    <w:rsid w:val="0069198A"/>
    <w:rsid w:val="0069543B"/>
    <w:rsid w:val="006A25DA"/>
    <w:rsid w:val="006A4968"/>
    <w:rsid w:val="006B1F47"/>
    <w:rsid w:val="006B379A"/>
    <w:rsid w:val="006B6535"/>
    <w:rsid w:val="006B6FF3"/>
    <w:rsid w:val="006B7D3B"/>
    <w:rsid w:val="006C0BEF"/>
    <w:rsid w:val="006C34E7"/>
    <w:rsid w:val="006C3B52"/>
    <w:rsid w:val="006C49F7"/>
    <w:rsid w:val="006C6757"/>
    <w:rsid w:val="006C69DD"/>
    <w:rsid w:val="006D5AB6"/>
    <w:rsid w:val="006D79B5"/>
    <w:rsid w:val="006E2C8B"/>
    <w:rsid w:val="006E315C"/>
    <w:rsid w:val="006E34A0"/>
    <w:rsid w:val="006E6931"/>
    <w:rsid w:val="006E785B"/>
    <w:rsid w:val="006F024A"/>
    <w:rsid w:val="006F06DD"/>
    <w:rsid w:val="006F1DB1"/>
    <w:rsid w:val="006F4922"/>
    <w:rsid w:val="007004F7"/>
    <w:rsid w:val="00701A52"/>
    <w:rsid w:val="00703844"/>
    <w:rsid w:val="00707569"/>
    <w:rsid w:val="007145C4"/>
    <w:rsid w:val="007207AC"/>
    <w:rsid w:val="00721F54"/>
    <w:rsid w:val="00723A54"/>
    <w:rsid w:val="007259D8"/>
    <w:rsid w:val="00727F35"/>
    <w:rsid w:val="007329C3"/>
    <w:rsid w:val="007334A2"/>
    <w:rsid w:val="00735AF8"/>
    <w:rsid w:val="00736A4F"/>
    <w:rsid w:val="0074241B"/>
    <w:rsid w:val="007429AF"/>
    <w:rsid w:val="00744626"/>
    <w:rsid w:val="0074653F"/>
    <w:rsid w:val="0075044B"/>
    <w:rsid w:val="00752FE6"/>
    <w:rsid w:val="00753320"/>
    <w:rsid w:val="00756A36"/>
    <w:rsid w:val="00763EF8"/>
    <w:rsid w:val="007658B8"/>
    <w:rsid w:val="00766251"/>
    <w:rsid w:val="0076628A"/>
    <w:rsid w:val="00767799"/>
    <w:rsid w:val="0077453A"/>
    <w:rsid w:val="00781C2F"/>
    <w:rsid w:val="00783094"/>
    <w:rsid w:val="0078417A"/>
    <w:rsid w:val="0078528F"/>
    <w:rsid w:val="00785D57"/>
    <w:rsid w:val="00785EB6"/>
    <w:rsid w:val="007870A8"/>
    <w:rsid w:val="007970EC"/>
    <w:rsid w:val="007A1C5E"/>
    <w:rsid w:val="007A3022"/>
    <w:rsid w:val="007A358A"/>
    <w:rsid w:val="007A4793"/>
    <w:rsid w:val="007B1EB4"/>
    <w:rsid w:val="007B2FEB"/>
    <w:rsid w:val="007B37EB"/>
    <w:rsid w:val="007B7DC4"/>
    <w:rsid w:val="007C0C24"/>
    <w:rsid w:val="007C1976"/>
    <w:rsid w:val="007D31E6"/>
    <w:rsid w:val="007E1354"/>
    <w:rsid w:val="007E1C0E"/>
    <w:rsid w:val="007E3A98"/>
    <w:rsid w:val="007E53C3"/>
    <w:rsid w:val="007F0392"/>
    <w:rsid w:val="007F1E1A"/>
    <w:rsid w:val="007F24FA"/>
    <w:rsid w:val="007F71C8"/>
    <w:rsid w:val="00800203"/>
    <w:rsid w:val="00800D9B"/>
    <w:rsid w:val="0080135F"/>
    <w:rsid w:val="00801A27"/>
    <w:rsid w:val="00806128"/>
    <w:rsid w:val="00812D37"/>
    <w:rsid w:val="00812F9F"/>
    <w:rsid w:val="00813022"/>
    <w:rsid w:val="008141C7"/>
    <w:rsid w:val="00814846"/>
    <w:rsid w:val="008154A4"/>
    <w:rsid w:val="0081737C"/>
    <w:rsid w:val="00820F01"/>
    <w:rsid w:val="0082240D"/>
    <w:rsid w:val="00823B4E"/>
    <w:rsid w:val="0082661A"/>
    <w:rsid w:val="00836954"/>
    <w:rsid w:val="00841536"/>
    <w:rsid w:val="00843122"/>
    <w:rsid w:val="0084513B"/>
    <w:rsid w:val="008504C2"/>
    <w:rsid w:val="008518E6"/>
    <w:rsid w:val="00851CF7"/>
    <w:rsid w:val="00853FD7"/>
    <w:rsid w:val="008618BF"/>
    <w:rsid w:val="00864F2F"/>
    <w:rsid w:val="00866B02"/>
    <w:rsid w:val="0087214A"/>
    <w:rsid w:val="008757E8"/>
    <w:rsid w:val="00875993"/>
    <w:rsid w:val="0087640C"/>
    <w:rsid w:val="0087658C"/>
    <w:rsid w:val="0087774E"/>
    <w:rsid w:val="0088218B"/>
    <w:rsid w:val="00882F0C"/>
    <w:rsid w:val="00885777"/>
    <w:rsid w:val="00890A51"/>
    <w:rsid w:val="00892970"/>
    <w:rsid w:val="00892D93"/>
    <w:rsid w:val="0089384C"/>
    <w:rsid w:val="00893DD7"/>
    <w:rsid w:val="00897631"/>
    <w:rsid w:val="00897C43"/>
    <w:rsid w:val="008A10CE"/>
    <w:rsid w:val="008A1A7D"/>
    <w:rsid w:val="008A4FE0"/>
    <w:rsid w:val="008A58FA"/>
    <w:rsid w:val="008B0FE7"/>
    <w:rsid w:val="008B4073"/>
    <w:rsid w:val="008C15A3"/>
    <w:rsid w:val="008C23D4"/>
    <w:rsid w:val="008C4072"/>
    <w:rsid w:val="008C5073"/>
    <w:rsid w:val="008C6E28"/>
    <w:rsid w:val="008C778A"/>
    <w:rsid w:val="008D070C"/>
    <w:rsid w:val="008D1E37"/>
    <w:rsid w:val="008D42FD"/>
    <w:rsid w:val="008D62DB"/>
    <w:rsid w:val="008E2169"/>
    <w:rsid w:val="008E5016"/>
    <w:rsid w:val="008F0F04"/>
    <w:rsid w:val="008F7F1C"/>
    <w:rsid w:val="00904E1A"/>
    <w:rsid w:val="00905A57"/>
    <w:rsid w:val="00906664"/>
    <w:rsid w:val="009135A5"/>
    <w:rsid w:val="00920D11"/>
    <w:rsid w:val="009228FA"/>
    <w:rsid w:val="00923F62"/>
    <w:rsid w:val="0092535D"/>
    <w:rsid w:val="0092585D"/>
    <w:rsid w:val="009261FA"/>
    <w:rsid w:val="00926348"/>
    <w:rsid w:val="00927F7D"/>
    <w:rsid w:val="00932364"/>
    <w:rsid w:val="00935226"/>
    <w:rsid w:val="00935E40"/>
    <w:rsid w:val="0093781B"/>
    <w:rsid w:val="0094242B"/>
    <w:rsid w:val="0094387E"/>
    <w:rsid w:val="00945C93"/>
    <w:rsid w:val="00947AC7"/>
    <w:rsid w:val="009516AA"/>
    <w:rsid w:val="0095674B"/>
    <w:rsid w:val="0095725D"/>
    <w:rsid w:val="00963518"/>
    <w:rsid w:val="0096372D"/>
    <w:rsid w:val="00964A6B"/>
    <w:rsid w:val="00967DAC"/>
    <w:rsid w:val="00970C47"/>
    <w:rsid w:val="00971B5A"/>
    <w:rsid w:val="00974D70"/>
    <w:rsid w:val="00976730"/>
    <w:rsid w:val="00982886"/>
    <w:rsid w:val="00982B08"/>
    <w:rsid w:val="0098412B"/>
    <w:rsid w:val="009866FD"/>
    <w:rsid w:val="009900E3"/>
    <w:rsid w:val="00993202"/>
    <w:rsid w:val="009949C2"/>
    <w:rsid w:val="009B0112"/>
    <w:rsid w:val="009C273A"/>
    <w:rsid w:val="009C2A97"/>
    <w:rsid w:val="009C48EF"/>
    <w:rsid w:val="009C61B3"/>
    <w:rsid w:val="009D027E"/>
    <w:rsid w:val="009D3FEB"/>
    <w:rsid w:val="009D5BA1"/>
    <w:rsid w:val="009D71E4"/>
    <w:rsid w:val="009D7E50"/>
    <w:rsid w:val="009E0CB4"/>
    <w:rsid w:val="009F1347"/>
    <w:rsid w:val="009F169F"/>
    <w:rsid w:val="009F46A2"/>
    <w:rsid w:val="009F621D"/>
    <w:rsid w:val="009F727A"/>
    <w:rsid w:val="009F74BC"/>
    <w:rsid w:val="009F7A6C"/>
    <w:rsid w:val="00A03A03"/>
    <w:rsid w:val="00A0754F"/>
    <w:rsid w:val="00A13FED"/>
    <w:rsid w:val="00A143B3"/>
    <w:rsid w:val="00A14618"/>
    <w:rsid w:val="00A212CD"/>
    <w:rsid w:val="00A24D23"/>
    <w:rsid w:val="00A258A0"/>
    <w:rsid w:val="00A26389"/>
    <w:rsid w:val="00A27E18"/>
    <w:rsid w:val="00A3000E"/>
    <w:rsid w:val="00A308B9"/>
    <w:rsid w:val="00A43042"/>
    <w:rsid w:val="00A45571"/>
    <w:rsid w:val="00A46876"/>
    <w:rsid w:val="00A50F9A"/>
    <w:rsid w:val="00A5602F"/>
    <w:rsid w:val="00A62705"/>
    <w:rsid w:val="00A65CC9"/>
    <w:rsid w:val="00A716F3"/>
    <w:rsid w:val="00A804F4"/>
    <w:rsid w:val="00A819F6"/>
    <w:rsid w:val="00A81F9C"/>
    <w:rsid w:val="00A82A1A"/>
    <w:rsid w:val="00A843E5"/>
    <w:rsid w:val="00A8651D"/>
    <w:rsid w:val="00A900BA"/>
    <w:rsid w:val="00A902F9"/>
    <w:rsid w:val="00A91464"/>
    <w:rsid w:val="00A94A2C"/>
    <w:rsid w:val="00A97489"/>
    <w:rsid w:val="00A97A98"/>
    <w:rsid w:val="00AA029D"/>
    <w:rsid w:val="00AA1757"/>
    <w:rsid w:val="00AA1BB3"/>
    <w:rsid w:val="00AA3EA1"/>
    <w:rsid w:val="00AA5938"/>
    <w:rsid w:val="00AB0B2D"/>
    <w:rsid w:val="00AB1B05"/>
    <w:rsid w:val="00AB3B8A"/>
    <w:rsid w:val="00AC3A68"/>
    <w:rsid w:val="00AC462F"/>
    <w:rsid w:val="00AC6A31"/>
    <w:rsid w:val="00AC6AE1"/>
    <w:rsid w:val="00AD034B"/>
    <w:rsid w:val="00AD083F"/>
    <w:rsid w:val="00AD243F"/>
    <w:rsid w:val="00AD6959"/>
    <w:rsid w:val="00AD6AC3"/>
    <w:rsid w:val="00AE21E2"/>
    <w:rsid w:val="00AE378E"/>
    <w:rsid w:val="00AE559C"/>
    <w:rsid w:val="00AE59EC"/>
    <w:rsid w:val="00AF3269"/>
    <w:rsid w:val="00AF7AB4"/>
    <w:rsid w:val="00B00BA6"/>
    <w:rsid w:val="00B0215B"/>
    <w:rsid w:val="00B028A2"/>
    <w:rsid w:val="00B03633"/>
    <w:rsid w:val="00B03DBD"/>
    <w:rsid w:val="00B056DB"/>
    <w:rsid w:val="00B0696F"/>
    <w:rsid w:val="00B1101C"/>
    <w:rsid w:val="00B120E4"/>
    <w:rsid w:val="00B1338E"/>
    <w:rsid w:val="00B20A83"/>
    <w:rsid w:val="00B22977"/>
    <w:rsid w:val="00B23AAB"/>
    <w:rsid w:val="00B2608D"/>
    <w:rsid w:val="00B30097"/>
    <w:rsid w:val="00B30675"/>
    <w:rsid w:val="00B31728"/>
    <w:rsid w:val="00B31B14"/>
    <w:rsid w:val="00B3718B"/>
    <w:rsid w:val="00B4035C"/>
    <w:rsid w:val="00B41D86"/>
    <w:rsid w:val="00B42BDD"/>
    <w:rsid w:val="00B43F3F"/>
    <w:rsid w:val="00B4525F"/>
    <w:rsid w:val="00B4588E"/>
    <w:rsid w:val="00B46105"/>
    <w:rsid w:val="00B47CC1"/>
    <w:rsid w:val="00B5058B"/>
    <w:rsid w:val="00B52079"/>
    <w:rsid w:val="00B52D1F"/>
    <w:rsid w:val="00B54E44"/>
    <w:rsid w:val="00B55525"/>
    <w:rsid w:val="00B55741"/>
    <w:rsid w:val="00B558B6"/>
    <w:rsid w:val="00B6018F"/>
    <w:rsid w:val="00B62EBB"/>
    <w:rsid w:val="00B634D9"/>
    <w:rsid w:val="00B655C2"/>
    <w:rsid w:val="00B66080"/>
    <w:rsid w:val="00B66B09"/>
    <w:rsid w:val="00B676F0"/>
    <w:rsid w:val="00B72E40"/>
    <w:rsid w:val="00B73714"/>
    <w:rsid w:val="00B74171"/>
    <w:rsid w:val="00B75399"/>
    <w:rsid w:val="00B7626D"/>
    <w:rsid w:val="00B776E9"/>
    <w:rsid w:val="00B8118C"/>
    <w:rsid w:val="00B83287"/>
    <w:rsid w:val="00B8691C"/>
    <w:rsid w:val="00B877C4"/>
    <w:rsid w:val="00B9203A"/>
    <w:rsid w:val="00B92EB3"/>
    <w:rsid w:val="00B94D4A"/>
    <w:rsid w:val="00BA00D1"/>
    <w:rsid w:val="00BA182D"/>
    <w:rsid w:val="00BA1A7D"/>
    <w:rsid w:val="00BA4EA5"/>
    <w:rsid w:val="00BB0391"/>
    <w:rsid w:val="00BB0ED3"/>
    <w:rsid w:val="00BB1650"/>
    <w:rsid w:val="00BB1C7A"/>
    <w:rsid w:val="00BB79BE"/>
    <w:rsid w:val="00BC0047"/>
    <w:rsid w:val="00BC422D"/>
    <w:rsid w:val="00BC6CFA"/>
    <w:rsid w:val="00BE00F1"/>
    <w:rsid w:val="00BE4D13"/>
    <w:rsid w:val="00BE5A6E"/>
    <w:rsid w:val="00BF0D56"/>
    <w:rsid w:val="00BF2DCC"/>
    <w:rsid w:val="00BF407B"/>
    <w:rsid w:val="00BF519C"/>
    <w:rsid w:val="00BF6C9A"/>
    <w:rsid w:val="00C00CCA"/>
    <w:rsid w:val="00C028D9"/>
    <w:rsid w:val="00C02CA7"/>
    <w:rsid w:val="00C0357A"/>
    <w:rsid w:val="00C10449"/>
    <w:rsid w:val="00C11AEA"/>
    <w:rsid w:val="00C131AA"/>
    <w:rsid w:val="00C2010B"/>
    <w:rsid w:val="00C205C3"/>
    <w:rsid w:val="00C20CB3"/>
    <w:rsid w:val="00C21503"/>
    <w:rsid w:val="00C21DAA"/>
    <w:rsid w:val="00C225FF"/>
    <w:rsid w:val="00C40A13"/>
    <w:rsid w:val="00C4110B"/>
    <w:rsid w:val="00C41580"/>
    <w:rsid w:val="00C4326B"/>
    <w:rsid w:val="00C454E9"/>
    <w:rsid w:val="00C47489"/>
    <w:rsid w:val="00C52713"/>
    <w:rsid w:val="00C56539"/>
    <w:rsid w:val="00C6165B"/>
    <w:rsid w:val="00C62868"/>
    <w:rsid w:val="00C643ED"/>
    <w:rsid w:val="00C647F4"/>
    <w:rsid w:val="00C6615C"/>
    <w:rsid w:val="00C7664A"/>
    <w:rsid w:val="00C768A2"/>
    <w:rsid w:val="00C77282"/>
    <w:rsid w:val="00C808F1"/>
    <w:rsid w:val="00C81B25"/>
    <w:rsid w:val="00C83D05"/>
    <w:rsid w:val="00C84795"/>
    <w:rsid w:val="00C853D0"/>
    <w:rsid w:val="00C8679B"/>
    <w:rsid w:val="00C91CF9"/>
    <w:rsid w:val="00C93BC4"/>
    <w:rsid w:val="00CA16CB"/>
    <w:rsid w:val="00CA1797"/>
    <w:rsid w:val="00CA63C5"/>
    <w:rsid w:val="00CB0F57"/>
    <w:rsid w:val="00CB26FE"/>
    <w:rsid w:val="00CB5E0B"/>
    <w:rsid w:val="00CB7E58"/>
    <w:rsid w:val="00CC31B7"/>
    <w:rsid w:val="00CC3C4F"/>
    <w:rsid w:val="00CC3CBA"/>
    <w:rsid w:val="00CC423F"/>
    <w:rsid w:val="00CC4316"/>
    <w:rsid w:val="00CC5B6F"/>
    <w:rsid w:val="00CC73DC"/>
    <w:rsid w:val="00CD3380"/>
    <w:rsid w:val="00CD5663"/>
    <w:rsid w:val="00CE0A48"/>
    <w:rsid w:val="00CE30C4"/>
    <w:rsid w:val="00CE4985"/>
    <w:rsid w:val="00CE5B5E"/>
    <w:rsid w:val="00CE7668"/>
    <w:rsid w:val="00CF3A65"/>
    <w:rsid w:val="00CF4882"/>
    <w:rsid w:val="00D06581"/>
    <w:rsid w:val="00D07B5C"/>
    <w:rsid w:val="00D13B9C"/>
    <w:rsid w:val="00D142C9"/>
    <w:rsid w:val="00D14AA1"/>
    <w:rsid w:val="00D16539"/>
    <w:rsid w:val="00D21F3F"/>
    <w:rsid w:val="00D2219C"/>
    <w:rsid w:val="00D224F3"/>
    <w:rsid w:val="00D250D4"/>
    <w:rsid w:val="00D2790E"/>
    <w:rsid w:val="00D332D5"/>
    <w:rsid w:val="00D35E3F"/>
    <w:rsid w:val="00D36AF2"/>
    <w:rsid w:val="00D4002F"/>
    <w:rsid w:val="00D40FC3"/>
    <w:rsid w:val="00D458B3"/>
    <w:rsid w:val="00D47385"/>
    <w:rsid w:val="00D518D9"/>
    <w:rsid w:val="00D51C55"/>
    <w:rsid w:val="00D52E04"/>
    <w:rsid w:val="00D55077"/>
    <w:rsid w:val="00D60C46"/>
    <w:rsid w:val="00D61F7C"/>
    <w:rsid w:val="00D63EA8"/>
    <w:rsid w:val="00D63EAB"/>
    <w:rsid w:val="00D7282E"/>
    <w:rsid w:val="00D750BF"/>
    <w:rsid w:val="00D80596"/>
    <w:rsid w:val="00D82453"/>
    <w:rsid w:val="00D83399"/>
    <w:rsid w:val="00D90DE4"/>
    <w:rsid w:val="00D90FFB"/>
    <w:rsid w:val="00D92269"/>
    <w:rsid w:val="00D94CF7"/>
    <w:rsid w:val="00D95C60"/>
    <w:rsid w:val="00DA1423"/>
    <w:rsid w:val="00DA16F2"/>
    <w:rsid w:val="00DA1F3F"/>
    <w:rsid w:val="00DA2B39"/>
    <w:rsid w:val="00DA5F01"/>
    <w:rsid w:val="00DA680E"/>
    <w:rsid w:val="00DB06FA"/>
    <w:rsid w:val="00DB2F77"/>
    <w:rsid w:val="00DB32EA"/>
    <w:rsid w:val="00DB4D72"/>
    <w:rsid w:val="00DB78F7"/>
    <w:rsid w:val="00DC0128"/>
    <w:rsid w:val="00DC3DCB"/>
    <w:rsid w:val="00DC6873"/>
    <w:rsid w:val="00DD3561"/>
    <w:rsid w:val="00DD433E"/>
    <w:rsid w:val="00DE13CC"/>
    <w:rsid w:val="00DE2B67"/>
    <w:rsid w:val="00DE65B8"/>
    <w:rsid w:val="00DF0F16"/>
    <w:rsid w:val="00DF48CD"/>
    <w:rsid w:val="00DF6970"/>
    <w:rsid w:val="00DF743A"/>
    <w:rsid w:val="00E015EC"/>
    <w:rsid w:val="00E05CDD"/>
    <w:rsid w:val="00E0623F"/>
    <w:rsid w:val="00E07FF7"/>
    <w:rsid w:val="00E11FD1"/>
    <w:rsid w:val="00E12A80"/>
    <w:rsid w:val="00E15648"/>
    <w:rsid w:val="00E17DAC"/>
    <w:rsid w:val="00E21596"/>
    <w:rsid w:val="00E2248A"/>
    <w:rsid w:val="00E22A09"/>
    <w:rsid w:val="00E25C98"/>
    <w:rsid w:val="00E261DA"/>
    <w:rsid w:val="00E27DED"/>
    <w:rsid w:val="00E312C0"/>
    <w:rsid w:val="00E33772"/>
    <w:rsid w:val="00E40568"/>
    <w:rsid w:val="00E43C65"/>
    <w:rsid w:val="00E47536"/>
    <w:rsid w:val="00E50408"/>
    <w:rsid w:val="00E51CB7"/>
    <w:rsid w:val="00E538CA"/>
    <w:rsid w:val="00E55B75"/>
    <w:rsid w:val="00E57E0A"/>
    <w:rsid w:val="00E60424"/>
    <w:rsid w:val="00E629FD"/>
    <w:rsid w:val="00E655AB"/>
    <w:rsid w:val="00E66C69"/>
    <w:rsid w:val="00E675AB"/>
    <w:rsid w:val="00E71015"/>
    <w:rsid w:val="00E72D47"/>
    <w:rsid w:val="00E74645"/>
    <w:rsid w:val="00E8121E"/>
    <w:rsid w:val="00E81578"/>
    <w:rsid w:val="00E85F0C"/>
    <w:rsid w:val="00EA3DF3"/>
    <w:rsid w:val="00EB01F6"/>
    <w:rsid w:val="00EB0DD2"/>
    <w:rsid w:val="00EC2AFF"/>
    <w:rsid w:val="00EC6082"/>
    <w:rsid w:val="00ED098E"/>
    <w:rsid w:val="00ED4C83"/>
    <w:rsid w:val="00ED5595"/>
    <w:rsid w:val="00ED797B"/>
    <w:rsid w:val="00EE23B8"/>
    <w:rsid w:val="00EE26F5"/>
    <w:rsid w:val="00EE47AD"/>
    <w:rsid w:val="00EE4D6D"/>
    <w:rsid w:val="00EE578A"/>
    <w:rsid w:val="00EF0791"/>
    <w:rsid w:val="00EF138E"/>
    <w:rsid w:val="00EF1D7A"/>
    <w:rsid w:val="00EF6229"/>
    <w:rsid w:val="00EF6700"/>
    <w:rsid w:val="00EF6D01"/>
    <w:rsid w:val="00F05D3A"/>
    <w:rsid w:val="00F207A1"/>
    <w:rsid w:val="00F23D02"/>
    <w:rsid w:val="00F250B9"/>
    <w:rsid w:val="00F262F9"/>
    <w:rsid w:val="00F26BD1"/>
    <w:rsid w:val="00F36BBD"/>
    <w:rsid w:val="00F42651"/>
    <w:rsid w:val="00F50356"/>
    <w:rsid w:val="00F50E8C"/>
    <w:rsid w:val="00F538BE"/>
    <w:rsid w:val="00F55A6C"/>
    <w:rsid w:val="00F5605B"/>
    <w:rsid w:val="00F61AC4"/>
    <w:rsid w:val="00F61FA0"/>
    <w:rsid w:val="00F65408"/>
    <w:rsid w:val="00F65B57"/>
    <w:rsid w:val="00F67A4B"/>
    <w:rsid w:val="00F71846"/>
    <w:rsid w:val="00F7547C"/>
    <w:rsid w:val="00F75699"/>
    <w:rsid w:val="00F75AF9"/>
    <w:rsid w:val="00F8172C"/>
    <w:rsid w:val="00F823F1"/>
    <w:rsid w:val="00F91325"/>
    <w:rsid w:val="00F91692"/>
    <w:rsid w:val="00F92921"/>
    <w:rsid w:val="00FA0FAF"/>
    <w:rsid w:val="00FA2916"/>
    <w:rsid w:val="00FA3409"/>
    <w:rsid w:val="00FA5829"/>
    <w:rsid w:val="00FA6341"/>
    <w:rsid w:val="00FA7014"/>
    <w:rsid w:val="00FA71BD"/>
    <w:rsid w:val="00FA7C45"/>
    <w:rsid w:val="00FB2184"/>
    <w:rsid w:val="00FB3A7E"/>
    <w:rsid w:val="00FB4AEB"/>
    <w:rsid w:val="00FB6C98"/>
    <w:rsid w:val="00FB7D3C"/>
    <w:rsid w:val="00FC00E7"/>
    <w:rsid w:val="00FC16A8"/>
    <w:rsid w:val="00FC32EC"/>
    <w:rsid w:val="00FC6A0C"/>
    <w:rsid w:val="00FC744C"/>
    <w:rsid w:val="00FD1DA0"/>
    <w:rsid w:val="00FD3F6E"/>
    <w:rsid w:val="00FD44AE"/>
    <w:rsid w:val="00FD6AE7"/>
    <w:rsid w:val="00FE2561"/>
    <w:rsid w:val="00FE346F"/>
    <w:rsid w:val="00FE3B73"/>
    <w:rsid w:val="00FE5852"/>
    <w:rsid w:val="00FE6664"/>
    <w:rsid w:val="00FE689E"/>
    <w:rsid w:val="00FE79C9"/>
    <w:rsid w:val="00FE7A90"/>
    <w:rsid w:val="00FE7C2A"/>
    <w:rsid w:val="00FE7CD5"/>
    <w:rsid w:val="00FF327A"/>
    <w:rsid w:val="00FF3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A179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A1797"/>
    <w:rPr>
      <w:sz w:val="20"/>
      <w:szCs w:val="20"/>
    </w:rPr>
  </w:style>
  <w:style w:type="character" w:styleId="Appelnotedebasdep">
    <w:name w:val="footnote reference"/>
    <w:basedOn w:val="Policepardfaut"/>
    <w:uiPriority w:val="99"/>
    <w:semiHidden/>
    <w:unhideWhenUsed/>
    <w:rsid w:val="00CA1797"/>
    <w:rPr>
      <w:vertAlign w:val="superscript"/>
    </w:rPr>
  </w:style>
  <w:style w:type="character" w:styleId="Lienhypertexte">
    <w:name w:val="Hyperlink"/>
    <w:basedOn w:val="Policepardfaut"/>
    <w:uiPriority w:val="99"/>
    <w:unhideWhenUsed/>
    <w:rsid w:val="00BB0ED3"/>
    <w:rPr>
      <w:color w:val="0563C1" w:themeColor="hyperlink"/>
      <w:u w:val="single"/>
    </w:rPr>
  </w:style>
  <w:style w:type="character" w:customStyle="1" w:styleId="Mentionnonrsolue1">
    <w:name w:val="Mention non résolue1"/>
    <w:basedOn w:val="Policepardfaut"/>
    <w:uiPriority w:val="99"/>
    <w:semiHidden/>
    <w:unhideWhenUsed/>
    <w:rsid w:val="00BB0ED3"/>
    <w:rPr>
      <w:color w:val="605E5C"/>
      <w:shd w:val="clear" w:color="auto" w:fill="E1DFDD"/>
    </w:rPr>
  </w:style>
  <w:style w:type="paragraph" w:styleId="Paragraphedeliste">
    <w:name w:val="List Paragraph"/>
    <w:basedOn w:val="Normal"/>
    <w:uiPriority w:val="34"/>
    <w:qFormat/>
    <w:rsid w:val="00070A8F"/>
    <w:pPr>
      <w:ind w:left="720"/>
      <w:contextualSpacing/>
    </w:pPr>
  </w:style>
  <w:style w:type="character" w:styleId="Marquedecommentaire">
    <w:name w:val="annotation reference"/>
    <w:basedOn w:val="Policepardfaut"/>
    <w:uiPriority w:val="99"/>
    <w:semiHidden/>
    <w:unhideWhenUsed/>
    <w:rsid w:val="00BE00F1"/>
    <w:rPr>
      <w:sz w:val="16"/>
      <w:szCs w:val="16"/>
    </w:rPr>
  </w:style>
  <w:style w:type="paragraph" w:styleId="Commentaire">
    <w:name w:val="annotation text"/>
    <w:basedOn w:val="Normal"/>
    <w:link w:val="CommentaireCar"/>
    <w:uiPriority w:val="99"/>
    <w:semiHidden/>
    <w:unhideWhenUsed/>
    <w:rsid w:val="00BE00F1"/>
    <w:pPr>
      <w:spacing w:line="240" w:lineRule="auto"/>
    </w:pPr>
    <w:rPr>
      <w:sz w:val="20"/>
      <w:szCs w:val="20"/>
    </w:rPr>
  </w:style>
  <w:style w:type="character" w:customStyle="1" w:styleId="CommentaireCar">
    <w:name w:val="Commentaire Car"/>
    <w:basedOn w:val="Policepardfaut"/>
    <w:link w:val="Commentaire"/>
    <w:uiPriority w:val="99"/>
    <w:semiHidden/>
    <w:rsid w:val="00BE00F1"/>
    <w:rPr>
      <w:sz w:val="20"/>
      <w:szCs w:val="20"/>
    </w:rPr>
  </w:style>
  <w:style w:type="paragraph" w:styleId="Objetducommentaire">
    <w:name w:val="annotation subject"/>
    <w:basedOn w:val="Commentaire"/>
    <w:next w:val="Commentaire"/>
    <w:link w:val="ObjetducommentaireCar"/>
    <w:uiPriority w:val="99"/>
    <w:semiHidden/>
    <w:unhideWhenUsed/>
    <w:rsid w:val="00BE00F1"/>
    <w:rPr>
      <w:b/>
      <w:bCs/>
    </w:rPr>
  </w:style>
  <w:style w:type="character" w:customStyle="1" w:styleId="ObjetducommentaireCar">
    <w:name w:val="Objet du commentaire Car"/>
    <w:basedOn w:val="CommentaireCar"/>
    <w:link w:val="Objetducommentaire"/>
    <w:uiPriority w:val="99"/>
    <w:semiHidden/>
    <w:rsid w:val="00BE00F1"/>
    <w:rPr>
      <w:b/>
      <w:bCs/>
      <w:sz w:val="20"/>
      <w:szCs w:val="20"/>
    </w:rPr>
  </w:style>
  <w:style w:type="paragraph" w:styleId="En-tte">
    <w:name w:val="header"/>
    <w:basedOn w:val="Normal"/>
    <w:link w:val="En-tteCar"/>
    <w:uiPriority w:val="99"/>
    <w:unhideWhenUsed/>
    <w:rsid w:val="00A143B3"/>
    <w:pPr>
      <w:tabs>
        <w:tab w:val="center" w:pos="4680"/>
        <w:tab w:val="right" w:pos="9360"/>
      </w:tabs>
      <w:spacing w:after="0" w:line="240" w:lineRule="auto"/>
    </w:pPr>
  </w:style>
  <w:style w:type="character" w:customStyle="1" w:styleId="En-tteCar">
    <w:name w:val="En-tête Car"/>
    <w:basedOn w:val="Policepardfaut"/>
    <w:link w:val="En-tte"/>
    <w:uiPriority w:val="99"/>
    <w:rsid w:val="00A143B3"/>
  </w:style>
  <w:style w:type="paragraph" w:styleId="Pieddepage">
    <w:name w:val="footer"/>
    <w:basedOn w:val="Normal"/>
    <w:link w:val="PieddepageCar"/>
    <w:uiPriority w:val="99"/>
    <w:unhideWhenUsed/>
    <w:rsid w:val="00A143B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143B3"/>
  </w:style>
  <w:style w:type="character" w:customStyle="1" w:styleId="Mentionnonrsolue2">
    <w:name w:val="Mention non résolue2"/>
    <w:basedOn w:val="Policepardfaut"/>
    <w:uiPriority w:val="99"/>
    <w:semiHidden/>
    <w:unhideWhenUsed/>
    <w:rsid w:val="00AE21E2"/>
    <w:rPr>
      <w:color w:val="605E5C"/>
      <w:shd w:val="clear" w:color="auto" w:fill="E1DFDD"/>
    </w:rPr>
  </w:style>
  <w:style w:type="character" w:customStyle="1" w:styleId="Mentionnonrsolue3">
    <w:name w:val="Mention non résolue3"/>
    <w:basedOn w:val="Policepardfaut"/>
    <w:uiPriority w:val="99"/>
    <w:semiHidden/>
    <w:unhideWhenUsed/>
    <w:rsid w:val="00B31728"/>
    <w:rPr>
      <w:color w:val="605E5C"/>
      <w:shd w:val="clear" w:color="auto" w:fill="E1DFDD"/>
    </w:rPr>
  </w:style>
  <w:style w:type="paragraph" w:styleId="Titre">
    <w:name w:val="Title"/>
    <w:basedOn w:val="Normal"/>
    <w:link w:val="TitreCar"/>
    <w:qFormat/>
    <w:rsid w:val="00B94D4A"/>
    <w:pPr>
      <w:spacing w:after="0" w:line="240" w:lineRule="auto"/>
      <w:jc w:val="center"/>
    </w:pPr>
    <w:rPr>
      <w:rFonts w:ascii="Times New Roman" w:eastAsia="Times New Roman" w:hAnsi="Times New Roman" w:cs="Times New Roman"/>
      <w:sz w:val="40"/>
      <w:szCs w:val="40"/>
      <w:lang w:val="fr-FR" w:eastAsia="fr-FR"/>
    </w:rPr>
  </w:style>
  <w:style w:type="character" w:customStyle="1" w:styleId="TitreCar">
    <w:name w:val="Titre Car"/>
    <w:basedOn w:val="Policepardfaut"/>
    <w:link w:val="Titre"/>
    <w:rsid w:val="00B94D4A"/>
    <w:rPr>
      <w:rFonts w:ascii="Times New Roman" w:eastAsia="Times New Roman" w:hAnsi="Times New Roman" w:cs="Times New Roman"/>
      <w:sz w:val="40"/>
      <w:szCs w:val="4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A179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A1797"/>
    <w:rPr>
      <w:sz w:val="20"/>
      <w:szCs w:val="20"/>
    </w:rPr>
  </w:style>
  <w:style w:type="character" w:styleId="Appelnotedebasdep">
    <w:name w:val="footnote reference"/>
    <w:basedOn w:val="Policepardfaut"/>
    <w:uiPriority w:val="99"/>
    <w:semiHidden/>
    <w:unhideWhenUsed/>
    <w:rsid w:val="00CA1797"/>
    <w:rPr>
      <w:vertAlign w:val="superscript"/>
    </w:rPr>
  </w:style>
  <w:style w:type="character" w:styleId="Lienhypertexte">
    <w:name w:val="Hyperlink"/>
    <w:basedOn w:val="Policepardfaut"/>
    <w:uiPriority w:val="99"/>
    <w:unhideWhenUsed/>
    <w:rsid w:val="00BB0ED3"/>
    <w:rPr>
      <w:color w:val="0563C1" w:themeColor="hyperlink"/>
      <w:u w:val="single"/>
    </w:rPr>
  </w:style>
  <w:style w:type="character" w:customStyle="1" w:styleId="Mentionnonrsolue1">
    <w:name w:val="Mention non résolue1"/>
    <w:basedOn w:val="Policepardfaut"/>
    <w:uiPriority w:val="99"/>
    <w:semiHidden/>
    <w:unhideWhenUsed/>
    <w:rsid w:val="00BB0ED3"/>
    <w:rPr>
      <w:color w:val="605E5C"/>
      <w:shd w:val="clear" w:color="auto" w:fill="E1DFDD"/>
    </w:rPr>
  </w:style>
  <w:style w:type="paragraph" w:styleId="Paragraphedeliste">
    <w:name w:val="List Paragraph"/>
    <w:basedOn w:val="Normal"/>
    <w:uiPriority w:val="34"/>
    <w:qFormat/>
    <w:rsid w:val="00070A8F"/>
    <w:pPr>
      <w:ind w:left="720"/>
      <w:contextualSpacing/>
    </w:pPr>
  </w:style>
  <w:style w:type="character" w:styleId="Marquedecommentaire">
    <w:name w:val="annotation reference"/>
    <w:basedOn w:val="Policepardfaut"/>
    <w:uiPriority w:val="99"/>
    <w:semiHidden/>
    <w:unhideWhenUsed/>
    <w:rsid w:val="00BE00F1"/>
    <w:rPr>
      <w:sz w:val="16"/>
      <w:szCs w:val="16"/>
    </w:rPr>
  </w:style>
  <w:style w:type="paragraph" w:styleId="Commentaire">
    <w:name w:val="annotation text"/>
    <w:basedOn w:val="Normal"/>
    <w:link w:val="CommentaireCar"/>
    <w:uiPriority w:val="99"/>
    <w:semiHidden/>
    <w:unhideWhenUsed/>
    <w:rsid w:val="00BE00F1"/>
    <w:pPr>
      <w:spacing w:line="240" w:lineRule="auto"/>
    </w:pPr>
    <w:rPr>
      <w:sz w:val="20"/>
      <w:szCs w:val="20"/>
    </w:rPr>
  </w:style>
  <w:style w:type="character" w:customStyle="1" w:styleId="CommentaireCar">
    <w:name w:val="Commentaire Car"/>
    <w:basedOn w:val="Policepardfaut"/>
    <w:link w:val="Commentaire"/>
    <w:uiPriority w:val="99"/>
    <w:semiHidden/>
    <w:rsid w:val="00BE00F1"/>
    <w:rPr>
      <w:sz w:val="20"/>
      <w:szCs w:val="20"/>
    </w:rPr>
  </w:style>
  <w:style w:type="paragraph" w:styleId="Objetducommentaire">
    <w:name w:val="annotation subject"/>
    <w:basedOn w:val="Commentaire"/>
    <w:next w:val="Commentaire"/>
    <w:link w:val="ObjetducommentaireCar"/>
    <w:uiPriority w:val="99"/>
    <w:semiHidden/>
    <w:unhideWhenUsed/>
    <w:rsid w:val="00BE00F1"/>
    <w:rPr>
      <w:b/>
      <w:bCs/>
    </w:rPr>
  </w:style>
  <w:style w:type="character" w:customStyle="1" w:styleId="ObjetducommentaireCar">
    <w:name w:val="Objet du commentaire Car"/>
    <w:basedOn w:val="CommentaireCar"/>
    <w:link w:val="Objetducommentaire"/>
    <w:uiPriority w:val="99"/>
    <w:semiHidden/>
    <w:rsid w:val="00BE00F1"/>
    <w:rPr>
      <w:b/>
      <w:bCs/>
      <w:sz w:val="20"/>
      <w:szCs w:val="20"/>
    </w:rPr>
  </w:style>
  <w:style w:type="paragraph" w:styleId="En-tte">
    <w:name w:val="header"/>
    <w:basedOn w:val="Normal"/>
    <w:link w:val="En-tteCar"/>
    <w:uiPriority w:val="99"/>
    <w:unhideWhenUsed/>
    <w:rsid w:val="00A143B3"/>
    <w:pPr>
      <w:tabs>
        <w:tab w:val="center" w:pos="4680"/>
        <w:tab w:val="right" w:pos="9360"/>
      </w:tabs>
      <w:spacing w:after="0" w:line="240" w:lineRule="auto"/>
    </w:pPr>
  </w:style>
  <w:style w:type="character" w:customStyle="1" w:styleId="En-tteCar">
    <w:name w:val="En-tête Car"/>
    <w:basedOn w:val="Policepardfaut"/>
    <w:link w:val="En-tte"/>
    <w:uiPriority w:val="99"/>
    <w:rsid w:val="00A143B3"/>
  </w:style>
  <w:style w:type="paragraph" w:styleId="Pieddepage">
    <w:name w:val="footer"/>
    <w:basedOn w:val="Normal"/>
    <w:link w:val="PieddepageCar"/>
    <w:uiPriority w:val="99"/>
    <w:unhideWhenUsed/>
    <w:rsid w:val="00A143B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143B3"/>
  </w:style>
  <w:style w:type="character" w:customStyle="1" w:styleId="Mentionnonrsolue2">
    <w:name w:val="Mention non résolue2"/>
    <w:basedOn w:val="Policepardfaut"/>
    <w:uiPriority w:val="99"/>
    <w:semiHidden/>
    <w:unhideWhenUsed/>
    <w:rsid w:val="00AE21E2"/>
    <w:rPr>
      <w:color w:val="605E5C"/>
      <w:shd w:val="clear" w:color="auto" w:fill="E1DFDD"/>
    </w:rPr>
  </w:style>
  <w:style w:type="character" w:customStyle="1" w:styleId="Mentionnonrsolue3">
    <w:name w:val="Mention non résolue3"/>
    <w:basedOn w:val="Policepardfaut"/>
    <w:uiPriority w:val="99"/>
    <w:semiHidden/>
    <w:unhideWhenUsed/>
    <w:rsid w:val="00B31728"/>
    <w:rPr>
      <w:color w:val="605E5C"/>
      <w:shd w:val="clear" w:color="auto" w:fill="E1DFDD"/>
    </w:rPr>
  </w:style>
  <w:style w:type="paragraph" w:styleId="Titre">
    <w:name w:val="Title"/>
    <w:basedOn w:val="Normal"/>
    <w:link w:val="TitreCar"/>
    <w:qFormat/>
    <w:rsid w:val="00B94D4A"/>
    <w:pPr>
      <w:spacing w:after="0" w:line="240" w:lineRule="auto"/>
      <w:jc w:val="center"/>
    </w:pPr>
    <w:rPr>
      <w:rFonts w:ascii="Times New Roman" w:eastAsia="Times New Roman" w:hAnsi="Times New Roman" w:cs="Times New Roman"/>
      <w:sz w:val="40"/>
      <w:szCs w:val="40"/>
      <w:lang w:val="fr-FR" w:eastAsia="fr-FR"/>
    </w:rPr>
  </w:style>
  <w:style w:type="character" w:customStyle="1" w:styleId="TitreCar">
    <w:name w:val="Titre Car"/>
    <w:basedOn w:val="Policepardfaut"/>
    <w:link w:val="Titre"/>
    <w:rsid w:val="00B94D4A"/>
    <w:rPr>
      <w:rFonts w:ascii="Times New Roman" w:eastAsia="Times New Roman" w:hAnsi="Times New Roman" w:cs="Times New Roman"/>
      <w:sz w:val="40"/>
      <w:szCs w:val="4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58140">
      <w:bodyDiv w:val="1"/>
      <w:marLeft w:val="0"/>
      <w:marRight w:val="0"/>
      <w:marTop w:val="0"/>
      <w:marBottom w:val="0"/>
      <w:divBdr>
        <w:top w:val="none" w:sz="0" w:space="0" w:color="auto"/>
        <w:left w:val="none" w:sz="0" w:space="0" w:color="auto"/>
        <w:bottom w:val="none" w:sz="0" w:space="0" w:color="auto"/>
        <w:right w:val="none" w:sz="0" w:space="0" w:color="auto"/>
      </w:divBdr>
    </w:div>
    <w:div w:id="652415224">
      <w:bodyDiv w:val="1"/>
      <w:marLeft w:val="0"/>
      <w:marRight w:val="0"/>
      <w:marTop w:val="0"/>
      <w:marBottom w:val="0"/>
      <w:divBdr>
        <w:top w:val="none" w:sz="0" w:space="0" w:color="auto"/>
        <w:left w:val="none" w:sz="0" w:space="0" w:color="auto"/>
        <w:bottom w:val="none" w:sz="0" w:space="0" w:color="auto"/>
        <w:right w:val="none" w:sz="0" w:space="0" w:color="auto"/>
      </w:divBdr>
    </w:div>
    <w:div w:id="735859472">
      <w:bodyDiv w:val="1"/>
      <w:marLeft w:val="0"/>
      <w:marRight w:val="0"/>
      <w:marTop w:val="0"/>
      <w:marBottom w:val="0"/>
      <w:divBdr>
        <w:top w:val="none" w:sz="0" w:space="0" w:color="auto"/>
        <w:left w:val="none" w:sz="0" w:space="0" w:color="auto"/>
        <w:bottom w:val="none" w:sz="0" w:space="0" w:color="auto"/>
        <w:right w:val="none" w:sz="0" w:space="0" w:color="auto"/>
      </w:divBdr>
    </w:div>
    <w:div w:id="912933991">
      <w:bodyDiv w:val="1"/>
      <w:marLeft w:val="0"/>
      <w:marRight w:val="0"/>
      <w:marTop w:val="0"/>
      <w:marBottom w:val="0"/>
      <w:divBdr>
        <w:top w:val="none" w:sz="0" w:space="0" w:color="auto"/>
        <w:left w:val="none" w:sz="0" w:space="0" w:color="auto"/>
        <w:bottom w:val="none" w:sz="0" w:space="0" w:color="auto"/>
        <w:right w:val="none" w:sz="0" w:space="0" w:color="auto"/>
      </w:divBdr>
    </w:div>
    <w:div w:id="944310309">
      <w:bodyDiv w:val="1"/>
      <w:marLeft w:val="0"/>
      <w:marRight w:val="0"/>
      <w:marTop w:val="0"/>
      <w:marBottom w:val="0"/>
      <w:divBdr>
        <w:top w:val="none" w:sz="0" w:space="0" w:color="auto"/>
        <w:left w:val="none" w:sz="0" w:space="0" w:color="auto"/>
        <w:bottom w:val="none" w:sz="0" w:space="0" w:color="auto"/>
        <w:right w:val="none" w:sz="0" w:space="0" w:color="auto"/>
      </w:divBdr>
    </w:div>
    <w:div w:id="1094132524">
      <w:bodyDiv w:val="1"/>
      <w:marLeft w:val="0"/>
      <w:marRight w:val="0"/>
      <w:marTop w:val="0"/>
      <w:marBottom w:val="0"/>
      <w:divBdr>
        <w:top w:val="none" w:sz="0" w:space="0" w:color="auto"/>
        <w:left w:val="none" w:sz="0" w:space="0" w:color="auto"/>
        <w:bottom w:val="none" w:sz="0" w:space="0" w:color="auto"/>
        <w:right w:val="none" w:sz="0" w:space="0" w:color="auto"/>
      </w:divBdr>
    </w:div>
    <w:div w:id="1378242456">
      <w:bodyDiv w:val="1"/>
      <w:marLeft w:val="0"/>
      <w:marRight w:val="0"/>
      <w:marTop w:val="0"/>
      <w:marBottom w:val="0"/>
      <w:divBdr>
        <w:top w:val="none" w:sz="0" w:space="0" w:color="auto"/>
        <w:left w:val="none" w:sz="0" w:space="0" w:color="auto"/>
        <w:bottom w:val="none" w:sz="0" w:space="0" w:color="auto"/>
        <w:right w:val="none" w:sz="0" w:space="0" w:color="auto"/>
      </w:divBdr>
    </w:div>
    <w:div w:id="1695038213">
      <w:bodyDiv w:val="1"/>
      <w:marLeft w:val="0"/>
      <w:marRight w:val="0"/>
      <w:marTop w:val="0"/>
      <w:marBottom w:val="0"/>
      <w:divBdr>
        <w:top w:val="none" w:sz="0" w:space="0" w:color="auto"/>
        <w:left w:val="none" w:sz="0" w:space="0" w:color="auto"/>
        <w:bottom w:val="none" w:sz="0" w:space="0" w:color="auto"/>
        <w:right w:val="none" w:sz="0" w:space="0" w:color="auto"/>
      </w:divBdr>
    </w:div>
    <w:div w:id="1775320254">
      <w:bodyDiv w:val="1"/>
      <w:marLeft w:val="0"/>
      <w:marRight w:val="0"/>
      <w:marTop w:val="0"/>
      <w:marBottom w:val="0"/>
      <w:divBdr>
        <w:top w:val="none" w:sz="0" w:space="0" w:color="auto"/>
        <w:left w:val="none" w:sz="0" w:space="0" w:color="auto"/>
        <w:bottom w:val="none" w:sz="0" w:space="0" w:color="auto"/>
        <w:right w:val="none" w:sz="0" w:space="0" w:color="auto"/>
      </w:divBdr>
    </w:div>
    <w:div w:id="189931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comptes.dz/ar/&#1594;&#1585;&#1601;-&#1575;&#1604;&#1585;&#1602;&#1575;&#1576;&#15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comptes.dz/ar/&#1594;&#1585;&#1601;-&#1575;&#1604;&#1585;&#1602;&#1575;&#1576;&#1577;/" TargetMode="External"/><Relationship Id="rId2" Type="http://schemas.openxmlformats.org/officeDocument/2006/relationships/hyperlink" Target="https://www.ccomptes.dz/ar/&#1594;&#1585;&#1601;-&#1575;&#1604;&#1585;&#1602;&#1575;&#1576;&#1577;/" TargetMode="External"/><Relationship Id="rId1" Type="http://schemas.openxmlformats.org/officeDocument/2006/relationships/hyperlink" Target="https://www.ccomptes.dz/ar/&#1594;&#1585;&#1601;-&#1575;&#1604;&#1585;&#1602;&#1575;&#1576;&#1577;/" TargetMode="External"/><Relationship Id="rId4" Type="http://schemas.openxmlformats.org/officeDocument/2006/relationships/hyperlink" Target="http://www.star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78865-66ED-4291-96A5-C6EC15CD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100</Pages>
  <Words>15463</Words>
  <Characters>85048</Characters>
  <Application>Microsoft Office Word</Application>
  <DocSecurity>0</DocSecurity>
  <Lines>708</Lines>
  <Paragraphs>200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Pulsefire</dc:creator>
  <cp:lastModifiedBy>laser</cp:lastModifiedBy>
  <cp:revision>2</cp:revision>
  <dcterms:created xsi:type="dcterms:W3CDTF">2021-07-28T15:31:00Z</dcterms:created>
  <dcterms:modified xsi:type="dcterms:W3CDTF">2021-07-28T15:31:00Z</dcterms:modified>
</cp:coreProperties>
</file>