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053" w:rsidRPr="00F7375F" w:rsidRDefault="00C74002" w:rsidP="00507BBA">
      <w:pPr>
        <w:tabs>
          <w:tab w:val="left" w:pos="968"/>
          <w:tab w:val="center" w:pos="4393"/>
        </w:tabs>
        <w:bidi w:val="0"/>
        <w:spacing w:after="120" w:line="360" w:lineRule="auto"/>
        <w:ind w:left="57" w:right="57"/>
        <w:jc w:val="center"/>
        <w:rPr>
          <w:rFonts w:asciiTheme="minorBidi" w:hAnsiTheme="minorBidi"/>
          <w:sz w:val="24"/>
          <w:szCs w:val="24"/>
        </w:rPr>
      </w:pPr>
      <w:r w:rsidRPr="00F7375F">
        <w:rPr>
          <w:rFonts w:asciiTheme="minorBidi" w:hAnsiTheme="minorBidi"/>
          <w:noProof/>
          <w:sz w:val="24"/>
          <w:szCs w:val="24"/>
          <w:lang w:eastAsia="fr-FR" w:bidi="ar-SA"/>
        </w:rPr>
        <w:drawing>
          <wp:anchor distT="0" distB="0" distL="114300" distR="114300" simplePos="0" relativeHeight="251679232" behindDoc="1" locked="0" layoutInCell="1" allowOverlap="1">
            <wp:simplePos x="0" y="0"/>
            <wp:positionH relativeFrom="column">
              <wp:posOffset>-429967</wp:posOffset>
            </wp:positionH>
            <wp:positionV relativeFrom="paragraph">
              <wp:posOffset>-275397</wp:posOffset>
            </wp:positionV>
            <wp:extent cx="976372" cy="902825"/>
            <wp:effectExtent l="19050" t="0" r="0" b="0"/>
            <wp:wrapNone/>
            <wp:docPr id="6" name="Image 2" descr="http://www.dalipub.com/upload/201207310224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www.dalipub.com/upload/20120731022436.png"/>
                    <pic:cNvPicPr>
                      <a:picLocks/>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6372" cy="902825"/>
                    </a:xfrm>
                    <a:prstGeom prst="rect">
                      <a:avLst/>
                    </a:prstGeom>
                    <a:noFill/>
                    <a:ln>
                      <a:noFill/>
                    </a:ln>
                  </pic:spPr>
                </pic:pic>
              </a:graphicData>
            </a:graphic>
          </wp:anchor>
        </w:drawing>
      </w:r>
      <w:r w:rsidRPr="00F7375F">
        <w:rPr>
          <w:rFonts w:asciiTheme="minorBidi" w:hAnsiTheme="minorBidi"/>
          <w:noProof/>
          <w:sz w:val="24"/>
          <w:szCs w:val="24"/>
          <w:lang w:eastAsia="fr-FR" w:bidi="ar-SA"/>
        </w:rPr>
        <w:drawing>
          <wp:anchor distT="0" distB="0" distL="114300" distR="114300" simplePos="0" relativeHeight="251638272" behindDoc="1" locked="0" layoutInCell="1" allowOverlap="1">
            <wp:simplePos x="0" y="0"/>
            <wp:positionH relativeFrom="column">
              <wp:posOffset>5264777</wp:posOffset>
            </wp:positionH>
            <wp:positionV relativeFrom="paragraph">
              <wp:posOffset>-298547</wp:posOffset>
            </wp:positionV>
            <wp:extent cx="976373" cy="902826"/>
            <wp:effectExtent l="19050" t="0" r="0" b="0"/>
            <wp:wrapNone/>
            <wp:docPr id="146" name="Image 2" descr="http://www.dalipub.com/upload/201207310224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www.dalipub.com/upload/20120731022436.png"/>
                    <pic:cNvPicPr>
                      <a:picLocks/>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6373" cy="902826"/>
                    </a:xfrm>
                    <a:prstGeom prst="rect">
                      <a:avLst/>
                    </a:prstGeom>
                    <a:noFill/>
                    <a:ln>
                      <a:noFill/>
                    </a:ln>
                  </pic:spPr>
                </pic:pic>
              </a:graphicData>
            </a:graphic>
          </wp:anchor>
        </w:drawing>
      </w:r>
      <w:r w:rsidR="009B3053" w:rsidRPr="00F7375F">
        <w:rPr>
          <w:rFonts w:asciiTheme="minorBidi" w:hAnsiTheme="minorBidi"/>
          <w:sz w:val="24"/>
          <w:szCs w:val="24"/>
        </w:rPr>
        <w:t>République</w:t>
      </w:r>
      <w:r w:rsidR="00F7375F">
        <w:rPr>
          <w:rFonts w:asciiTheme="minorBidi" w:hAnsiTheme="minorBidi"/>
          <w:sz w:val="24"/>
          <w:szCs w:val="24"/>
        </w:rPr>
        <w:t xml:space="preserve"> </w:t>
      </w:r>
      <w:r w:rsidR="009B3053" w:rsidRPr="00F7375F">
        <w:rPr>
          <w:rFonts w:asciiTheme="minorBidi" w:hAnsiTheme="minorBidi"/>
          <w:sz w:val="24"/>
          <w:szCs w:val="24"/>
        </w:rPr>
        <w:t>Algérienne</w:t>
      </w:r>
      <w:r w:rsidR="00F7375F">
        <w:rPr>
          <w:rFonts w:asciiTheme="minorBidi" w:hAnsiTheme="minorBidi"/>
          <w:sz w:val="24"/>
          <w:szCs w:val="24"/>
        </w:rPr>
        <w:t xml:space="preserve"> </w:t>
      </w:r>
      <w:r w:rsidR="009B3053" w:rsidRPr="00F7375F">
        <w:rPr>
          <w:rFonts w:asciiTheme="minorBidi" w:hAnsiTheme="minorBidi"/>
          <w:sz w:val="24"/>
          <w:szCs w:val="24"/>
        </w:rPr>
        <w:t>Démocratique</w:t>
      </w:r>
      <w:r w:rsidR="00F7375F">
        <w:rPr>
          <w:rFonts w:asciiTheme="minorBidi" w:hAnsiTheme="minorBidi"/>
          <w:sz w:val="24"/>
          <w:szCs w:val="24"/>
        </w:rPr>
        <w:t xml:space="preserve"> </w:t>
      </w:r>
      <w:r w:rsidR="009B3053" w:rsidRPr="00F7375F">
        <w:rPr>
          <w:rFonts w:asciiTheme="minorBidi" w:hAnsiTheme="minorBidi"/>
          <w:sz w:val="24"/>
          <w:szCs w:val="24"/>
        </w:rPr>
        <w:t>et</w:t>
      </w:r>
      <w:r w:rsidR="00F7375F">
        <w:rPr>
          <w:rFonts w:asciiTheme="minorBidi" w:hAnsiTheme="minorBidi"/>
          <w:sz w:val="24"/>
          <w:szCs w:val="24"/>
        </w:rPr>
        <w:t xml:space="preserve"> </w:t>
      </w:r>
      <w:r w:rsidR="00704B81" w:rsidRPr="00F7375F">
        <w:rPr>
          <w:rFonts w:asciiTheme="minorBidi" w:hAnsiTheme="minorBidi"/>
          <w:sz w:val="24"/>
          <w:szCs w:val="24"/>
        </w:rPr>
        <w:t>Populaire</w:t>
      </w:r>
    </w:p>
    <w:p w:rsidR="009B3053" w:rsidRPr="00F7375F" w:rsidRDefault="009B3053" w:rsidP="00507BBA">
      <w:pPr>
        <w:bidi w:val="0"/>
        <w:spacing w:after="120" w:line="360" w:lineRule="auto"/>
        <w:ind w:left="57" w:right="57"/>
        <w:jc w:val="center"/>
        <w:rPr>
          <w:rFonts w:asciiTheme="minorBidi" w:hAnsiTheme="minorBidi"/>
          <w:sz w:val="24"/>
          <w:szCs w:val="24"/>
        </w:rPr>
      </w:pPr>
      <w:r w:rsidRPr="00F7375F">
        <w:rPr>
          <w:rFonts w:asciiTheme="minorBidi" w:hAnsiTheme="minorBidi"/>
          <w:sz w:val="24"/>
          <w:szCs w:val="24"/>
        </w:rPr>
        <w:t xml:space="preserve">Ministère de </w:t>
      </w:r>
      <w:r w:rsidR="0080733B" w:rsidRPr="00F7375F">
        <w:rPr>
          <w:rFonts w:asciiTheme="minorBidi" w:hAnsiTheme="minorBidi"/>
          <w:sz w:val="24"/>
          <w:szCs w:val="24"/>
        </w:rPr>
        <w:t>l’E</w:t>
      </w:r>
      <w:r w:rsidRPr="00F7375F">
        <w:rPr>
          <w:rFonts w:asciiTheme="minorBidi" w:hAnsiTheme="minorBidi"/>
          <w:sz w:val="24"/>
          <w:szCs w:val="24"/>
        </w:rPr>
        <w:t>nseignement</w:t>
      </w:r>
      <w:r w:rsidR="00F7375F">
        <w:rPr>
          <w:rFonts w:asciiTheme="minorBidi" w:hAnsiTheme="minorBidi"/>
          <w:sz w:val="24"/>
          <w:szCs w:val="24"/>
        </w:rPr>
        <w:t xml:space="preserve"> </w:t>
      </w:r>
      <w:r w:rsidR="00C25414" w:rsidRPr="00F7375F">
        <w:rPr>
          <w:rFonts w:asciiTheme="minorBidi" w:hAnsiTheme="minorBidi"/>
          <w:sz w:val="24"/>
          <w:szCs w:val="24"/>
        </w:rPr>
        <w:t>S</w:t>
      </w:r>
      <w:r w:rsidRPr="00F7375F">
        <w:rPr>
          <w:rFonts w:asciiTheme="minorBidi" w:hAnsiTheme="minorBidi"/>
          <w:sz w:val="24"/>
          <w:szCs w:val="24"/>
        </w:rPr>
        <w:t xml:space="preserve">upérieuret la </w:t>
      </w:r>
      <w:r w:rsidR="00C25414" w:rsidRPr="00F7375F">
        <w:rPr>
          <w:rFonts w:asciiTheme="minorBidi" w:hAnsiTheme="minorBidi"/>
          <w:sz w:val="24"/>
          <w:szCs w:val="24"/>
        </w:rPr>
        <w:t>R</w:t>
      </w:r>
      <w:r w:rsidR="0029598B" w:rsidRPr="00F7375F">
        <w:rPr>
          <w:rFonts w:asciiTheme="minorBidi" w:hAnsiTheme="minorBidi"/>
          <w:sz w:val="24"/>
          <w:szCs w:val="24"/>
        </w:rPr>
        <w:t>echerche</w:t>
      </w:r>
      <w:r w:rsidR="00F7375F">
        <w:rPr>
          <w:rFonts w:asciiTheme="minorBidi" w:hAnsiTheme="minorBidi"/>
          <w:sz w:val="24"/>
          <w:szCs w:val="24"/>
        </w:rPr>
        <w:t xml:space="preserve"> </w:t>
      </w:r>
      <w:r w:rsidR="00C25414" w:rsidRPr="00F7375F">
        <w:rPr>
          <w:rFonts w:asciiTheme="minorBidi" w:hAnsiTheme="minorBidi"/>
          <w:sz w:val="24"/>
          <w:szCs w:val="24"/>
        </w:rPr>
        <w:t>S</w:t>
      </w:r>
      <w:r w:rsidR="00704B81" w:rsidRPr="00F7375F">
        <w:rPr>
          <w:rFonts w:asciiTheme="minorBidi" w:hAnsiTheme="minorBidi"/>
          <w:sz w:val="24"/>
          <w:szCs w:val="24"/>
        </w:rPr>
        <w:t>cientifique</w:t>
      </w:r>
    </w:p>
    <w:p w:rsidR="009B3053" w:rsidRPr="00F7375F" w:rsidRDefault="009B3053" w:rsidP="00507BBA">
      <w:pPr>
        <w:bidi w:val="0"/>
        <w:spacing w:after="120" w:line="360" w:lineRule="auto"/>
        <w:ind w:left="57" w:right="57"/>
        <w:jc w:val="center"/>
        <w:rPr>
          <w:rFonts w:asciiTheme="minorBidi" w:hAnsiTheme="minorBidi"/>
          <w:sz w:val="24"/>
          <w:szCs w:val="24"/>
        </w:rPr>
      </w:pPr>
      <w:r w:rsidRPr="00F7375F">
        <w:rPr>
          <w:rFonts w:asciiTheme="minorBidi" w:hAnsiTheme="minorBidi"/>
          <w:sz w:val="24"/>
          <w:szCs w:val="24"/>
        </w:rPr>
        <w:t>Université</w:t>
      </w:r>
      <w:r w:rsidR="00F7375F">
        <w:rPr>
          <w:rFonts w:asciiTheme="minorBidi" w:hAnsiTheme="minorBidi"/>
          <w:sz w:val="24"/>
          <w:szCs w:val="24"/>
        </w:rPr>
        <w:t xml:space="preserve"> </w:t>
      </w:r>
      <w:r w:rsidR="0080733B" w:rsidRPr="00F7375F">
        <w:rPr>
          <w:rFonts w:asciiTheme="minorBidi" w:hAnsiTheme="minorBidi"/>
          <w:sz w:val="24"/>
          <w:szCs w:val="24"/>
        </w:rPr>
        <w:t xml:space="preserve">de </w:t>
      </w:r>
      <w:r w:rsidR="00704B81" w:rsidRPr="00F7375F">
        <w:rPr>
          <w:rFonts w:asciiTheme="minorBidi" w:hAnsiTheme="minorBidi"/>
          <w:sz w:val="24"/>
          <w:szCs w:val="24"/>
        </w:rPr>
        <w:t xml:space="preserve">Larbi </w:t>
      </w:r>
      <w:r w:rsidR="00185DD0" w:rsidRPr="00F7375F">
        <w:rPr>
          <w:rFonts w:asciiTheme="minorBidi" w:hAnsiTheme="minorBidi"/>
          <w:sz w:val="24"/>
          <w:szCs w:val="24"/>
        </w:rPr>
        <w:t>Tebessi</w:t>
      </w:r>
      <w:r w:rsidR="00704B81" w:rsidRPr="00F7375F">
        <w:rPr>
          <w:rFonts w:asciiTheme="minorBidi" w:hAnsiTheme="minorBidi"/>
          <w:sz w:val="24"/>
          <w:szCs w:val="24"/>
        </w:rPr>
        <w:t>– Tébessa –</w:t>
      </w:r>
    </w:p>
    <w:p w:rsidR="00704B81" w:rsidRPr="00F7375F" w:rsidRDefault="00704B81" w:rsidP="00507BBA">
      <w:pPr>
        <w:bidi w:val="0"/>
        <w:spacing w:after="120" w:line="360" w:lineRule="auto"/>
        <w:ind w:left="57" w:right="57"/>
        <w:jc w:val="center"/>
        <w:rPr>
          <w:rFonts w:asciiTheme="minorBidi" w:hAnsiTheme="minorBidi"/>
          <w:sz w:val="24"/>
          <w:szCs w:val="24"/>
        </w:rPr>
      </w:pPr>
      <w:r w:rsidRPr="00F7375F">
        <w:rPr>
          <w:rFonts w:asciiTheme="minorBidi" w:hAnsiTheme="minorBidi"/>
          <w:sz w:val="24"/>
          <w:szCs w:val="24"/>
        </w:rPr>
        <w:t>Faculté des Sciences Exactes et Sciences de la Nature et de la Vie</w:t>
      </w:r>
    </w:p>
    <w:p w:rsidR="00AA4280" w:rsidRPr="00F7375F" w:rsidRDefault="00AA4280" w:rsidP="00507BBA">
      <w:pPr>
        <w:bidi w:val="0"/>
        <w:spacing w:after="120" w:line="360" w:lineRule="auto"/>
        <w:ind w:left="57" w:right="57"/>
        <w:jc w:val="center"/>
        <w:rPr>
          <w:rFonts w:asciiTheme="minorBidi" w:hAnsiTheme="minorBidi"/>
          <w:sz w:val="24"/>
          <w:szCs w:val="24"/>
        </w:rPr>
      </w:pPr>
      <w:r w:rsidRPr="00F7375F">
        <w:rPr>
          <w:rFonts w:asciiTheme="minorBidi" w:hAnsiTheme="minorBidi"/>
          <w:sz w:val="24"/>
          <w:szCs w:val="24"/>
        </w:rPr>
        <w:t>Département de</w:t>
      </w:r>
      <w:r w:rsidR="0080733B" w:rsidRPr="00F7375F">
        <w:rPr>
          <w:rFonts w:asciiTheme="minorBidi" w:hAnsiTheme="minorBidi"/>
          <w:sz w:val="24"/>
          <w:szCs w:val="24"/>
        </w:rPr>
        <w:t>s sciences de la nature et de la vie</w:t>
      </w:r>
    </w:p>
    <w:p w:rsidR="00704B81" w:rsidRPr="00F7375F" w:rsidRDefault="0080733B" w:rsidP="00507BBA">
      <w:pPr>
        <w:bidi w:val="0"/>
        <w:spacing w:after="120" w:line="360" w:lineRule="auto"/>
        <w:ind w:left="57" w:right="57"/>
        <w:jc w:val="center"/>
        <w:rPr>
          <w:rFonts w:asciiTheme="minorBidi" w:hAnsiTheme="minorBidi"/>
          <w:b/>
          <w:bCs/>
          <w:sz w:val="24"/>
          <w:szCs w:val="24"/>
        </w:rPr>
      </w:pPr>
      <w:r w:rsidRPr="00F7375F">
        <w:rPr>
          <w:rFonts w:asciiTheme="minorBidi" w:hAnsiTheme="minorBidi"/>
          <w:b/>
          <w:bCs/>
          <w:sz w:val="24"/>
          <w:szCs w:val="24"/>
        </w:rPr>
        <w:t>MEMOIRE</w:t>
      </w:r>
    </w:p>
    <w:p w:rsidR="0080733B" w:rsidRPr="00F7375F" w:rsidRDefault="002C6FFE" w:rsidP="00507BBA">
      <w:pPr>
        <w:bidi w:val="0"/>
        <w:spacing w:after="120" w:line="360" w:lineRule="auto"/>
        <w:ind w:left="57" w:right="57"/>
        <w:jc w:val="center"/>
        <w:rPr>
          <w:rFonts w:asciiTheme="minorBidi" w:hAnsiTheme="minorBidi"/>
          <w:sz w:val="24"/>
          <w:szCs w:val="24"/>
        </w:rPr>
      </w:pPr>
      <w:r w:rsidRPr="00F7375F">
        <w:rPr>
          <w:rFonts w:asciiTheme="minorBidi" w:hAnsiTheme="minorBidi"/>
          <w:b/>
          <w:bCs/>
          <w:sz w:val="24"/>
          <w:szCs w:val="24"/>
        </w:rPr>
        <w:t>Domaine</w:t>
      </w:r>
      <w:r w:rsidR="003F09AC" w:rsidRPr="00F7375F">
        <w:rPr>
          <w:rFonts w:asciiTheme="minorBidi" w:hAnsiTheme="minorBidi"/>
          <w:b/>
          <w:bCs/>
          <w:sz w:val="24"/>
          <w:szCs w:val="24"/>
        </w:rPr>
        <w:t xml:space="preserve"> </w:t>
      </w:r>
      <w:r w:rsidRPr="00F7375F">
        <w:rPr>
          <w:rFonts w:asciiTheme="minorBidi" w:hAnsiTheme="minorBidi"/>
          <w:b/>
          <w:bCs/>
          <w:sz w:val="24"/>
          <w:szCs w:val="24"/>
        </w:rPr>
        <w:t>:</w:t>
      </w:r>
      <w:r w:rsidR="003F09AC" w:rsidRPr="00F7375F">
        <w:rPr>
          <w:rFonts w:asciiTheme="minorBidi" w:hAnsiTheme="minorBidi"/>
          <w:b/>
          <w:bCs/>
          <w:sz w:val="24"/>
          <w:szCs w:val="24"/>
        </w:rPr>
        <w:t xml:space="preserve"> </w:t>
      </w:r>
      <w:r w:rsidR="0080733B" w:rsidRPr="00F7375F">
        <w:rPr>
          <w:rFonts w:asciiTheme="minorBidi" w:hAnsiTheme="minorBidi"/>
          <w:sz w:val="24"/>
          <w:szCs w:val="24"/>
        </w:rPr>
        <w:t>Sciences de la Nature et de laVie</w:t>
      </w:r>
    </w:p>
    <w:p w:rsidR="00861E11" w:rsidRPr="00F7375F" w:rsidRDefault="00C768B6" w:rsidP="00507BBA">
      <w:pPr>
        <w:bidi w:val="0"/>
        <w:spacing w:after="120" w:line="360" w:lineRule="auto"/>
        <w:ind w:left="57" w:right="57"/>
        <w:jc w:val="center"/>
        <w:rPr>
          <w:rFonts w:asciiTheme="minorBidi" w:hAnsiTheme="minorBidi"/>
          <w:sz w:val="24"/>
          <w:szCs w:val="24"/>
        </w:rPr>
      </w:pPr>
      <w:r w:rsidRPr="00F7375F">
        <w:rPr>
          <w:rFonts w:asciiTheme="minorBidi" w:hAnsiTheme="minorBidi"/>
          <w:b/>
          <w:bCs/>
          <w:sz w:val="24"/>
          <w:szCs w:val="24"/>
        </w:rPr>
        <w:t>Filière :</w:t>
      </w:r>
      <w:r w:rsidR="00ED0A1C" w:rsidRPr="00F7375F">
        <w:rPr>
          <w:rFonts w:asciiTheme="minorBidi" w:hAnsiTheme="minorBidi"/>
          <w:sz w:val="24"/>
          <w:szCs w:val="24"/>
        </w:rPr>
        <w:t xml:space="preserve"> Sciences</w:t>
      </w:r>
      <w:r w:rsidR="00861E11" w:rsidRPr="00F7375F">
        <w:rPr>
          <w:rFonts w:asciiTheme="minorBidi" w:hAnsiTheme="minorBidi"/>
          <w:sz w:val="24"/>
          <w:szCs w:val="24"/>
        </w:rPr>
        <w:t xml:space="preserve"> Biologiques</w:t>
      </w:r>
    </w:p>
    <w:p w:rsidR="00861E11" w:rsidRPr="00F7375F" w:rsidRDefault="002C6FFE" w:rsidP="00507BBA">
      <w:pPr>
        <w:bidi w:val="0"/>
        <w:spacing w:after="120" w:line="360" w:lineRule="auto"/>
        <w:ind w:left="57" w:right="57"/>
        <w:jc w:val="center"/>
        <w:rPr>
          <w:rFonts w:asciiTheme="minorBidi" w:hAnsiTheme="minorBidi"/>
          <w:sz w:val="24"/>
          <w:szCs w:val="24"/>
        </w:rPr>
      </w:pPr>
      <w:r w:rsidRPr="00F7375F">
        <w:rPr>
          <w:rFonts w:asciiTheme="minorBidi" w:hAnsiTheme="minorBidi"/>
          <w:b/>
          <w:bCs/>
          <w:sz w:val="24"/>
          <w:szCs w:val="24"/>
        </w:rPr>
        <w:t>Option</w:t>
      </w:r>
      <w:r w:rsidR="003F09AC" w:rsidRPr="00F7375F">
        <w:rPr>
          <w:rFonts w:asciiTheme="minorBidi" w:hAnsiTheme="minorBidi"/>
          <w:b/>
          <w:bCs/>
          <w:sz w:val="24"/>
          <w:szCs w:val="24"/>
        </w:rPr>
        <w:t xml:space="preserve"> </w:t>
      </w:r>
      <w:r w:rsidRPr="00F7375F">
        <w:rPr>
          <w:rFonts w:asciiTheme="minorBidi" w:hAnsiTheme="minorBidi"/>
          <w:b/>
          <w:bCs/>
          <w:sz w:val="24"/>
          <w:szCs w:val="24"/>
        </w:rPr>
        <w:t>:</w:t>
      </w:r>
      <w:r w:rsidR="003F09AC" w:rsidRPr="00F7375F">
        <w:rPr>
          <w:rFonts w:asciiTheme="minorBidi" w:hAnsiTheme="minorBidi"/>
          <w:b/>
          <w:bCs/>
          <w:sz w:val="24"/>
          <w:szCs w:val="24"/>
        </w:rPr>
        <w:t xml:space="preserve"> </w:t>
      </w:r>
      <w:r w:rsidR="00B0241E" w:rsidRPr="00F7375F">
        <w:rPr>
          <w:rFonts w:asciiTheme="minorBidi" w:hAnsiTheme="minorBidi"/>
          <w:sz w:val="24"/>
          <w:szCs w:val="24"/>
        </w:rPr>
        <w:t>Ecophysiologie</w:t>
      </w:r>
      <w:r w:rsidR="00F7375F">
        <w:rPr>
          <w:rFonts w:asciiTheme="minorBidi" w:hAnsiTheme="minorBidi"/>
          <w:sz w:val="24"/>
          <w:szCs w:val="24"/>
        </w:rPr>
        <w:t xml:space="preserve"> </w:t>
      </w:r>
      <w:r w:rsidR="00B0241E" w:rsidRPr="00F7375F">
        <w:rPr>
          <w:rFonts w:asciiTheme="minorBidi" w:hAnsiTheme="minorBidi"/>
          <w:sz w:val="24"/>
          <w:szCs w:val="24"/>
        </w:rPr>
        <w:t>animal</w:t>
      </w:r>
    </w:p>
    <w:p w:rsidR="00F138DD" w:rsidRPr="00F7375F" w:rsidRDefault="00CB40E8" w:rsidP="00507BBA">
      <w:pPr>
        <w:bidi w:val="0"/>
        <w:spacing w:after="120" w:line="360" w:lineRule="auto"/>
        <w:ind w:left="57" w:right="57"/>
        <w:jc w:val="both"/>
        <w:rPr>
          <w:rFonts w:asciiTheme="minorBidi" w:hAnsiTheme="minorBidi"/>
          <w:b/>
          <w:bCs/>
          <w:sz w:val="24"/>
          <w:szCs w:val="24"/>
        </w:rPr>
      </w:pPr>
      <w:r w:rsidRPr="00F7375F">
        <w:rPr>
          <w:rFonts w:asciiTheme="minorBidi" w:hAnsiTheme="minorBidi"/>
          <w:noProof/>
          <w:sz w:val="24"/>
          <w:szCs w:val="24"/>
          <w:lang w:eastAsia="fr-FR"/>
        </w:rPr>
        <w:pict>
          <v:roundrect id=" 97" o:spid="_x0000_s1026" style="position:absolute;left:0;text-align:left;margin-left:37.15pt;margin-top:29.05pt;width:407.75pt;height:103.6pt;z-index:251639296;visibility:visible" arcsize="10923f" strokecolor="#00b0f0" strokeweight="1.5pt">
            <v:shadow on="t" opacity=".5" offset="-6pt,-6pt"/>
            <v:path arrowok="t"/>
            <v:textbox>
              <w:txbxContent>
                <w:p w:rsidR="00610808" w:rsidRPr="00610808" w:rsidRDefault="00610808" w:rsidP="00610808">
                  <w:pPr>
                    <w:spacing w:line="360" w:lineRule="auto"/>
                    <w:jc w:val="center"/>
                    <w:rPr>
                      <w:rFonts w:ascii="Times New Roman" w:hAnsi="Times New Roman" w:cs="Times New Roman"/>
                      <w:b/>
                      <w:bCs/>
                      <w:sz w:val="24"/>
                      <w:szCs w:val="24"/>
                      <w:lang w:bidi="ar-DZ"/>
                    </w:rPr>
                  </w:pPr>
                  <w:r w:rsidRPr="00F7375F">
                    <w:rPr>
                      <w:rFonts w:ascii="Times New Roman" w:hAnsi="Times New Roman" w:cs="Times New Roman"/>
                      <w:sz w:val="24"/>
                      <w:szCs w:val="24"/>
                      <w:lang w:bidi="ar-DZ"/>
                    </w:rPr>
                    <w:t xml:space="preserve">Activité biologique des extraits hydroéthanoliques combinès de </w:t>
                  </w:r>
                  <w:r w:rsidRPr="00F7375F">
                    <w:rPr>
                      <w:rFonts w:ascii="Times New Roman" w:hAnsi="Times New Roman" w:cs="Times New Roman"/>
                      <w:i/>
                      <w:iCs/>
                      <w:sz w:val="24"/>
                      <w:szCs w:val="24"/>
                      <w:lang w:bidi="ar-DZ"/>
                    </w:rPr>
                    <w:t xml:space="preserve">Origanum vulgare </w:t>
                  </w:r>
                  <w:r w:rsidRPr="00F7375F">
                    <w:rPr>
                      <w:rFonts w:ascii="Times New Roman" w:hAnsi="Times New Roman" w:cs="Times New Roman"/>
                      <w:sz w:val="24"/>
                      <w:szCs w:val="24"/>
                      <w:lang w:bidi="ar-DZ"/>
                    </w:rPr>
                    <w:t xml:space="preserve">et </w:t>
                  </w:r>
                  <w:r w:rsidRPr="00F7375F">
                    <w:rPr>
                      <w:rFonts w:ascii="Times New Roman" w:hAnsi="Times New Roman" w:cs="Times New Roman"/>
                      <w:i/>
                      <w:iCs/>
                      <w:sz w:val="24"/>
                      <w:szCs w:val="24"/>
                      <w:lang w:bidi="ar-DZ"/>
                    </w:rPr>
                    <w:t xml:space="preserve">Ruta </w:t>
                  </w:r>
                  <w:r w:rsidRPr="00F7375F">
                    <w:rPr>
                      <w:rFonts w:asciiTheme="minorBidi" w:hAnsiTheme="minorBidi"/>
                      <w:i/>
                      <w:iCs/>
                      <w:sz w:val="24"/>
                      <w:szCs w:val="24"/>
                      <w:lang w:bidi="ar-DZ"/>
                    </w:rPr>
                    <w:t>graveolens</w:t>
                  </w:r>
                  <w:r w:rsidRPr="00F7375F">
                    <w:rPr>
                      <w:rFonts w:ascii="Times New Roman" w:hAnsi="Times New Roman" w:cs="Times New Roman"/>
                      <w:sz w:val="24"/>
                      <w:szCs w:val="24"/>
                      <w:lang w:bidi="ar-DZ"/>
                    </w:rPr>
                    <w:t xml:space="preserve"> sur un ravageur secondaire des denrées stockées, </w:t>
                  </w:r>
                  <w:r w:rsidRPr="00F7375F">
                    <w:rPr>
                      <w:rFonts w:ascii="Times New Roman" w:hAnsi="Times New Roman" w:cs="Times New Roman"/>
                      <w:i/>
                      <w:iCs/>
                      <w:sz w:val="24"/>
                      <w:szCs w:val="24"/>
                      <w:lang w:bidi="ar-DZ"/>
                    </w:rPr>
                    <w:t>Triboluim confusum</w:t>
                  </w:r>
                  <w:r w:rsidRPr="00610808">
                    <w:rPr>
                      <w:rFonts w:ascii="Times New Roman" w:hAnsi="Times New Roman" w:cs="Times New Roman"/>
                      <w:b/>
                      <w:bCs/>
                      <w:i/>
                      <w:iCs/>
                      <w:sz w:val="24"/>
                      <w:szCs w:val="24"/>
                      <w:lang w:bidi="ar-DZ"/>
                    </w:rPr>
                    <w:t>.</w:t>
                  </w:r>
                </w:p>
              </w:txbxContent>
            </v:textbox>
          </v:roundrect>
        </w:pict>
      </w:r>
      <w:r w:rsidR="00C768B6" w:rsidRPr="00F7375F">
        <w:rPr>
          <w:rFonts w:asciiTheme="minorBidi" w:hAnsiTheme="minorBidi"/>
          <w:b/>
          <w:bCs/>
          <w:sz w:val="24"/>
          <w:szCs w:val="24"/>
        </w:rPr>
        <w:t>Thème :</w:t>
      </w:r>
    </w:p>
    <w:p w:rsidR="00F138DD" w:rsidRPr="00F7375F" w:rsidRDefault="00F138DD" w:rsidP="00507BBA">
      <w:pPr>
        <w:bidi w:val="0"/>
        <w:spacing w:after="120" w:line="360" w:lineRule="auto"/>
        <w:ind w:left="57" w:right="57"/>
        <w:jc w:val="both"/>
        <w:rPr>
          <w:rFonts w:asciiTheme="minorBidi" w:hAnsiTheme="minorBidi"/>
          <w:sz w:val="24"/>
          <w:szCs w:val="24"/>
        </w:rPr>
      </w:pPr>
    </w:p>
    <w:p w:rsidR="002042F9" w:rsidRPr="00F7375F" w:rsidRDefault="002042F9" w:rsidP="00507BBA">
      <w:pPr>
        <w:bidi w:val="0"/>
        <w:spacing w:before="120" w:after="120" w:line="360" w:lineRule="auto"/>
        <w:ind w:left="57" w:right="57"/>
        <w:jc w:val="both"/>
        <w:rPr>
          <w:rFonts w:asciiTheme="minorBidi" w:hAnsiTheme="minorBidi"/>
          <w:b/>
          <w:bCs/>
          <w:sz w:val="24"/>
          <w:szCs w:val="24"/>
        </w:rPr>
      </w:pPr>
    </w:p>
    <w:p w:rsidR="009B2D1A" w:rsidRPr="00F7375F" w:rsidRDefault="009B2D1A" w:rsidP="00507BBA">
      <w:pPr>
        <w:bidi w:val="0"/>
        <w:spacing w:before="120" w:after="120" w:line="360" w:lineRule="auto"/>
        <w:ind w:left="57" w:right="57"/>
        <w:jc w:val="both"/>
        <w:rPr>
          <w:rFonts w:asciiTheme="minorBidi" w:hAnsiTheme="minorBidi"/>
          <w:b/>
          <w:bCs/>
          <w:sz w:val="24"/>
          <w:szCs w:val="24"/>
        </w:rPr>
      </w:pPr>
    </w:p>
    <w:p w:rsidR="009B2D1A" w:rsidRPr="00F7375F" w:rsidRDefault="009B2D1A" w:rsidP="00507BBA">
      <w:pPr>
        <w:bidi w:val="0"/>
        <w:spacing w:before="120" w:after="120" w:line="360" w:lineRule="auto"/>
        <w:ind w:left="57" w:right="57"/>
        <w:jc w:val="both"/>
        <w:rPr>
          <w:rFonts w:asciiTheme="minorBidi" w:hAnsiTheme="minorBidi"/>
          <w:b/>
          <w:bCs/>
          <w:sz w:val="24"/>
          <w:szCs w:val="24"/>
        </w:rPr>
      </w:pPr>
    </w:p>
    <w:p w:rsidR="00F96882" w:rsidRPr="00F7375F" w:rsidRDefault="003F09AC" w:rsidP="00507BBA">
      <w:pPr>
        <w:bidi w:val="0"/>
        <w:spacing w:line="360" w:lineRule="auto"/>
        <w:ind w:left="57" w:right="57"/>
        <w:jc w:val="center"/>
        <w:rPr>
          <w:rFonts w:asciiTheme="minorBidi" w:hAnsiTheme="minorBidi"/>
          <w:b/>
          <w:bCs/>
          <w:i/>
          <w:iCs/>
          <w:sz w:val="24"/>
          <w:szCs w:val="24"/>
        </w:rPr>
      </w:pPr>
      <w:r w:rsidRPr="00F7375F">
        <w:rPr>
          <w:rFonts w:asciiTheme="minorBidi" w:hAnsiTheme="minorBidi"/>
          <w:sz w:val="24"/>
          <w:szCs w:val="24"/>
        </w:rPr>
        <w:t xml:space="preserve">                             </w:t>
      </w:r>
      <w:r w:rsidR="00BF3031" w:rsidRPr="00F7375F">
        <w:rPr>
          <w:rFonts w:asciiTheme="minorBidi" w:hAnsiTheme="minorBidi"/>
          <w:b/>
          <w:bCs/>
          <w:i/>
          <w:iCs/>
          <w:sz w:val="24"/>
          <w:szCs w:val="24"/>
        </w:rPr>
        <w:t>Présenté</w:t>
      </w:r>
      <w:r w:rsidR="00610808" w:rsidRPr="00F7375F">
        <w:rPr>
          <w:rFonts w:asciiTheme="minorBidi" w:hAnsiTheme="minorBidi"/>
          <w:b/>
          <w:bCs/>
          <w:i/>
          <w:iCs/>
          <w:sz w:val="24"/>
          <w:szCs w:val="24"/>
        </w:rPr>
        <w:t xml:space="preserve"> </w:t>
      </w:r>
      <w:r w:rsidR="002C6FFE" w:rsidRPr="00F7375F">
        <w:rPr>
          <w:rFonts w:asciiTheme="minorBidi" w:hAnsiTheme="minorBidi"/>
          <w:b/>
          <w:bCs/>
          <w:i/>
          <w:iCs/>
          <w:sz w:val="24"/>
          <w:szCs w:val="24"/>
        </w:rPr>
        <w:t>Par</w:t>
      </w:r>
      <w:r w:rsidRPr="00F7375F">
        <w:rPr>
          <w:rFonts w:asciiTheme="minorBidi" w:hAnsiTheme="minorBidi"/>
          <w:b/>
          <w:bCs/>
          <w:i/>
          <w:iCs/>
          <w:sz w:val="24"/>
          <w:szCs w:val="24"/>
        </w:rPr>
        <w:t xml:space="preserve"> </w:t>
      </w:r>
      <w:r w:rsidR="002C6FFE" w:rsidRPr="00F7375F">
        <w:rPr>
          <w:rFonts w:asciiTheme="minorBidi" w:hAnsiTheme="minorBidi"/>
          <w:b/>
          <w:bCs/>
          <w:i/>
          <w:iCs/>
          <w:sz w:val="24"/>
          <w:szCs w:val="24"/>
        </w:rPr>
        <w:t>:</w:t>
      </w:r>
      <w:r w:rsidR="00E65F5B" w:rsidRPr="00F7375F">
        <w:rPr>
          <w:rFonts w:asciiTheme="minorBidi" w:hAnsiTheme="minorBidi"/>
          <w:b/>
          <w:bCs/>
          <w:i/>
          <w:iCs/>
          <w:sz w:val="24"/>
          <w:szCs w:val="24"/>
        </w:rPr>
        <w:tab/>
      </w:r>
      <w:r w:rsidR="00E65F5B" w:rsidRPr="00F7375F">
        <w:rPr>
          <w:rFonts w:asciiTheme="minorBidi" w:hAnsiTheme="minorBidi"/>
          <w:b/>
          <w:bCs/>
          <w:i/>
          <w:iCs/>
          <w:sz w:val="24"/>
          <w:szCs w:val="24"/>
        </w:rPr>
        <w:tab/>
      </w:r>
      <w:r w:rsidR="00E65F5B" w:rsidRPr="00F7375F">
        <w:rPr>
          <w:rFonts w:asciiTheme="minorBidi" w:hAnsiTheme="minorBidi"/>
          <w:b/>
          <w:bCs/>
          <w:i/>
          <w:iCs/>
          <w:sz w:val="24"/>
          <w:szCs w:val="24"/>
        </w:rPr>
        <w:tab/>
      </w:r>
      <w:r w:rsidR="00E65F5B" w:rsidRPr="00F7375F">
        <w:rPr>
          <w:rFonts w:asciiTheme="minorBidi" w:hAnsiTheme="minorBidi"/>
          <w:b/>
          <w:bCs/>
          <w:i/>
          <w:iCs/>
          <w:sz w:val="24"/>
          <w:szCs w:val="24"/>
        </w:rPr>
        <w:tab/>
      </w:r>
    </w:p>
    <w:p w:rsidR="00F96882" w:rsidRPr="00F7375F" w:rsidRDefault="008773E4" w:rsidP="00507BBA">
      <w:pPr>
        <w:bidi w:val="0"/>
        <w:spacing w:line="360" w:lineRule="auto"/>
        <w:ind w:left="57" w:right="57"/>
        <w:jc w:val="center"/>
        <w:rPr>
          <w:rFonts w:asciiTheme="minorBidi" w:hAnsiTheme="minorBidi"/>
          <w:sz w:val="24"/>
          <w:szCs w:val="24"/>
        </w:rPr>
      </w:pPr>
      <w:r w:rsidRPr="00F7375F">
        <w:rPr>
          <w:rFonts w:asciiTheme="minorBidi" w:hAnsiTheme="minorBidi"/>
          <w:sz w:val="24"/>
          <w:szCs w:val="24"/>
        </w:rPr>
        <w:t>BASSET CHAHINASE</w:t>
      </w:r>
    </w:p>
    <w:p w:rsidR="009B3053" w:rsidRPr="00F7375F" w:rsidRDefault="008773E4" w:rsidP="00507BBA">
      <w:pPr>
        <w:bidi w:val="0"/>
        <w:spacing w:line="360" w:lineRule="auto"/>
        <w:ind w:left="57" w:right="57"/>
        <w:jc w:val="center"/>
        <w:rPr>
          <w:rFonts w:asciiTheme="minorBidi" w:hAnsiTheme="minorBidi"/>
          <w:sz w:val="24"/>
          <w:szCs w:val="24"/>
        </w:rPr>
      </w:pPr>
      <w:r w:rsidRPr="00F7375F">
        <w:rPr>
          <w:rFonts w:asciiTheme="minorBidi" w:hAnsiTheme="minorBidi"/>
          <w:sz w:val="24"/>
          <w:szCs w:val="24"/>
        </w:rPr>
        <w:t>BOUMAAGOUDA RAOUDHA.</w:t>
      </w:r>
    </w:p>
    <w:tbl>
      <w:tblPr>
        <w:tblpPr w:leftFromText="141" w:rightFromText="141" w:vertAnchor="text" w:horzAnchor="margin" w:tblpY="113"/>
        <w:tblW w:w="0" w:type="auto"/>
        <w:tblLook w:val="04A0"/>
      </w:tblPr>
      <w:tblGrid>
        <w:gridCol w:w="2708"/>
        <w:gridCol w:w="1079"/>
        <w:gridCol w:w="3447"/>
        <w:gridCol w:w="1769"/>
      </w:tblGrid>
      <w:tr w:rsidR="00AA5CE6" w:rsidRPr="00F7375F" w:rsidTr="00C83169">
        <w:tc>
          <w:tcPr>
            <w:tcW w:w="9287" w:type="dxa"/>
            <w:gridSpan w:val="4"/>
          </w:tcPr>
          <w:p w:rsidR="00AA5CE6" w:rsidRPr="00F7375F" w:rsidRDefault="00AA5CE6" w:rsidP="00507BBA">
            <w:pPr>
              <w:bidi w:val="0"/>
              <w:spacing w:line="360" w:lineRule="auto"/>
              <w:ind w:left="57" w:right="57"/>
              <w:jc w:val="center"/>
              <w:rPr>
                <w:rFonts w:asciiTheme="minorBidi" w:hAnsiTheme="minorBidi"/>
                <w:b/>
                <w:bCs/>
                <w:i/>
                <w:iCs/>
                <w:sz w:val="24"/>
                <w:szCs w:val="24"/>
              </w:rPr>
            </w:pPr>
            <w:r w:rsidRPr="00F7375F">
              <w:rPr>
                <w:rFonts w:asciiTheme="minorBidi" w:hAnsiTheme="minorBidi"/>
                <w:b/>
                <w:bCs/>
                <w:i/>
                <w:iCs/>
                <w:sz w:val="24"/>
                <w:szCs w:val="24"/>
              </w:rPr>
              <w:t>Devant le jury</w:t>
            </w:r>
            <w:r w:rsidR="00F7375F">
              <w:rPr>
                <w:rFonts w:asciiTheme="minorBidi" w:hAnsiTheme="minorBidi"/>
                <w:b/>
                <w:bCs/>
                <w:i/>
                <w:iCs/>
                <w:sz w:val="24"/>
                <w:szCs w:val="24"/>
              </w:rPr>
              <w:t> :</w:t>
            </w:r>
          </w:p>
        </w:tc>
      </w:tr>
      <w:tr w:rsidR="00AA5CE6" w:rsidRPr="00F7375F" w:rsidTr="00C83169">
        <w:tc>
          <w:tcPr>
            <w:tcW w:w="2802" w:type="dxa"/>
            <w:shd w:val="clear" w:color="auto" w:fill="auto"/>
          </w:tcPr>
          <w:p w:rsidR="00AA5CE6" w:rsidRPr="00F7375F" w:rsidRDefault="00F7375F" w:rsidP="00507BBA">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Dr. Hannachi M</w:t>
            </w:r>
            <w:r w:rsidR="007A7813" w:rsidRPr="00F7375F">
              <w:rPr>
                <w:rFonts w:asciiTheme="minorBidi" w:hAnsiTheme="minorBidi"/>
                <w:sz w:val="24"/>
                <w:szCs w:val="24"/>
              </w:rPr>
              <w:t xml:space="preserve"> </w:t>
            </w:r>
          </w:p>
        </w:tc>
        <w:tc>
          <w:tcPr>
            <w:tcW w:w="1134" w:type="dxa"/>
          </w:tcPr>
          <w:p w:rsidR="00AA5CE6" w:rsidRPr="00F7375F" w:rsidRDefault="00AA5CE6" w:rsidP="007A7813">
            <w:pPr>
              <w:bidi w:val="0"/>
              <w:spacing w:line="360" w:lineRule="auto"/>
              <w:ind w:right="57"/>
              <w:jc w:val="both"/>
              <w:rPr>
                <w:rFonts w:asciiTheme="minorBidi" w:hAnsiTheme="minorBidi"/>
                <w:sz w:val="24"/>
                <w:szCs w:val="24"/>
              </w:rPr>
            </w:pPr>
          </w:p>
        </w:tc>
        <w:tc>
          <w:tcPr>
            <w:tcW w:w="3568" w:type="dxa"/>
            <w:shd w:val="clear" w:color="auto" w:fill="auto"/>
          </w:tcPr>
          <w:p w:rsidR="00AA5CE6" w:rsidRPr="00F7375F" w:rsidRDefault="007A7813" w:rsidP="00507BBA">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MCB-</w:t>
            </w:r>
            <w:r w:rsidR="00AA5CE6" w:rsidRPr="00F7375F">
              <w:rPr>
                <w:rFonts w:asciiTheme="minorBidi" w:hAnsiTheme="minorBidi"/>
                <w:sz w:val="24"/>
                <w:szCs w:val="24"/>
              </w:rPr>
              <w:t>Université de Tébessa</w:t>
            </w:r>
          </w:p>
        </w:tc>
        <w:tc>
          <w:tcPr>
            <w:tcW w:w="1783" w:type="dxa"/>
            <w:shd w:val="clear" w:color="auto" w:fill="auto"/>
          </w:tcPr>
          <w:p w:rsidR="00AA5CE6" w:rsidRPr="00F7375F" w:rsidRDefault="00AA5CE6" w:rsidP="00507BBA">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Président</w:t>
            </w:r>
          </w:p>
        </w:tc>
      </w:tr>
      <w:tr w:rsidR="00AA5CE6" w:rsidRPr="00F7375F" w:rsidTr="00C83169">
        <w:tc>
          <w:tcPr>
            <w:tcW w:w="2802" w:type="dxa"/>
            <w:shd w:val="clear" w:color="auto" w:fill="auto"/>
          </w:tcPr>
          <w:p w:rsidR="00AA5CE6" w:rsidRPr="00F7375F" w:rsidRDefault="007A7813" w:rsidP="00507BBA">
            <w:pPr>
              <w:bidi w:val="0"/>
              <w:spacing w:line="360" w:lineRule="auto"/>
              <w:ind w:left="57" w:right="57"/>
              <w:jc w:val="both"/>
              <w:rPr>
                <w:rFonts w:asciiTheme="minorBidi" w:hAnsiTheme="minorBidi"/>
                <w:b/>
                <w:bCs/>
                <w:sz w:val="24"/>
                <w:szCs w:val="24"/>
              </w:rPr>
            </w:pPr>
            <w:r w:rsidRPr="00F7375F">
              <w:rPr>
                <w:rFonts w:asciiTheme="minorBidi" w:hAnsiTheme="minorBidi"/>
                <w:sz w:val="24"/>
                <w:szCs w:val="24"/>
              </w:rPr>
              <w:t xml:space="preserve">Dr. </w:t>
            </w:r>
            <w:r w:rsidR="00AA5CE6" w:rsidRPr="00F7375F">
              <w:rPr>
                <w:rFonts w:asciiTheme="minorBidi" w:hAnsiTheme="minorBidi"/>
                <w:sz w:val="24"/>
                <w:szCs w:val="24"/>
              </w:rPr>
              <w:t>Bouzeraa H</w:t>
            </w:r>
          </w:p>
        </w:tc>
        <w:tc>
          <w:tcPr>
            <w:tcW w:w="1134" w:type="dxa"/>
          </w:tcPr>
          <w:p w:rsidR="00AA5CE6" w:rsidRPr="00F7375F" w:rsidRDefault="00AA5CE6" w:rsidP="00507BBA">
            <w:pPr>
              <w:bidi w:val="0"/>
              <w:spacing w:line="360" w:lineRule="auto"/>
              <w:ind w:left="57" w:right="57"/>
              <w:jc w:val="both"/>
              <w:rPr>
                <w:rFonts w:asciiTheme="minorBidi" w:hAnsiTheme="minorBidi"/>
                <w:sz w:val="24"/>
                <w:szCs w:val="24"/>
              </w:rPr>
            </w:pPr>
          </w:p>
        </w:tc>
        <w:tc>
          <w:tcPr>
            <w:tcW w:w="3568" w:type="dxa"/>
            <w:shd w:val="clear" w:color="auto" w:fill="auto"/>
          </w:tcPr>
          <w:p w:rsidR="00AA5CE6" w:rsidRPr="00F7375F" w:rsidRDefault="00AA5CE6" w:rsidP="00507BBA">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MCB-Université de Tébessa</w:t>
            </w:r>
          </w:p>
        </w:tc>
        <w:tc>
          <w:tcPr>
            <w:tcW w:w="1783" w:type="dxa"/>
            <w:shd w:val="clear" w:color="auto" w:fill="auto"/>
          </w:tcPr>
          <w:p w:rsidR="00AA5CE6" w:rsidRPr="00F7375F" w:rsidRDefault="00AA5CE6" w:rsidP="00507BBA">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Rapporteur</w:t>
            </w:r>
          </w:p>
        </w:tc>
      </w:tr>
      <w:tr w:rsidR="00AA5CE6" w:rsidRPr="00F7375F" w:rsidTr="00C83169">
        <w:trPr>
          <w:trHeight w:val="512"/>
        </w:trPr>
        <w:tc>
          <w:tcPr>
            <w:tcW w:w="2802" w:type="dxa"/>
            <w:shd w:val="clear" w:color="auto" w:fill="auto"/>
          </w:tcPr>
          <w:p w:rsidR="00AA5CE6" w:rsidRPr="00F7375F" w:rsidRDefault="007A7813" w:rsidP="00507BBA">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 xml:space="preserve">Dr. </w:t>
            </w:r>
            <w:r w:rsidR="00F7375F" w:rsidRPr="00F7375F">
              <w:rPr>
                <w:rFonts w:asciiTheme="minorBidi" w:hAnsiTheme="minorBidi"/>
                <w:sz w:val="24"/>
                <w:szCs w:val="24"/>
              </w:rPr>
              <w:t>Bouazdia K</w:t>
            </w:r>
          </w:p>
        </w:tc>
        <w:tc>
          <w:tcPr>
            <w:tcW w:w="1134" w:type="dxa"/>
          </w:tcPr>
          <w:p w:rsidR="00AA5CE6" w:rsidRPr="00F7375F" w:rsidRDefault="00AA5CE6" w:rsidP="00507BBA">
            <w:pPr>
              <w:bidi w:val="0"/>
              <w:spacing w:line="360" w:lineRule="auto"/>
              <w:ind w:left="57" w:right="57"/>
              <w:jc w:val="both"/>
              <w:rPr>
                <w:rFonts w:asciiTheme="minorBidi" w:hAnsiTheme="minorBidi"/>
                <w:sz w:val="24"/>
                <w:szCs w:val="24"/>
              </w:rPr>
            </w:pPr>
          </w:p>
        </w:tc>
        <w:tc>
          <w:tcPr>
            <w:tcW w:w="3568" w:type="dxa"/>
            <w:shd w:val="clear" w:color="auto" w:fill="auto"/>
          </w:tcPr>
          <w:p w:rsidR="00AA5CE6" w:rsidRPr="00F7375F" w:rsidRDefault="00AA5CE6" w:rsidP="007A7813">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MCB-Université</w:t>
            </w:r>
            <w:r w:rsidR="007A7813" w:rsidRPr="00F7375F">
              <w:rPr>
                <w:rFonts w:asciiTheme="minorBidi" w:hAnsiTheme="minorBidi"/>
                <w:sz w:val="24"/>
                <w:szCs w:val="24"/>
              </w:rPr>
              <w:t xml:space="preserve">de Tébessa  </w:t>
            </w:r>
          </w:p>
        </w:tc>
        <w:tc>
          <w:tcPr>
            <w:tcW w:w="1783" w:type="dxa"/>
            <w:shd w:val="clear" w:color="auto" w:fill="auto"/>
          </w:tcPr>
          <w:p w:rsidR="00AA5CE6" w:rsidRPr="00F7375F" w:rsidRDefault="00AA5CE6" w:rsidP="00507BBA">
            <w:pPr>
              <w:bidi w:val="0"/>
              <w:spacing w:line="360" w:lineRule="auto"/>
              <w:ind w:left="57" w:right="57"/>
              <w:jc w:val="both"/>
              <w:rPr>
                <w:rFonts w:asciiTheme="minorBidi" w:hAnsiTheme="minorBidi"/>
                <w:sz w:val="24"/>
                <w:szCs w:val="24"/>
              </w:rPr>
            </w:pPr>
            <w:r w:rsidRPr="00F7375F">
              <w:rPr>
                <w:rFonts w:asciiTheme="minorBidi" w:hAnsiTheme="minorBidi"/>
                <w:sz w:val="24"/>
                <w:szCs w:val="24"/>
              </w:rPr>
              <w:t>Examinateur</w:t>
            </w:r>
          </w:p>
        </w:tc>
      </w:tr>
    </w:tbl>
    <w:p w:rsidR="00DA7EAD" w:rsidRPr="00F7375F" w:rsidRDefault="00DA7EAD" w:rsidP="00507BBA">
      <w:pPr>
        <w:bidi w:val="0"/>
        <w:spacing w:line="360" w:lineRule="auto"/>
        <w:ind w:left="57" w:right="57"/>
        <w:jc w:val="both"/>
        <w:rPr>
          <w:rFonts w:asciiTheme="minorBidi" w:hAnsiTheme="minorBidi"/>
          <w:sz w:val="24"/>
          <w:szCs w:val="24"/>
          <w:lang w:bidi="ar-DZ"/>
        </w:rPr>
      </w:pPr>
    </w:p>
    <w:p w:rsidR="00AE4768" w:rsidRPr="00F7375F" w:rsidRDefault="00F7375F" w:rsidP="00F7375F">
      <w:pPr>
        <w:tabs>
          <w:tab w:val="left" w:pos="1521"/>
          <w:tab w:val="right" w:pos="1559"/>
          <w:tab w:val="right" w:pos="3968"/>
          <w:tab w:val="right" w:pos="9072"/>
        </w:tabs>
        <w:bidi w:val="0"/>
        <w:spacing w:line="360" w:lineRule="auto"/>
        <w:ind w:right="57"/>
        <w:jc w:val="both"/>
        <w:rPr>
          <w:rFonts w:asciiTheme="minorBidi" w:hAnsiTheme="minorBidi"/>
          <w:sz w:val="24"/>
          <w:szCs w:val="24"/>
        </w:rPr>
      </w:pPr>
      <w:r>
        <w:rPr>
          <w:rFonts w:asciiTheme="minorBidi" w:hAnsiTheme="minorBidi"/>
          <w:sz w:val="24"/>
          <w:szCs w:val="24"/>
        </w:rPr>
        <w:t xml:space="preserve">  </w:t>
      </w:r>
      <w:r w:rsidR="00BF3031" w:rsidRPr="00F7375F">
        <w:rPr>
          <w:rFonts w:asciiTheme="minorBidi" w:hAnsiTheme="minorBidi"/>
          <w:b/>
          <w:bCs/>
          <w:i/>
          <w:iCs/>
          <w:sz w:val="24"/>
          <w:szCs w:val="24"/>
        </w:rPr>
        <w:t xml:space="preserve">Date de </w:t>
      </w:r>
      <w:r w:rsidR="00610808" w:rsidRPr="00F7375F">
        <w:rPr>
          <w:rFonts w:asciiTheme="minorBidi" w:hAnsiTheme="minorBidi"/>
          <w:b/>
          <w:bCs/>
          <w:i/>
          <w:iCs/>
          <w:sz w:val="24"/>
          <w:szCs w:val="24"/>
        </w:rPr>
        <w:t>soutenance :</w:t>
      </w:r>
      <w:r w:rsidR="00610808" w:rsidRPr="00F7375F">
        <w:rPr>
          <w:rFonts w:asciiTheme="minorBidi" w:hAnsiTheme="minorBidi"/>
          <w:sz w:val="24"/>
          <w:szCs w:val="24"/>
        </w:rPr>
        <w:t xml:space="preserve"> 21</w:t>
      </w:r>
      <w:r w:rsidR="00CA3FCA" w:rsidRPr="00F7375F">
        <w:rPr>
          <w:rFonts w:asciiTheme="minorBidi" w:hAnsiTheme="minorBidi"/>
          <w:sz w:val="24"/>
          <w:szCs w:val="24"/>
        </w:rPr>
        <w:t>/06/2020</w:t>
      </w:r>
    </w:p>
    <w:p w:rsidR="00ED0A1C" w:rsidRPr="00F7375F" w:rsidRDefault="00CA3FCA" w:rsidP="007A7813">
      <w:pPr>
        <w:spacing w:before="120" w:after="120" w:line="360" w:lineRule="auto"/>
        <w:ind w:left="57" w:right="57"/>
        <w:jc w:val="both"/>
        <w:rPr>
          <w:rFonts w:asciiTheme="minorBidi" w:hAnsiTheme="minorBidi"/>
          <w:sz w:val="24"/>
          <w:szCs w:val="24"/>
          <w:lang w:val="en-US"/>
        </w:rPr>
      </w:pPr>
      <w:r w:rsidRPr="00F7375F">
        <w:rPr>
          <w:rFonts w:asciiTheme="minorBidi" w:hAnsiTheme="minorBidi"/>
          <w:b/>
          <w:bCs/>
          <w:sz w:val="24"/>
          <w:szCs w:val="24"/>
        </w:rPr>
        <w:t>Note </w:t>
      </w:r>
      <w:r w:rsidR="00610808" w:rsidRPr="00F7375F">
        <w:rPr>
          <w:rFonts w:asciiTheme="minorBidi" w:hAnsiTheme="minorBidi"/>
          <w:b/>
          <w:bCs/>
          <w:sz w:val="24"/>
          <w:szCs w:val="24"/>
        </w:rPr>
        <w:t>:</w:t>
      </w:r>
      <w:r w:rsidR="00590A6E">
        <w:rPr>
          <w:rFonts w:asciiTheme="minorBidi" w:hAnsiTheme="minorBidi"/>
          <w:b/>
          <w:bCs/>
          <w:sz w:val="24"/>
          <w:szCs w:val="24"/>
        </w:rPr>
        <w:t xml:space="preserve">   </w:t>
      </w:r>
      <w:r w:rsidR="00610808" w:rsidRPr="00F7375F">
        <w:rPr>
          <w:rFonts w:asciiTheme="minorBidi" w:hAnsiTheme="minorBidi"/>
          <w:b/>
          <w:bCs/>
          <w:sz w:val="24"/>
          <w:szCs w:val="24"/>
        </w:rPr>
        <w:t xml:space="preserve"> </w:t>
      </w:r>
      <w:r w:rsidR="00610808" w:rsidRPr="00F7375F">
        <w:rPr>
          <w:rFonts w:asciiTheme="minorBidi" w:hAnsiTheme="minorBidi"/>
          <w:sz w:val="24"/>
          <w:szCs w:val="24"/>
        </w:rPr>
        <w:t>/</w:t>
      </w:r>
      <w:r w:rsidRPr="00F7375F">
        <w:rPr>
          <w:rFonts w:asciiTheme="minorBidi" w:hAnsiTheme="minorBidi"/>
          <w:sz w:val="24"/>
          <w:szCs w:val="24"/>
        </w:rPr>
        <w:t>20</w:t>
      </w:r>
      <w:r w:rsidR="00125233" w:rsidRPr="00F7375F">
        <w:rPr>
          <w:rFonts w:asciiTheme="minorBidi" w:hAnsiTheme="minorBidi"/>
          <w:sz w:val="24"/>
          <w:szCs w:val="24"/>
        </w:rPr>
        <w:t xml:space="preserve">    Mention :</w:t>
      </w:r>
      <w:r w:rsidR="00ED0A1C" w:rsidRPr="00F7375F">
        <w:rPr>
          <w:rFonts w:asciiTheme="minorBidi" w:hAnsiTheme="minorBidi"/>
          <w:sz w:val="24"/>
          <w:szCs w:val="24"/>
        </w:rPr>
        <w:t>….</w:t>
      </w:r>
    </w:p>
    <w:p w:rsidR="00610808" w:rsidRPr="00F7375F" w:rsidRDefault="00610808" w:rsidP="00507BBA">
      <w:pPr>
        <w:bidi w:val="0"/>
        <w:spacing w:before="120" w:after="120" w:line="360" w:lineRule="auto"/>
        <w:ind w:left="57" w:right="57"/>
        <w:jc w:val="center"/>
        <w:rPr>
          <w:rStyle w:val="Emphaseple"/>
          <w:rFonts w:asciiTheme="minorBidi" w:hAnsiTheme="minorBidi"/>
          <w:b/>
          <w:bCs/>
          <w:color w:val="000000" w:themeColor="text1"/>
          <w:sz w:val="24"/>
          <w:szCs w:val="24"/>
        </w:rPr>
      </w:pPr>
    </w:p>
    <w:p w:rsidR="00B0241E" w:rsidRPr="00F7375F" w:rsidRDefault="00B0241E" w:rsidP="00610808">
      <w:pPr>
        <w:bidi w:val="0"/>
        <w:spacing w:before="120" w:after="120" w:line="360" w:lineRule="auto"/>
        <w:ind w:left="57" w:right="57"/>
        <w:jc w:val="center"/>
        <w:rPr>
          <w:rStyle w:val="Emphaseple"/>
          <w:rFonts w:asciiTheme="minorBidi" w:hAnsiTheme="minorBidi"/>
          <w:b/>
          <w:bCs/>
          <w:i w:val="0"/>
          <w:iCs w:val="0"/>
          <w:color w:val="000000" w:themeColor="text1"/>
          <w:sz w:val="24"/>
          <w:szCs w:val="24"/>
        </w:rPr>
      </w:pPr>
      <w:r w:rsidRPr="00F7375F">
        <w:rPr>
          <w:rStyle w:val="Emphaseple"/>
          <w:rFonts w:asciiTheme="minorBidi" w:hAnsiTheme="minorBidi"/>
          <w:b/>
          <w:bCs/>
          <w:i w:val="0"/>
          <w:iCs w:val="0"/>
          <w:color w:val="000000" w:themeColor="text1"/>
          <w:sz w:val="24"/>
          <w:szCs w:val="24"/>
        </w:rPr>
        <w:lastRenderedPageBreak/>
        <w:t>Remerciements</w:t>
      </w:r>
    </w:p>
    <w:p w:rsidR="00B0241E" w:rsidRPr="00F7375F" w:rsidRDefault="00B0241E"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Nous remercions Allah le Tout Puissant de nous avoir aidées et donné</w:t>
      </w:r>
    </w:p>
    <w:p w:rsidR="00B0241E" w:rsidRPr="00F7375F" w:rsidRDefault="00297496"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La</w:t>
      </w:r>
      <w:r w:rsidR="00B0241E" w:rsidRPr="00F7375F">
        <w:rPr>
          <w:rStyle w:val="Emphaseple"/>
          <w:rFonts w:asciiTheme="minorBidi" w:hAnsiTheme="minorBidi"/>
          <w:color w:val="000000" w:themeColor="text1"/>
          <w:sz w:val="24"/>
          <w:szCs w:val="24"/>
        </w:rPr>
        <w:t xml:space="preserve"> volonté et la Santé pour terminer ce travail</w:t>
      </w:r>
      <w:r w:rsidR="00B0241E" w:rsidRPr="00F7375F">
        <w:rPr>
          <w:rStyle w:val="Emphaseple"/>
          <w:rFonts w:asciiTheme="minorBidi" w:hAnsiTheme="minorBidi"/>
          <w:color w:val="000000" w:themeColor="text1"/>
          <w:sz w:val="24"/>
          <w:szCs w:val="24"/>
          <w:rtl/>
        </w:rPr>
        <w:t>.</w:t>
      </w:r>
    </w:p>
    <w:p w:rsidR="00B0241E" w:rsidRPr="00F7375F" w:rsidRDefault="00B0241E"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Ce travail a été proposé par Ml</w:t>
      </w:r>
      <w:r w:rsidR="00BC481C" w:rsidRPr="00F7375F">
        <w:rPr>
          <w:rStyle w:val="Emphaseple"/>
          <w:rFonts w:asciiTheme="minorBidi" w:hAnsiTheme="minorBidi"/>
          <w:color w:val="000000" w:themeColor="text1"/>
          <w:sz w:val="24"/>
          <w:szCs w:val="24"/>
        </w:rPr>
        <w:t xml:space="preserve">le BOUZERAA HAYETTE </w:t>
      </w:r>
      <w:r w:rsidRPr="00F7375F">
        <w:rPr>
          <w:rStyle w:val="Emphaseple"/>
          <w:rFonts w:asciiTheme="minorBidi" w:hAnsiTheme="minorBidi"/>
          <w:color w:val="000000" w:themeColor="text1"/>
          <w:sz w:val="24"/>
          <w:szCs w:val="24"/>
        </w:rPr>
        <w:t>Maitre</w:t>
      </w:r>
    </w:p>
    <w:p w:rsidR="00B0241E" w:rsidRPr="00F7375F" w:rsidRDefault="00297496"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De</w:t>
      </w:r>
      <w:r w:rsidR="00B0241E" w:rsidRPr="00F7375F">
        <w:rPr>
          <w:rStyle w:val="Emphaseple"/>
          <w:rFonts w:asciiTheme="minorBidi" w:hAnsiTheme="minorBidi"/>
          <w:color w:val="000000" w:themeColor="text1"/>
          <w:sz w:val="24"/>
          <w:szCs w:val="24"/>
        </w:rPr>
        <w:t xml:space="preserve"> conférence au département des biologies de la faculté des SNV</w:t>
      </w:r>
    </w:p>
    <w:p w:rsidR="00B0241E" w:rsidRPr="00F7375F" w:rsidRDefault="00B0241E"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 xml:space="preserve">Université de </w:t>
      </w:r>
      <w:r w:rsidR="00297496" w:rsidRPr="00F7375F">
        <w:rPr>
          <w:rStyle w:val="Emphaseple"/>
          <w:rFonts w:asciiTheme="minorBidi" w:hAnsiTheme="minorBidi"/>
          <w:color w:val="000000" w:themeColor="text1"/>
          <w:sz w:val="24"/>
          <w:szCs w:val="24"/>
        </w:rPr>
        <w:t>Tébessa,</w:t>
      </w:r>
      <w:r w:rsidRPr="00F7375F">
        <w:rPr>
          <w:rStyle w:val="Emphaseple"/>
          <w:rFonts w:asciiTheme="minorBidi" w:hAnsiTheme="minorBidi"/>
          <w:color w:val="000000" w:themeColor="text1"/>
          <w:sz w:val="24"/>
          <w:szCs w:val="24"/>
        </w:rPr>
        <w:t xml:space="preserve"> nous tenons a lui exprimée notre profonde</w:t>
      </w:r>
    </w:p>
    <w:p w:rsidR="00B0241E" w:rsidRPr="00F7375F" w:rsidRDefault="00297496"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Gratitude</w:t>
      </w:r>
      <w:r w:rsidR="00B0241E" w:rsidRPr="00F7375F">
        <w:rPr>
          <w:rStyle w:val="Emphaseple"/>
          <w:rFonts w:asciiTheme="minorBidi" w:hAnsiTheme="minorBidi"/>
          <w:color w:val="000000" w:themeColor="text1"/>
          <w:sz w:val="24"/>
          <w:szCs w:val="24"/>
        </w:rPr>
        <w:t xml:space="preserve"> pour ses encouragements, ses conseils et sa disponibilité sans</w:t>
      </w:r>
    </w:p>
    <w:p w:rsidR="00B0241E" w:rsidRPr="00F7375F" w:rsidRDefault="00297496"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Limite</w:t>
      </w:r>
      <w:r w:rsidR="00B0241E" w:rsidRPr="00F7375F">
        <w:rPr>
          <w:rStyle w:val="Emphaseple"/>
          <w:rFonts w:asciiTheme="minorBidi" w:hAnsiTheme="minorBidi"/>
          <w:color w:val="000000" w:themeColor="text1"/>
          <w:sz w:val="24"/>
          <w:szCs w:val="24"/>
        </w:rPr>
        <w:t>, qui ont contribués à notre formation et qui nous a permis de</w:t>
      </w:r>
    </w:p>
    <w:p w:rsidR="00B0241E" w:rsidRPr="00F7375F" w:rsidRDefault="00297496"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Mener</w:t>
      </w:r>
      <w:r w:rsidR="00B0241E" w:rsidRPr="00F7375F">
        <w:rPr>
          <w:rStyle w:val="Emphaseple"/>
          <w:rFonts w:asciiTheme="minorBidi" w:hAnsiTheme="minorBidi"/>
          <w:color w:val="000000" w:themeColor="text1"/>
          <w:sz w:val="24"/>
          <w:szCs w:val="24"/>
        </w:rPr>
        <w:t xml:space="preserve"> à bince travail</w:t>
      </w:r>
      <w:r w:rsidR="00B0241E" w:rsidRPr="00F7375F">
        <w:rPr>
          <w:rStyle w:val="Emphaseple"/>
          <w:rFonts w:asciiTheme="minorBidi" w:hAnsiTheme="minorBidi"/>
          <w:color w:val="000000" w:themeColor="text1"/>
          <w:sz w:val="24"/>
          <w:szCs w:val="24"/>
          <w:rtl/>
        </w:rPr>
        <w:t>.</w:t>
      </w:r>
    </w:p>
    <w:p w:rsidR="00B0241E" w:rsidRPr="00F7375F" w:rsidRDefault="0078186A" w:rsidP="00507BBA">
      <w:pPr>
        <w:bidi w:val="0"/>
        <w:spacing w:before="120" w:after="120" w:line="360" w:lineRule="auto"/>
        <w:ind w:left="57" w:right="57"/>
        <w:jc w:val="center"/>
        <w:rPr>
          <w:rStyle w:val="Emphaseple"/>
          <w:rFonts w:asciiTheme="minorBidi" w:hAnsiTheme="minorBidi"/>
          <w:color w:val="000000" w:themeColor="text1"/>
          <w:sz w:val="24"/>
          <w:szCs w:val="24"/>
          <w:rtl/>
        </w:rPr>
      </w:pPr>
      <w:r w:rsidRPr="00F7375F">
        <w:rPr>
          <w:rStyle w:val="Emphaseple"/>
          <w:rFonts w:asciiTheme="minorBidi" w:hAnsiTheme="minorBidi"/>
          <w:color w:val="000000" w:themeColor="text1"/>
          <w:sz w:val="24"/>
          <w:szCs w:val="24"/>
        </w:rPr>
        <w:t xml:space="preserve"> Merci </w:t>
      </w:r>
      <w:r w:rsidR="00610808" w:rsidRPr="00F7375F">
        <w:rPr>
          <w:rStyle w:val="Emphaseple"/>
          <w:rFonts w:asciiTheme="minorBidi" w:hAnsiTheme="minorBidi"/>
          <w:color w:val="000000" w:themeColor="text1"/>
          <w:sz w:val="24"/>
          <w:szCs w:val="24"/>
        </w:rPr>
        <w:t>Mr</w:t>
      </w:r>
      <w:r w:rsidR="00F7375F" w:rsidRPr="00F7375F">
        <w:rPr>
          <w:rStyle w:val="Emphaseple"/>
          <w:rFonts w:asciiTheme="minorBidi" w:hAnsiTheme="minorBidi"/>
          <w:color w:val="000000" w:themeColor="text1"/>
          <w:sz w:val="24"/>
          <w:szCs w:val="24"/>
        </w:rPr>
        <w:t xml:space="preserve"> Hannachi M </w:t>
      </w:r>
      <w:r w:rsidRPr="00F7375F">
        <w:rPr>
          <w:rStyle w:val="Emphaseple"/>
          <w:rFonts w:asciiTheme="minorBidi" w:hAnsiTheme="minorBidi"/>
          <w:color w:val="000000" w:themeColor="text1"/>
          <w:sz w:val="24"/>
          <w:szCs w:val="24"/>
        </w:rPr>
        <w:t xml:space="preserve">qui nous fait le plaisir de présider le jury </w:t>
      </w:r>
    </w:p>
    <w:p w:rsidR="00B0241E" w:rsidRPr="00F7375F" w:rsidRDefault="00CA3FCA" w:rsidP="00507BBA">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Merci</w:t>
      </w:r>
      <w:r w:rsidR="00610808" w:rsidRPr="00F7375F">
        <w:rPr>
          <w:rStyle w:val="Emphaseple"/>
          <w:rFonts w:asciiTheme="minorBidi" w:hAnsiTheme="minorBidi"/>
          <w:color w:val="000000" w:themeColor="text1"/>
          <w:sz w:val="24"/>
          <w:szCs w:val="24"/>
        </w:rPr>
        <w:t xml:space="preserve"> Mr</w:t>
      </w:r>
      <w:r w:rsidR="00F7375F" w:rsidRPr="00F7375F">
        <w:rPr>
          <w:rStyle w:val="Emphaseple"/>
          <w:rFonts w:asciiTheme="minorBidi" w:hAnsiTheme="minorBidi"/>
          <w:color w:val="000000" w:themeColor="text1"/>
          <w:sz w:val="24"/>
          <w:szCs w:val="24"/>
        </w:rPr>
        <w:t xml:space="preserve"> Bouazdia K </w:t>
      </w:r>
      <w:r w:rsidR="00B0241E" w:rsidRPr="00F7375F">
        <w:rPr>
          <w:rStyle w:val="Emphaseple"/>
          <w:rFonts w:asciiTheme="minorBidi" w:hAnsiTheme="minorBidi"/>
          <w:color w:val="000000" w:themeColor="text1"/>
          <w:sz w:val="24"/>
          <w:szCs w:val="24"/>
        </w:rPr>
        <w:t>qui nous fait le plaisir d’examiner ce</w:t>
      </w:r>
    </w:p>
    <w:p w:rsidR="00FD1B63" w:rsidRPr="00F7375F" w:rsidRDefault="00297496" w:rsidP="00610808">
      <w:pPr>
        <w:bidi w:val="0"/>
        <w:spacing w:before="120" w:after="120" w:line="360" w:lineRule="auto"/>
        <w:ind w:left="57" w:right="57"/>
        <w:jc w:val="center"/>
        <w:rPr>
          <w:rStyle w:val="Emphaseple"/>
          <w:rFonts w:asciiTheme="minorBidi" w:hAnsiTheme="minorBidi"/>
          <w:color w:val="000000" w:themeColor="text1"/>
          <w:sz w:val="24"/>
          <w:szCs w:val="24"/>
        </w:rPr>
      </w:pPr>
      <w:r w:rsidRPr="00F7375F">
        <w:rPr>
          <w:rStyle w:val="Emphaseple"/>
          <w:rFonts w:asciiTheme="minorBidi" w:hAnsiTheme="minorBidi"/>
          <w:color w:val="000000" w:themeColor="text1"/>
          <w:sz w:val="24"/>
          <w:szCs w:val="24"/>
        </w:rPr>
        <w:t>Travail</w:t>
      </w:r>
      <w:r w:rsidR="00B0241E" w:rsidRPr="00F7375F">
        <w:rPr>
          <w:rStyle w:val="Emphaseple"/>
          <w:rFonts w:asciiTheme="minorBidi" w:hAnsiTheme="minorBidi"/>
          <w:color w:val="000000" w:themeColor="text1"/>
          <w:sz w:val="24"/>
          <w:szCs w:val="24"/>
          <w:rtl/>
        </w:rPr>
        <w:t>.</w:t>
      </w:r>
    </w:p>
    <w:p w:rsidR="000323EF" w:rsidRPr="00507BBA" w:rsidRDefault="00B0241E" w:rsidP="00507BBA">
      <w:pPr>
        <w:bidi w:val="0"/>
        <w:spacing w:before="120" w:after="120" w:line="360" w:lineRule="auto"/>
        <w:ind w:left="57" w:right="57"/>
        <w:jc w:val="both"/>
        <w:rPr>
          <w:rFonts w:asciiTheme="minorBidi" w:hAnsiTheme="minorBidi"/>
          <w:b/>
          <w:bCs/>
          <w:sz w:val="28"/>
          <w:szCs w:val="28"/>
          <w:lang w:bidi="ar-DZ"/>
        </w:rPr>
      </w:pPr>
      <w:r w:rsidRPr="00507BBA">
        <w:rPr>
          <w:rStyle w:val="Emphaseple"/>
          <w:rFonts w:asciiTheme="minorBidi" w:hAnsiTheme="minorBidi"/>
          <w:color w:val="000000" w:themeColor="text1"/>
        </w:rPr>
        <w:br w:type="page"/>
      </w:r>
    </w:p>
    <w:p w:rsidR="000323EF" w:rsidRPr="00507BBA" w:rsidRDefault="000323EF" w:rsidP="00507BBA">
      <w:pPr>
        <w:bidi w:val="0"/>
        <w:spacing w:before="120" w:after="120" w:line="360" w:lineRule="auto"/>
        <w:ind w:left="57" w:right="57" w:firstLine="567"/>
        <w:jc w:val="both"/>
        <w:rPr>
          <w:rFonts w:asciiTheme="minorBidi" w:hAnsiTheme="minorBidi"/>
          <w:sz w:val="36"/>
          <w:szCs w:val="36"/>
          <w:rtl/>
          <w:lang w:bidi="ar-DZ"/>
        </w:rPr>
        <w:sectPr w:rsidR="000323EF" w:rsidRPr="00507BBA" w:rsidSect="00776243">
          <w:type w:val="nextColumn"/>
          <w:pgSz w:w="11906" w:h="16838"/>
          <w:pgMar w:top="1418" w:right="1701" w:bottom="1418" w:left="1418"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fmt="upperRoman"/>
          <w:cols w:space="708"/>
          <w:bidi/>
          <w:rtlGutter/>
          <w:docGrid w:linePitch="360"/>
        </w:sectPr>
      </w:pPr>
    </w:p>
    <w:p w:rsidR="00F7375F" w:rsidRPr="00F7375F" w:rsidRDefault="00F7375F" w:rsidP="00F7375F">
      <w:pPr>
        <w:tabs>
          <w:tab w:val="left" w:pos="7678"/>
          <w:tab w:val="right" w:pos="9355"/>
        </w:tabs>
        <w:spacing w:line="360" w:lineRule="auto"/>
        <w:rPr>
          <w:rFonts w:asciiTheme="minorBidi" w:hAnsiTheme="minorBidi"/>
          <w:b/>
          <w:bCs/>
          <w:sz w:val="40"/>
          <w:szCs w:val="40"/>
          <w:rtl/>
          <w:lang w:val="en-US"/>
        </w:rPr>
      </w:pPr>
      <w:r>
        <w:rPr>
          <w:rFonts w:asciiTheme="minorBidi" w:hAnsiTheme="minorBidi"/>
          <w:b/>
          <w:bCs/>
          <w:sz w:val="40"/>
          <w:szCs w:val="40"/>
          <w:lang w:val="en-US" w:bidi="ar-SA"/>
        </w:rPr>
        <w:lastRenderedPageBreak/>
        <w:t xml:space="preserve">Sommaire                                               </w:t>
      </w:r>
    </w:p>
    <w:p w:rsidR="005A450A" w:rsidRPr="00F7375F" w:rsidRDefault="00F7375F" w:rsidP="005A6E85">
      <w:pPr>
        <w:bidi w:val="0"/>
        <w:spacing w:line="360" w:lineRule="auto"/>
        <w:jc w:val="center"/>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 xml:space="preserve">                                                                                           Page</w:t>
      </w:r>
    </w:p>
    <w:p w:rsidR="005A450A" w:rsidRPr="00F7375F" w:rsidRDefault="005A6E85" w:rsidP="005A6E85">
      <w:pPr>
        <w:bidi w:val="0"/>
        <w:spacing w:line="360" w:lineRule="auto"/>
        <w:rPr>
          <w:rFonts w:asciiTheme="minorBidi" w:hAnsiTheme="minorBidi"/>
          <w:b/>
          <w:bCs/>
          <w:color w:val="0D0D0D" w:themeColor="text1" w:themeTint="F2"/>
          <w:sz w:val="24"/>
          <w:szCs w:val="24"/>
        </w:rPr>
      </w:pPr>
      <w:r w:rsidRPr="00F7375F">
        <w:rPr>
          <w:rFonts w:asciiTheme="minorBidi" w:hAnsiTheme="minorBidi"/>
          <w:b/>
          <w:bCs/>
          <w:color w:val="0D0D0D" w:themeColor="text1" w:themeTint="F2"/>
          <w:sz w:val="24"/>
          <w:szCs w:val="24"/>
        </w:rPr>
        <w:t xml:space="preserve">            1. Introduction</w:t>
      </w:r>
      <w:r w:rsidR="005A450A" w:rsidRPr="00F7375F">
        <w:rPr>
          <w:rFonts w:asciiTheme="minorBidi" w:hAnsiTheme="minorBidi"/>
          <w:color w:val="0D0D0D" w:themeColor="text1" w:themeTint="F2"/>
          <w:sz w:val="24"/>
          <w:szCs w:val="24"/>
        </w:rPr>
        <w:t xml:space="preserve"> …………………………………………………………</w:t>
      </w:r>
      <w:r w:rsidR="00685C77" w:rsidRPr="00F7375F">
        <w:rPr>
          <w:rFonts w:asciiTheme="minorBidi" w:hAnsiTheme="minorBidi"/>
          <w:color w:val="0D0D0D" w:themeColor="text1" w:themeTint="F2"/>
          <w:sz w:val="24"/>
          <w:szCs w:val="24"/>
        </w:rPr>
        <w:t>01</w:t>
      </w:r>
    </w:p>
    <w:p w:rsidR="005A450A" w:rsidRPr="00F7375F" w:rsidRDefault="005A6E85" w:rsidP="005A6E85">
      <w:pPr>
        <w:pStyle w:val="Paragraphedeliste"/>
        <w:spacing w:line="360" w:lineRule="auto"/>
        <w:rPr>
          <w:rFonts w:asciiTheme="minorBidi" w:hAnsiTheme="minorBidi"/>
          <w:b/>
          <w:bCs/>
          <w:color w:val="0D0D0D" w:themeColor="text1" w:themeTint="F2"/>
          <w:sz w:val="24"/>
          <w:szCs w:val="24"/>
        </w:rPr>
      </w:pPr>
      <w:r w:rsidRPr="00F7375F">
        <w:rPr>
          <w:rFonts w:asciiTheme="minorBidi" w:hAnsiTheme="minorBidi"/>
          <w:b/>
          <w:bCs/>
          <w:color w:val="0D0D0D" w:themeColor="text1" w:themeTint="F2"/>
          <w:sz w:val="24"/>
          <w:szCs w:val="24"/>
        </w:rPr>
        <w:t>2. Matériel</w:t>
      </w:r>
      <w:r w:rsidR="005A450A" w:rsidRPr="00F7375F">
        <w:rPr>
          <w:rFonts w:asciiTheme="minorBidi" w:hAnsiTheme="minorBidi"/>
          <w:b/>
          <w:bCs/>
          <w:color w:val="0D0D0D" w:themeColor="text1" w:themeTint="F2"/>
          <w:sz w:val="24"/>
          <w:szCs w:val="24"/>
        </w:rPr>
        <w:t xml:space="preserve"> et méthodes </w:t>
      </w:r>
      <w:r w:rsidR="00287962" w:rsidRPr="00F7375F">
        <w:rPr>
          <w:rFonts w:asciiTheme="minorBidi" w:hAnsiTheme="minorBidi"/>
          <w:color w:val="0D0D0D" w:themeColor="text1" w:themeTint="F2"/>
          <w:sz w:val="24"/>
          <w:szCs w:val="24"/>
        </w:rPr>
        <w:t>…. ………………………………………….. .</w:t>
      </w:r>
      <w:r w:rsidR="00685C77" w:rsidRPr="00F7375F">
        <w:rPr>
          <w:rFonts w:asciiTheme="minorBidi" w:hAnsiTheme="minorBidi"/>
          <w:color w:val="0D0D0D" w:themeColor="text1" w:themeTint="F2"/>
          <w:sz w:val="24"/>
          <w:szCs w:val="24"/>
        </w:rPr>
        <w:t>07</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2.1. Matériel biologique………………………………………………</w:t>
      </w:r>
      <w:r w:rsidR="005A6E85"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07</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2 .1.1.</w:t>
      </w:r>
      <w:r w:rsidR="00467819" w:rsidRPr="00F7375F">
        <w:rPr>
          <w:rFonts w:asciiTheme="minorBidi" w:hAnsiTheme="minorBidi"/>
          <w:color w:val="0D0D0D" w:themeColor="text1" w:themeTint="F2"/>
          <w:sz w:val="24"/>
          <w:szCs w:val="24"/>
        </w:rPr>
        <w:t xml:space="preserve"> </w:t>
      </w:r>
      <w:r w:rsidRPr="00F7375F">
        <w:rPr>
          <w:rFonts w:asciiTheme="minorBidi" w:hAnsiTheme="minorBidi"/>
          <w:color w:val="0D0D0D" w:themeColor="text1" w:themeTint="F2"/>
          <w:sz w:val="24"/>
          <w:szCs w:val="24"/>
        </w:rPr>
        <w:t>Présentation de l’insecte……………………………………….</w:t>
      </w:r>
      <w:r w:rsidR="00287962" w:rsidRPr="00F7375F">
        <w:rPr>
          <w:rFonts w:asciiTheme="minorBidi" w:hAnsiTheme="minorBidi"/>
          <w:color w:val="0D0D0D" w:themeColor="text1" w:themeTint="F2"/>
          <w:sz w:val="24"/>
          <w:szCs w:val="24"/>
        </w:rPr>
        <w:t>.</w:t>
      </w:r>
      <w:r w:rsidR="005A6E85" w:rsidRPr="00F7375F">
        <w:rPr>
          <w:rFonts w:asciiTheme="minorBidi" w:hAnsiTheme="minorBidi"/>
          <w:color w:val="0D0D0D" w:themeColor="text1" w:themeTint="F2"/>
          <w:sz w:val="24"/>
          <w:szCs w:val="24"/>
        </w:rPr>
        <w:t>.</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07</w:t>
      </w:r>
    </w:p>
    <w:p w:rsidR="005A450A" w:rsidRPr="00F7375F" w:rsidRDefault="00467819"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2 .1.2</w:t>
      </w:r>
      <w:r w:rsidR="005A450A" w:rsidRPr="00F7375F">
        <w:rPr>
          <w:rFonts w:asciiTheme="minorBidi" w:hAnsiTheme="minorBidi"/>
          <w:color w:val="0D0D0D" w:themeColor="text1" w:themeTint="F2"/>
          <w:sz w:val="24"/>
          <w:szCs w:val="24"/>
        </w:rPr>
        <w:t>.</w:t>
      </w:r>
      <w:r w:rsidRPr="00F7375F">
        <w:rPr>
          <w:rFonts w:asciiTheme="minorBidi" w:hAnsiTheme="minorBidi"/>
          <w:color w:val="0D0D0D" w:themeColor="text1" w:themeTint="F2"/>
          <w:sz w:val="24"/>
          <w:szCs w:val="24"/>
        </w:rPr>
        <w:t xml:space="preserve"> </w:t>
      </w:r>
      <w:r w:rsidR="005A450A" w:rsidRPr="00F7375F">
        <w:rPr>
          <w:rFonts w:asciiTheme="minorBidi" w:hAnsiTheme="minorBidi"/>
          <w:color w:val="0D0D0D" w:themeColor="text1" w:themeTint="F2"/>
          <w:sz w:val="24"/>
          <w:szCs w:val="24"/>
        </w:rPr>
        <w:t>Présentation de la plante………………………………………</w:t>
      </w:r>
      <w:r w:rsidR="00287962" w:rsidRPr="00F7375F">
        <w:rPr>
          <w:rFonts w:asciiTheme="minorBidi" w:hAnsiTheme="minorBidi"/>
          <w:color w:val="0D0D0D" w:themeColor="text1" w:themeTint="F2"/>
          <w:sz w:val="24"/>
          <w:szCs w:val="24"/>
        </w:rPr>
        <w:t>.</w:t>
      </w:r>
      <w:r w:rsidR="00F7375F" w:rsidRPr="00F7375F">
        <w:rPr>
          <w:rFonts w:asciiTheme="minorBidi" w:hAnsiTheme="minorBidi"/>
          <w:color w:val="0D0D0D" w:themeColor="text1" w:themeTint="F2"/>
          <w:sz w:val="24"/>
          <w:szCs w:val="24"/>
        </w:rPr>
        <w:t> ..</w:t>
      </w:r>
      <w:r w:rsidR="005A6E85" w:rsidRPr="00F7375F">
        <w:rPr>
          <w:rFonts w:asciiTheme="minorBidi" w:hAnsiTheme="minorBidi"/>
          <w:color w:val="0D0D0D" w:themeColor="text1" w:themeTint="F2"/>
          <w:sz w:val="24"/>
          <w:szCs w:val="24"/>
        </w:rPr>
        <w:t> </w:t>
      </w:r>
      <w:r w:rsidR="00685C77" w:rsidRPr="00F7375F">
        <w:rPr>
          <w:rFonts w:asciiTheme="minorBidi" w:hAnsiTheme="minorBidi"/>
          <w:color w:val="0D0D0D" w:themeColor="text1" w:themeTint="F2"/>
          <w:sz w:val="24"/>
          <w:szCs w:val="24"/>
        </w:rPr>
        <w:t>09</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2.2</w:t>
      </w:r>
      <w:r w:rsidR="00287962" w:rsidRPr="00F7375F">
        <w:rPr>
          <w:rFonts w:asciiTheme="minorBidi" w:hAnsiTheme="minorBidi"/>
          <w:color w:val="0D0D0D" w:themeColor="text1" w:themeTint="F2"/>
          <w:sz w:val="24"/>
          <w:szCs w:val="24"/>
        </w:rPr>
        <w:t>. Méthodes</w:t>
      </w:r>
      <w:r w:rsidRPr="00F7375F">
        <w:rPr>
          <w:rFonts w:asciiTheme="minorBidi" w:hAnsiTheme="minorBidi"/>
          <w:color w:val="0D0D0D" w:themeColor="text1" w:themeTint="F2"/>
          <w:sz w:val="24"/>
          <w:szCs w:val="24"/>
        </w:rPr>
        <w:t xml:space="preserve"> d’études………………………………………</w:t>
      </w:r>
      <w:r w:rsidR="00287962" w:rsidRPr="00F7375F">
        <w:rPr>
          <w:rFonts w:asciiTheme="minorBidi" w:hAnsiTheme="minorBidi"/>
          <w:color w:val="0D0D0D" w:themeColor="text1" w:themeTint="F2"/>
          <w:sz w:val="24"/>
          <w:szCs w:val="24"/>
        </w:rPr>
        <w:t>……….</w:t>
      </w:r>
      <w:r w:rsidR="005A6E85" w:rsidRPr="00F7375F">
        <w:rPr>
          <w:rFonts w:asciiTheme="minorBidi" w:hAnsiTheme="minorBidi"/>
          <w:color w:val="0D0D0D" w:themeColor="text1" w:themeTint="F2"/>
          <w:sz w:val="24"/>
          <w:szCs w:val="24"/>
        </w:rPr>
        <w:t> </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13</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2.2.1</w:t>
      </w:r>
      <w:r w:rsidR="00467819" w:rsidRPr="00F7375F">
        <w:rPr>
          <w:rFonts w:asciiTheme="minorBidi" w:hAnsiTheme="minorBidi"/>
          <w:color w:val="0D0D0D" w:themeColor="text1" w:themeTint="F2"/>
          <w:sz w:val="24"/>
          <w:szCs w:val="24"/>
        </w:rPr>
        <w:t xml:space="preserve">. </w:t>
      </w:r>
      <w:r w:rsidR="00287962" w:rsidRPr="00F7375F">
        <w:rPr>
          <w:rFonts w:asciiTheme="minorBidi" w:hAnsiTheme="minorBidi"/>
          <w:color w:val="0D0D0D" w:themeColor="text1" w:themeTint="F2"/>
          <w:sz w:val="24"/>
          <w:szCs w:val="24"/>
        </w:rPr>
        <w:t>Technique d’élevage……………………………………………</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13</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2.2.2. Extraction de l’Origanum</w:t>
      </w:r>
      <w:r w:rsidR="00287962" w:rsidRPr="00F7375F">
        <w:rPr>
          <w:rFonts w:asciiTheme="minorBidi" w:hAnsiTheme="minorBidi"/>
          <w:color w:val="0D0D0D" w:themeColor="text1" w:themeTint="F2"/>
          <w:sz w:val="24"/>
          <w:szCs w:val="24"/>
        </w:rPr>
        <w:t xml:space="preserve"> vulgare et Ruta graveolens …………</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14</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2.2.3. Test d’activité anti nutritionnelle………………………………</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19</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2.2 .4.Traitement ……………………………………………………</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19</w:t>
      </w:r>
    </w:p>
    <w:p w:rsidR="005A450A" w:rsidRPr="00F7375F" w:rsidRDefault="005A450A" w:rsidP="005A6E85">
      <w:pPr>
        <w:pStyle w:val="Paragraphedeliste"/>
        <w:spacing w:line="360" w:lineRule="auto"/>
        <w:jc w:val="both"/>
        <w:rPr>
          <w:rFonts w:asciiTheme="minorBidi" w:hAnsiTheme="minorBidi"/>
          <w:color w:val="0D0D0D" w:themeColor="text1" w:themeTint="F2"/>
          <w:sz w:val="24"/>
          <w:szCs w:val="24"/>
        </w:rPr>
      </w:pPr>
      <w:r w:rsidRPr="00F7375F">
        <w:rPr>
          <w:rFonts w:asciiTheme="minorBidi" w:hAnsiTheme="minorBidi"/>
          <w:color w:val="0D0D0D" w:themeColor="text1" w:themeTint="F2"/>
          <w:sz w:val="24"/>
          <w:szCs w:val="24"/>
        </w:rPr>
        <w:t>2.3. Analyse statistique………………………………………………</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21</w:t>
      </w:r>
    </w:p>
    <w:p w:rsidR="005A450A" w:rsidRPr="00F7375F" w:rsidRDefault="005A6E85" w:rsidP="005A6E85">
      <w:pPr>
        <w:bidi w:val="0"/>
        <w:spacing w:line="360" w:lineRule="auto"/>
        <w:jc w:val="both"/>
        <w:rPr>
          <w:rFonts w:asciiTheme="minorBidi" w:hAnsiTheme="minorBidi"/>
          <w:b/>
          <w:bCs/>
          <w:color w:val="0D0D0D" w:themeColor="text1" w:themeTint="F2"/>
          <w:sz w:val="24"/>
          <w:szCs w:val="24"/>
        </w:rPr>
      </w:pPr>
      <w:r w:rsidRPr="00F7375F">
        <w:rPr>
          <w:rFonts w:asciiTheme="minorBidi" w:hAnsiTheme="minorBidi"/>
          <w:b/>
          <w:bCs/>
          <w:color w:val="0D0D0D" w:themeColor="text1" w:themeTint="F2"/>
          <w:sz w:val="24"/>
          <w:szCs w:val="24"/>
        </w:rPr>
        <w:t xml:space="preserve">          3. Résultats</w:t>
      </w:r>
      <w:r w:rsidR="005A450A" w:rsidRPr="00F7375F">
        <w:rPr>
          <w:rFonts w:asciiTheme="minorBidi" w:hAnsiTheme="minorBidi"/>
          <w:color w:val="0D0D0D" w:themeColor="text1" w:themeTint="F2"/>
          <w:sz w:val="24"/>
          <w:szCs w:val="24"/>
        </w:rPr>
        <w:t>……………………………………………………………</w:t>
      </w:r>
      <w:r w:rsidR="00F7375F" w:rsidRPr="00F7375F">
        <w:rPr>
          <w:rFonts w:asciiTheme="minorBidi" w:hAnsiTheme="minorBidi"/>
          <w:color w:val="0D0D0D" w:themeColor="text1" w:themeTint="F2"/>
          <w:sz w:val="24"/>
          <w:szCs w:val="24"/>
        </w:rPr>
        <w:t>…..</w:t>
      </w:r>
      <w:r w:rsidR="00685C77" w:rsidRPr="00F7375F">
        <w:rPr>
          <w:rFonts w:asciiTheme="minorBidi" w:hAnsiTheme="minorBidi"/>
          <w:color w:val="0D0D0D" w:themeColor="text1" w:themeTint="F2"/>
          <w:sz w:val="24"/>
          <w:szCs w:val="24"/>
        </w:rPr>
        <w:t>23</w:t>
      </w:r>
    </w:p>
    <w:p w:rsidR="005A450A" w:rsidRPr="00F7375F" w:rsidRDefault="005A450A" w:rsidP="005A6E85">
      <w:pPr>
        <w:spacing w:line="360" w:lineRule="auto"/>
        <w:jc w:val="both"/>
        <w:rPr>
          <w:rFonts w:asciiTheme="minorBidi" w:hAnsiTheme="minorBidi"/>
          <w:bCs/>
          <w:sz w:val="24"/>
          <w:szCs w:val="24"/>
        </w:rPr>
      </w:pPr>
      <w:r w:rsidRPr="00F7375F">
        <w:rPr>
          <w:rFonts w:asciiTheme="minorBidi" w:hAnsiTheme="minorBidi"/>
          <w:bCs/>
          <w:sz w:val="24"/>
          <w:szCs w:val="24"/>
        </w:rPr>
        <w:t>3.1. Activité anti appétant d’extrait combiné d’</w:t>
      </w:r>
      <w:r w:rsidRPr="00F7375F">
        <w:rPr>
          <w:rFonts w:asciiTheme="minorBidi" w:hAnsiTheme="minorBidi"/>
          <w:bCs/>
          <w:i/>
          <w:sz w:val="24"/>
          <w:szCs w:val="24"/>
        </w:rPr>
        <w:t xml:space="preserve">O. </w:t>
      </w:r>
      <w:r w:rsidR="00287962" w:rsidRPr="00F7375F">
        <w:rPr>
          <w:rFonts w:asciiTheme="minorBidi" w:hAnsiTheme="minorBidi"/>
          <w:bCs/>
          <w:i/>
          <w:sz w:val="24"/>
          <w:szCs w:val="24"/>
        </w:rPr>
        <w:t>vulgare</w:t>
      </w:r>
      <w:r w:rsidRPr="00F7375F">
        <w:rPr>
          <w:rFonts w:asciiTheme="minorBidi" w:hAnsiTheme="minorBidi"/>
          <w:bCs/>
          <w:i/>
          <w:sz w:val="24"/>
          <w:szCs w:val="24"/>
        </w:rPr>
        <w:t xml:space="preserve"> et R. graveolens</w:t>
      </w:r>
      <w:r w:rsidR="005A6E85" w:rsidRPr="00F7375F">
        <w:rPr>
          <w:rFonts w:asciiTheme="minorBidi" w:hAnsiTheme="minorBidi"/>
          <w:bCs/>
          <w:i/>
          <w:sz w:val="24"/>
          <w:szCs w:val="24"/>
        </w:rPr>
        <w:t xml:space="preserve"> ….23                </w:t>
      </w:r>
    </w:p>
    <w:p w:rsidR="005A450A" w:rsidRPr="00F7375F" w:rsidRDefault="005A6E85" w:rsidP="005A6E85">
      <w:pPr>
        <w:bidi w:val="0"/>
        <w:spacing w:line="360" w:lineRule="auto"/>
        <w:jc w:val="both"/>
        <w:rPr>
          <w:rFonts w:asciiTheme="minorBidi" w:hAnsiTheme="minorBidi"/>
          <w:color w:val="0D0D0D" w:themeColor="text1" w:themeTint="F2"/>
          <w:sz w:val="24"/>
          <w:szCs w:val="24"/>
        </w:rPr>
      </w:pPr>
      <w:r w:rsidRPr="00F7375F">
        <w:rPr>
          <w:rFonts w:asciiTheme="minorBidi" w:hAnsiTheme="minorBidi"/>
          <w:b/>
          <w:bCs/>
          <w:color w:val="0D0D0D" w:themeColor="text1" w:themeTint="F2"/>
          <w:sz w:val="24"/>
          <w:szCs w:val="24"/>
        </w:rPr>
        <w:t xml:space="preserve">         4. Discussion</w:t>
      </w:r>
      <w:r w:rsidR="005A450A" w:rsidRPr="00F7375F">
        <w:rPr>
          <w:rFonts w:asciiTheme="minorBidi" w:hAnsiTheme="minorBidi"/>
          <w:color w:val="0D0D0D" w:themeColor="text1" w:themeTint="F2"/>
          <w:sz w:val="24"/>
          <w:szCs w:val="24"/>
        </w:rPr>
        <w:t xml:space="preserve"> …………………………………………………………</w:t>
      </w:r>
      <w:r w:rsidR="00F7375F" w:rsidRPr="00F7375F">
        <w:rPr>
          <w:rFonts w:asciiTheme="minorBidi" w:hAnsiTheme="minorBidi"/>
          <w:color w:val="0D0D0D" w:themeColor="text1" w:themeTint="F2"/>
          <w:sz w:val="24"/>
          <w:szCs w:val="24"/>
        </w:rPr>
        <w:t>…...</w:t>
      </w:r>
      <w:r w:rsidRPr="00F7375F">
        <w:rPr>
          <w:rFonts w:asciiTheme="minorBidi" w:hAnsiTheme="minorBidi"/>
          <w:color w:val="0D0D0D" w:themeColor="text1" w:themeTint="F2"/>
          <w:sz w:val="24"/>
          <w:szCs w:val="24"/>
        </w:rPr>
        <w:t>27</w:t>
      </w:r>
    </w:p>
    <w:p w:rsidR="005A450A" w:rsidRPr="00F7375F" w:rsidRDefault="005A6E85" w:rsidP="005A6E85">
      <w:pPr>
        <w:bidi w:val="0"/>
        <w:spacing w:line="360" w:lineRule="auto"/>
        <w:jc w:val="both"/>
        <w:rPr>
          <w:rFonts w:asciiTheme="minorBidi" w:hAnsiTheme="minorBidi"/>
          <w:b/>
          <w:bCs/>
          <w:color w:val="0D0D0D" w:themeColor="text1" w:themeTint="F2"/>
          <w:sz w:val="24"/>
          <w:szCs w:val="24"/>
        </w:rPr>
      </w:pPr>
      <w:r w:rsidRPr="00F7375F">
        <w:rPr>
          <w:rFonts w:asciiTheme="minorBidi" w:hAnsiTheme="minorBidi"/>
          <w:b/>
          <w:bCs/>
          <w:color w:val="0D0D0D" w:themeColor="text1" w:themeTint="F2"/>
          <w:sz w:val="24"/>
          <w:szCs w:val="24"/>
        </w:rPr>
        <w:t xml:space="preserve">         5. Conclusion</w:t>
      </w:r>
      <w:r w:rsidR="005A450A" w:rsidRPr="00F7375F">
        <w:rPr>
          <w:rFonts w:asciiTheme="minorBidi" w:hAnsiTheme="minorBidi"/>
          <w:b/>
          <w:bCs/>
          <w:color w:val="0D0D0D" w:themeColor="text1" w:themeTint="F2"/>
          <w:sz w:val="24"/>
          <w:szCs w:val="24"/>
        </w:rPr>
        <w:t xml:space="preserve"> et perspectives</w:t>
      </w:r>
      <w:r w:rsidR="005A450A" w:rsidRPr="00F7375F">
        <w:rPr>
          <w:rFonts w:asciiTheme="minorBidi" w:hAnsiTheme="minorBidi"/>
          <w:color w:val="0D0D0D" w:themeColor="text1" w:themeTint="F2"/>
          <w:sz w:val="24"/>
          <w:szCs w:val="24"/>
        </w:rPr>
        <w:t>…………………………………………</w:t>
      </w:r>
      <w:r w:rsidR="00F7375F" w:rsidRPr="00F7375F">
        <w:rPr>
          <w:rFonts w:asciiTheme="minorBidi" w:hAnsiTheme="minorBidi"/>
          <w:color w:val="0D0D0D" w:themeColor="text1" w:themeTint="F2"/>
          <w:sz w:val="24"/>
          <w:szCs w:val="24"/>
        </w:rPr>
        <w:t>….</w:t>
      </w:r>
      <w:r w:rsidRPr="00F7375F">
        <w:rPr>
          <w:rFonts w:asciiTheme="minorBidi" w:hAnsiTheme="minorBidi"/>
          <w:color w:val="0D0D0D" w:themeColor="text1" w:themeTint="F2"/>
          <w:sz w:val="24"/>
          <w:szCs w:val="24"/>
        </w:rPr>
        <w:t>34</w:t>
      </w:r>
    </w:p>
    <w:p w:rsidR="005A450A" w:rsidRPr="00F7375F" w:rsidRDefault="005A6E85" w:rsidP="005A6E85">
      <w:pPr>
        <w:bidi w:val="0"/>
        <w:spacing w:line="360" w:lineRule="auto"/>
        <w:jc w:val="both"/>
        <w:rPr>
          <w:rFonts w:asciiTheme="minorBidi" w:hAnsiTheme="minorBidi"/>
          <w:b/>
          <w:bCs/>
          <w:color w:val="0D0D0D" w:themeColor="text1" w:themeTint="F2"/>
          <w:sz w:val="24"/>
          <w:szCs w:val="24"/>
        </w:rPr>
      </w:pPr>
      <w:r w:rsidRPr="00F7375F">
        <w:rPr>
          <w:rFonts w:asciiTheme="minorBidi" w:hAnsiTheme="minorBidi"/>
          <w:b/>
          <w:bCs/>
          <w:color w:val="0D0D0D" w:themeColor="text1" w:themeTint="F2"/>
          <w:sz w:val="24"/>
          <w:szCs w:val="24"/>
        </w:rPr>
        <w:t xml:space="preserve">         </w:t>
      </w:r>
      <w:r w:rsidR="005A450A" w:rsidRPr="00F7375F">
        <w:rPr>
          <w:rFonts w:asciiTheme="minorBidi" w:hAnsiTheme="minorBidi"/>
          <w:b/>
          <w:bCs/>
          <w:color w:val="0D0D0D" w:themeColor="text1" w:themeTint="F2"/>
          <w:sz w:val="24"/>
          <w:szCs w:val="24"/>
        </w:rPr>
        <w:t>Résumés</w:t>
      </w:r>
    </w:p>
    <w:p w:rsidR="005A450A" w:rsidRPr="00F7375F" w:rsidRDefault="005A6E85" w:rsidP="005A6E85">
      <w:pPr>
        <w:bidi w:val="0"/>
        <w:spacing w:line="360" w:lineRule="auto"/>
        <w:jc w:val="both"/>
        <w:rPr>
          <w:rFonts w:asciiTheme="minorBidi" w:hAnsiTheme="minorBidi"/>
          <w:b/>
          <w:bCs/>
          <w:color w:val="0D0D0D" w:themeColor="text1" w:themeTint="F2"/>
          <w:sz w:val="24"/>
          <w:szCs w:val="24"/>
        </w:rPr>
      </w:pPr>
      <w:r w:rsidRPr="00F7375F">
        <w:rPr>
          <w:rFonts w:asciiTheme="minorBidi" w:hAnsiTheme="minorBidi"/>
          <w:b/>
          <w:bCs/>
          <w:color w:val="0D0D0D" w:themeColor="text1" w:themeTint="F2"/>
          <w:sz w:val="24"/>
          <w:szCs w:val="24"/>
        </w:rPr>
        <w:t xml:space="preserve">         </w:t>
      </w:r>
      <w:r w:rsidR="005A450A" w:rsidRPr="00F7375F">
        <w:rPr>
          <w:rFonts w:asciiTheme="minorBidi" w:hAnsiTheme="minorBidi"/>
          <w:b/>
          <w:bCs/>
          <w:color w:val="0D0D0D" w:themeColor="text1" w:themeTint="F2"/>
          <w:sz w:val="24"/>
          <w:szCs w:val="24"/>
        </w:rPr>
        <w:t>Références bibliographiques</w:t>
      </w:r>
      <w:r w:rsidR="005A450A" w:rsidRPr="00F7375F">
        <w:rPr>
          <w:rFonts w:asciiTheme="minorBidi" w:hAnsiTheme="minorBidi"/>
          <w:color w:val="0D0D0D" w:themeColor="text1" w:themeTint="F2"/>
          <w:sz w:val="24"/>
          <w:szCs w:val="24"/>
        </w:rPr>
        <w:t xml:space="preserve"> </w:t>
      </w:r>
    </w:p>
    <w:p w:rsidR="005A450A" w:rsidRPr="00F7375F" w:rsidRDefault="005A450A" w:rsidP="005A6E85">
      <w:pPr>
        <w:pStyle w:val="Paragraphedeliste"/>
        <w:tabs>
          <w:tab w:val="left" w:pos="7678"/>
          <w:tab w:val="right" w:pos="9355"/>
        </w:tabs>
        <w:bidi/>
        <w:spacing w:line="360" w:lineRule="auto"/>
        <w:ind w:left="1080"/>
        <w:jc w:val="both"/>
        <w:rPr>
          <w:rFonts w:asciiTheme="minorBidi" w:hAnsiTheme="minorBidi"/>
          <w:b/>
          <w:bCs/>
          <w:sz w:val="24"/>
          <w:szCs w:val="24"/>
          <w:rtl/>
          <w:lang w:bidi="ar-DZ"/>
        </w:rPr>
      </w:pPr>
      <w:r w:rsidRPr="00F7375F">
        <w:rPr>
          <w:rFonts w:asciiTheme="minorBidi" w:hAnsiTheme="minorBidi"/>
          <w:b/>
          <w:bCs/>
          <w:sz w:val="24"/>
          <w:szCs w:val="24"/>
          <w:lang w:bidi="ar-DZ"/>
        </w:rPr>
        <w:t xml:space="preserve"> </w:t>
      </w:r>
    </w:p>
    <w:p w:rsidR="00AE4C2A" w:rsidRPr="00F7375F" w:rsidRDefault="00AE4C2A" w:rsidP="00AE4C2A">
      <w:pPr>
        <w:tabs>
          <w:tab w:val="left" w:pos="7678"/>
          <w:tab w:val="right" w:pos="9355"/>
        </w:tabs>
        <w:spacing w:line="360" w:lineRule="auto"/>
        <w:rPr>
          <w:rFonts w:asciiTheme="minorBidi" w:hAnsiTheme="minorBidi"/>
          <w:b/>
          <w:bCs/>
          <w:i/>
          <w:iCs/>
          <w:sz w:val="24"/>
          <w:szCs w:val="24"/>
          <w:rtl/>
          <w:lang w:val="en-US" w:bidi="ar-DZ"/>
        </w:rPr>
      </w:pPr>
    </w:p>
    <w:p w:rsidR="00AE4C2A" w:rsidRPr="00F7375F" w:rsidRDefault="00AE4C2A" w:rsidP="00AE4C2A">
      <w:pPr>
        <w:tabs>
          <w:tab w:val="left" w:pos="7678"/>
          <w:tab w:val="right" w:pos="9355"/>
        </w:tabs>
        <w:spacing w:line="360" w:lineRule="auto"/>
        <w:rPr>
          <w:rFonts w:asciiTheme="minorBidi" w:hAnsiTheme="minorBidi"/>
          <w:b/>
          <w:bCs/>
          <w:i/>
          <w:iCs/>
          <w:sz w:val="24"/>
          <w:szCs w:val="24"/>
        </w:rPr>
      </w:pPr>
    </w:p>
    <w:p w:rsidR="00AE4C2A" w:rsidRPr="00F7375F" w:rsidRDefault="00AE4C2A" w:rsidP="00AE4C2A">
      <w:pPr>
        <w:tabs>
          <w:tab w:val="left" w:pos="7678"/>
          <w:tab w:val="right" w:pos="9355"/>
        </w:tabs>
        <w:spacing w:line="360" w:lineRule="auto"/>
        <w:rPr>
          <w:rFonts w:asciiTheme="minorBidi" w:hAnsiTheme="minorBidi"/>
          <w:b/>
          <w:bCs/>
          <w:i/>
          <w:iCs/>
          <w:sz w:val="24"/>
          <w:szCs w:val="24"/>
        </w:rPr>
      </w:pPr>
    </w:p>
    <w:p w:rsidR="00AE4C2A" w:rsidRPr="00F7375F" w:rsidRDefault="00AE4C2A" w:rsidP="00AE4C2A">
      <w:pPr>
        <w:tabs>
          <w:tab w:val="left" w:pos="7678"/>
          <w:tab w:val="right" w:pos="9355"/>
        </w:tabs>
        <w:spacing w:line="360" w:lineRule="auto"/>
        <w:rPr>
          <w:rFonts w:asciiTheme="minorBidi" w:hAnsiTheme="minorBidi"/>
          <w:b/>
          <w:bCs/>
          <w:i/>
          <w:iCs/>
          <w:sz w:val="24"/>
          <w:szCs w:val="24"/>
        </w:rPr>
      </w:pPr>
    </w:p>
    <w:p w:rsidR="00AE4C2A" w:rsidRPr="00F7375F" w:rsidRDefault="00AE4C2A" w:rsidP="00AE4C2A">
      <w:pPr>
        <w:tabs>
          <w:tab w:val="left" w:pos="7678"/>
          <w:tab w:val="right" w:pos="9355"/>
        </w:tabs>
        <w:spacing w:line="360" w:lineRule="auto"/>
        <w:rPr>
          <w:rFonts w:asciiTheme="minorBidi" w:hAnsiTheme="minorBidi"/>
          <w:b/>
          <w:bCs/>
          <w:i/>
          <w:iCs/>
          <w:sz w:val="24"/>
          <w:szCs w:val="24"/>
          <w:lang w:bidi="ar-DZ"/>
        </w:rPr>
      </w:pPr>
    </w:p>
    <w:p w:rsidR="00421D9C" w:rsidRPr="00F7375F" w:rsidRDefault="00AE4C2A" w:rsidP="00AE4C2A">
      <w:pPr>
        <w:tabs>
          <w:tab w:val="left" w:pos="7678"/>
          <w:tab w:val="right" w:pos="9355"/>
        </w:tabs>
        <w:spacing w:line="360" w:lineRule="auto"/>
        <w:rPr>
          <w:rFonts w:asciiTheme="minorBidi" w:hAnsiTheme="minorBidi"/>
          <w:b/>
          <w:bCs/>
          <w:i/>
          <w:iCs/>
          <w:sz w:val="24"/>
          <w:szCs w:val="24"/>
          <w:lang w:val="en-US"/>
        </w:rPr>
      </w:pPr>
      <w:r w:rsidRPr="00F7375F">
        <w:rPr>
          <w:rFonts w:asciiTheme="minorBidi" w:hAnsiTheme="minorBidi"/>
          <w:b/>
          <w:bCs/>
          <w:i/>
          <w:iCs/>
          <w:sz w:val="24"/>
          <w:szCs w:val="24"/>
        </w:rPr>
        <w:lastRenderedPageBreak/>
        <w:tab/>
      </w:r>
      <w:r w:rsidR="00287962" w:rsidRPr="00F7375F">
        <w:rPr>
          <w:rFonts w:asciiTheme="minorBidi" w:hAnsiTheme="minorBidi"/>
          <w:b/>
          <w:bCs/>
          <w:i/>
          <w:iCs/>
          <w:sz w:val="24"/>
          <w:szCs w:val="24"/>
        </w:rPr>
        <w:t>Liste du tableau</w:t>
      </w:r>
    </w:p>
    <w:p w:rsidR="00421D9C" w:rsidRPr="00F7375F" w:rsidRDefault="00421D9C" w:rsidP="00507BBA">
      <w:pPr>
        <w:spacing w:line="360" w:lineRule="auto"/>
        <w:jc w:val="both"/>
        <w:rPr>
          <w:rFonts w:asciiTheme="minorBidi" w:hAnsiTheme="minorBidi"/>
          <w:b/>
          <w:bCs/>
          <w:i/>
          <w:iCs/>
          <w:sz w:val="24"/>
          <w:szCs w:val="24"/>
          <w:lang w:bidi="ar-DZ"/>
        </w:rPr>
      </w:pP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1242"/>
        <w:gridCol w:w="6521"/>
        <w:gridCol w:w="1134"/>
      </w:tblGrid>
      <w:tr w:rsidR="00421D9C" w:rsidRPr="00F7375F" w:rsidTr="001973D0">
        <w:trPr>
          <w:trHeight w:val="621"/>
        </w:trPr>
        <w:tc>
          <w:tcPr>
            <w:tcW w:w="1242" w:type="dxa"/>
            <w:shd w:val="clear" w:color="auto" w:fill="auto"/>
          </w:tcPr>
          <w:p w:rsidR="00421D9C" w:rsidRPr="00F7375F" w:rsidRDefault="00421D9C" w:rsidP="00507BBA">
            <w:pPr>
              <w:spacing w:line="360" w:lineRule="auto"/>
              <w:jc w:val="both"/>
              <w:rPr>
                <w:rFonts w:asciiTheme="minorBidi" w:hAnsiTheme="minorBidi"/>
                <w:b/>
                <w:bCs/>
                <w:i/>
                <w:iCs/>
                <w:sz w:val="24"/>
                <w:szCs w:val="24"/>
              </w:rPr>
            </w:pPr>
            <w:r w:rsidRPr="00F7375F">
              <w:rPr>
                <w:rFonts w:asciiTheme="minorBidi" w:hAnsiTheme="minorBidi"/>
                <w:b/>
                <w:bCs/>
                <w:sz w:val="24"/>
                <w:szCs w:val="24"/>
              </w:rPr>
              <w:t>Tableau1</w:t>
            </w:r>
          </w:p>
        </w:tc>
        <w:tc>
          <w:tcPr>
            <w:tcW w:w="6521" w:type="dxa"/>
            <w:shd w:val="clear" w:color="auto" w:fill="auto"/>
          </w:tcPr>
          <w:p w:rsidR="00421D9C" w:rsidRPr="00F7375F" w:rsidRDefault="00421D9C" w:rsidP="00507BBA">
            <w:pPr>
              <w:spacing w:line="360" w:lineRule="auto"/>
              <w:jc w:val="right"/>
              <w:rPr>
                <w:rFonts w:asciiTheme="minorBidi" w:hAnsiTheme="minorBidi"/>
                <w:i/>
                <w:iCs/>
                <w:sz w:val="24"/>
                <w:szCs w:val="24"/>
              </w:rPr>
            </w:pPr>
            <w:r w:rsidRPr="00F7375F">
              <w:rPr>
                <w:rFonts w:asciiTheme="minorBidi" w:hAnsiTheme="minorBidi"/>
                <w:sz w:val="24"/>
                <w:szCs w:val="24"/>
              </w:rPr>
              <w:t xml:space="preserve">Paramètres d’évaluation de l’activité anti </w:t>
            </w:r>
            <w:r w:rsidR="00922691" w:rsidRPr="00F7375F">
              <w:rPr>
                <w:rFonts w:asciiTheme="minorBidi" w:hAnsiTheme="minorBidi"/>
                <w:sz w:val="24"/>
                <w:szCs w:val="24"/>
              </w:rPr>
              <w:t>appétant</w:t>
            </w:r>
            <w:r w:rsidRPr="00F7375F">
              <w:rPr>
                <w:rFonts w:asciiTheme="minorBidi" w:hAnsiTheme="minorBidi"/>
                <w:sz w:val="24"/>
                <w:szCs w:val="24"/>
              </w:rPr>
              <w:t xml:space="preserve"> de l’extrait hydroéthanolique combiné de </w:t>
            </w:r>
            <w:r w:rsidRPr="00F7375F">
              <w:rPr>
                <w:rFonts w:asciiTheme="minorBidi" w:hAnsiTheme="minorBidi"/>
                <w:i/>
                <w:sz w:val="24"/>
                <w:szCs w:val="24"/>
              </w:rPr>
              <w:t xml:space="preserve">O. vulgare </w:t>
            </w:r>
            <w:r w:rsidRPr="00F7375F">
              <w:rPr>
                <w:rFonts w:asciiTheme="minorBidi" w:hAnsiTheme="minorBidi"/>
                <w:sz w:val="24"/>
                <w:szCs w:val="24"/>
              </w:rPr>
              <w:t>et</w:t>
            </w:r>
            <w:r w:rsidRPr="00F7375F">
              <w:rPr>
                <w:rFonts w:asciiTheme="minorBidi" w:hAnsiTheme="minorBidi"/>
                <w:i/>
                <w:sz w:val="24"/>
                <w:szCs w:val="24"/>
              </w:rPr>
              <w:t xml:space="preserve"> R. graveolens </w:t>
            </w:r>
            <w:r w:rsidRPr="00F7375F">
              <w:rPr>
                <w:rFonts w:asciiTheme="minorBidi" w:hAnsiTheme="minorBidi"/>
                <w:sz w:val="24"/>
                <w:szCs w:val="24"/>
              </w:rPr>
              <w:t xml:space="preserve">sur </w:t>
            </w:r>
            <w:r w:rsidRPr="00F7375F">
              <w:rPr>
                <w:rFonts w:asciiTheme="minorBidi" w:hAnsiTheme="minorBidi"/>
                <w:i/>
                <w:sz w:val="24"/>
                <w:szCs w:val="24"/>
              </w:rPr>
              <w:t xml:space="preserve">T. confusm </w:t>
            </w:r>
            <w:r w:rsidRPr="00F7375F">
              <w:rPr>
                <w:rFonts w:asciiTheme="minorBidi" w:hAnsiTheme="minorBidi"/>
                <w:sz w:val="24"/>
                <w:szCs w:val="24"/>
              </w:rPr>
              <w:t>(n=5 répétitions comportant chacune 10 adultes)</w:t>
            </w:r>
          </w:p>
        </w:tc>
        <w:tc>
          <w:tcPr>
            <w:tcW w:w="1134" w:type="dxa"/>
            <w:shd w:val="clear" w:color="auto" w:fill="auto"/>
          </w:tcPr>
          <w:p w:rsidR="00421D9C" w:rsidRPr="00F7375F" w:rsidRDefault="00922691"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Page :</w:t>
            </w:r>
          </w:p>
        </w:tc>
      </w:tr>
    </w:tbl>
    <w:p w:rsidR="00421D9C" w:rsidRPr="00F7375F" w:rsidRDefault="00421D9C" w:rsidP="00507BBA">
      <w:pPr>
        <w:spacing w:line="360" w:lineRule="auto"/>
        <w:jc w:val="both"/>
        <w:rPr>
          <w:rFonts w:asciiTheme="minorBidi" w:hAnsiTheme="minorBidi"/>
          <w:b/>
          <w:bCs/>
          <w:i/>
          <w:iCs/>
          <w:sz w:val="24"/>
          <w:szCs w:val="24"/>
          <w:lang w:bidi="ar-DZ"/>
        </w:rPr>
      </w:pPr>
    </w:p>
    <w:p w:rsidR="002C7EA0" w:rsidRPr="00F7375F" w:rsidRDefault="002C7EA0" w:rsidP="00507BBA">
      <w:pPr>
        <w:bidi w:val="0"/>
        <w:spacing w:before="120" w:after="120" w:line="360" w:lineRule="auto"/>
        <w:ind w:left="57" w:right="57"/>
        <w:jc w:val="both"/>
        <w:rPr>
          <w:rFonts w:asciiTheme="minorBidi" w:hAnsiTheme="minorBidi"/>
          <w:b/>
          <w:bCs/>
          <w:sz w:val="24"/>
          <w:szCs w:val="24"/>
        </w:rPr>
      </w:pPr>
    </w:p>
    <w:p w:rsidR="002C7EA0" w:rsidRPr="00F7375F" w:rsidRDefault="002C7EA0" w:rsidP="00507BBA">
      <w:pPr>
        <w:bidi w:val="0"/>
        <w:spacing w:before="120" w:after="120" w:line="360" w:lineRule="auto"/>
        <w:ind w:left="57" w:right="57"/>
        <w:jc w:val="both"/>
        <w:rPr>
          <w:rFonts w:asciiTheme="minorBidi" w:hAnsiTheme="minorBidi"/>
          <w:sz w:val="24"/>
          <w:szCs w:val="24"/>
        </w:rPr>
      </w:pPr>
    </w:p>
    <w:p w:rsidR="007E320A" w:rsidRPr="00F7375F" w:rsidRDefault="007E320A" w:rsidP="00507BBA">
      <w:pPr>
        <w:spacing w:line="360" w:lineRule="auto"/>
        <w:jc w:val="right"/>
        <w:rPr>
          <w:rFonts w:asciiTheme="minorBidi" w:hAnsiTheme="minorBidi"/>
          <w:b/>
          <w:bCs/>
          <w:i/>
          <w:iCs/>
          <w:sz w:val="24"/>
          <w:szCs w:val="24"/>
          <w:lang w:val="en-US"/>
        </w:rPr>
      </w:pPr>
      <w:r w:rsidRPr="00F7375F">
        <w:rPr>
          <w:rFonts w:asciiTheme="minorBidi" w:hAnsiTheme="minorBidi"/>
          <w:sz w:val="24"/>
          <w:szCs w:val="24"/>
        </w:rPr>
        <w:br w:type="page"/>
      </w:r>
      <w:r w:rsidRPr="00F7375F">
        <w:rPr>
          <w:rFonts w:asciiTheme="minorBidi" w:hAnsiTheme="minorBidi"/>
          <w:b/>
          <w:bCs/>
          <w:i/>
          <w:iCs/>
          <w:sz w:val="24"/>
          <w:szCs w:val="24"/>
        </w:rPr>
        <w:lastRenderedPageBreak/>
        <w:t>Liste des figures</w:t>
      </w:r>
    </w:p>
    <w:tbl>
      <w:tblPr>
        <w:tblW w:w="0" w:type="auto"/>
        <w:tblBorders>
          <w:top w:val="single" w:sz="8" w:space="0" w:color="78C0D4"/>
          <w:left w:val="single" w:sz="8" w:space="0" w:color="78C0D4"/>
          <w:bottom w:val="single" w:sz="8" w:space="0" w:color="78C0D4"/>
          <w:right w:val="single" w:sz="8" w:space="0" w:color="78C0D4"/>
          <w:insideH w:val="single" w:sz="4" w:space="0" w:color="000000" w:themeColor="text1"/>
          <w:insideV w:val="single" w:sz="4" w:space="0" w:color="000000" w:themeColor="text1"/>
        </w:tblBorders>
        <w:tblLook w:val="04A0"/>
      </w:tblPr>
      <w:tblGrid>
        <w:gridCol w:w="1242"/>
        <w:gridCol w:w="5812"/>
        <w:gridCol w:w="1392"/>
      </w:tblGrid>
      <w:tr w:rsidR="007E320A" w:rsidRPr="00F7375F" w:rsidTr="00B611A6">
        <w:tc>
          <w:tcPr>
            <w:tcW w:w="1242" w:type="dxa"/>
            <w:shd w:val="clear" w:color="auto" w:fill="4BACC6"/>
          </w:tcPr>
          <w:p w:rsidR="007E320A" w:rsidRPr="00F7375F" w:rsidRDefault="007E320A" w:rsidP="00507BBA">
            <w:pPr>
              <w:spacing w:line="360" w:lineRule="auto"/>
              <w:jc w:val="center"/>
              <w:rPr>
                <w:rFonts w:asciiTheme="minorBidi" w:hAnsiTheme="minorBidi"/>
                <w:b/>
                <w:bCs/>
                <w:color w:val="FFFFFF"/>
                <w:sz w:val="24"/>
                <w:szCs w:val="24"/>
                <w:lang w:val="en-US"/>
              </w:rPr>
            </w:pPr>
            <w:r w:rsidRPr="00F7375F">
              <w:rPr>
                <w:rFonts w:asciiTheme="minorBidi" w:hAnsiTheme="minorBidi"/>
                <w:b/>
                <w:bCs/>
                <w:color w:val="FFFFFF"/>
                <w:sz w:val="24"/>
                <w:szCs w:val="24"/>
              </w:rPr>
              <w:t>Figure</w:t>
            </w:r>
          </w:p>
        </w:tc>
        <w:tc>
          <w:tcPr>
            <w:tcW w:w="5812" w:type="dxa"/>
            <w:shd w:val="clear" w:color="auto" w:fill="4BACC6"/>
          </w:tcPr>
          <w:p w:rsidR="007E320A" w:rsidRPr="00F7375F" w:rsidRDefault="007E320A" w:rsidP="00507BBA">
            <w:pPr>
              <w:spacing w:line="360" w:lineRule="auto"/>
              <w:jc w:val="center"/>
              <w:rPr>
                <w:rFonts w:asciiTheme="minorBidi" w:hAnsiTheme="minorBidi"/>
                <w:b/>
                <w:bCs/>
                <w:color w:val="FFFFFF"/>
                <w:sz w:val="24"/>
                <w:szCs w:val="24"/>
                <w:lang w:val="en-US"/>
              </w:rPr>
            </w:pPr>
            <w:r w:rsidRPr="00F7375F">
              <w:rPr>
                <w:rFonts w:asciiTheme="minorBidi" w:hAnsiTheme="minorBidi"/>
                <w:b/>
                <w:bCs/>
                <w:color w:val="FFFFFF"/>
                <w:sz w:val="24"/>
                <w:szCs w:val="24"/>
              </w:rPr>
              <w:t>Titre</w:t>
            </w:r>
          </w:p>
        </w:tc>
        <w:tc>
          <w:tcPr>
            <w:tcW w:w="1392" w:type="dxa"/>
            <w:shd w:val="clear" w:color="auto" w:fill="4BACC6"/>
          </w:tcPr>
          <w:p w:rsidR="007E320A" w:rsidRPr="00F7375F" w:rsidRDefault="007E320A" w:rsidP="00507BBA">
            <w:pPr>
              <w:spacing w:line="360" w:lineRule="auto"/>
              <w:jc w:val="center"/>
              <w:rPr>
                <w:rFonts w:asciiTheme="minorBidi" w:hAnsiTheme="minorBidi"/>
                <w:b/>
                <w:bCs/>
                <w:color w:val="FFFFFF"/>
                <w:sz w:val="24"/>
                <w:szCs w:val="24"/>
              </w:rPr>
            </w:pPr>
            <w:r w:rsidRPr="00F7375F">
              <w:rPr>
                <w:rFonts w:asciiTheme="minorBidi" w:hAnsiTheme="minorBidi"/>
                <w:b/>
                <w:bCs/>
                <w:color w:val="FFFFFF"/>
                <w:sz w:val="24"/>
                <w:szCs w:val="24"/>
              </w:rPr>
              <w:t>Page</w:t>
            </w:r>
          </w:p>
        </w:tc>
      </w:tr>
      <w:tr w:rsidR="007E320A" w:rsidRPr="00F7375F" w:rsidTr="00B611A6">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01</w:t>
            </w:r>
          </w:p>
        </w:tc>
        <w:tc>
          <w:tcPr>
            <w:tcW w:w="5812" w:type="dxa"/>
            <w:shd w:val="clear" w:color="auto" w:fill="D2EAF1"/>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i/>
                <w:iCs/>
                <w:sz w:val="24"/>
                <w:szCs w:val="24"/>
              </w:rPr>
              <w:t>Tribolium confusum</w:t>
            </w:r>
            <w:r w:rsidRPr="00F7375F">
              <w:rPr>
                <w:rFonts w:asciiTheme="minorBidi" w:hAnsiTheme="minorBidi"/>
                <w:sz w:val="24"/>
                <w:szCs w:val="24"/>
              </w:rPr>
              <w:t xml:space="preserve"> (adulte)</w:t>
            </w: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07</w:t>
            </w:r>
          </w:p>
        </w:tc>
      </w:tr>
      <w:tr w:rsidR="007E320A" w:rsidRPr="00F7375F" w:rsidTr="00B611A6">
        <w:tc>
          <w:tcPr>
            <w:tcW w:w="1242" w:type="dxa"/>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02</w:t>
            </w:r>
          </w:p>
        </w:tc>
        <w:tc>
          <w:tcPr>
            <w:tcW w:w="5812" w:type="dxa"/>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 xml:space="preserve">Différents stades de développement de </w:t>
            </w:r>
            <w:r w:rsidRPr="00F7375F">
              <w:rPr>
                <w:rFonts w:asciiTheme="minorBidi" w:hAnsiTheme="minorBidi"/>
                <w:i/>
                <w:sz w:val="24"/>
                <w:szCs w:val="24"/>
              </w:rPr>
              <w:t>T. confusum</w:t>
            </w:r>
            <w:r w:rsidRPr="00F7375F">
              <w:rPr>
                <w:rFonts w:asciiTheme="minorBidi" w:hAnsiTheme="minorBidi"/>
                <w:sz w:val="24"/>
                <w:szCs w:val="24"/>
              </w:rPr>
              <w:t xml:space="preserve">. A : œuf, B : larve, C : nymphe, D : adulte </w:t>
            </w:r>
            <w:r w:rsidRPr="00F7375F">
              <w:rPr>
                <w:rFonts w:asciiTheme="minorBidi" w:hAnsiTheme="minorBidi"/>
                <w:b/>
                <w:bCs/>
                <w:i/>
                <w:iCs/>
                <w:sz w:val="24"/>
                <w:szCs w:val="24"/>
              </w:rPr>
              <w:t>(Walter, 2002)</w:t>
            </w:r>
            <w:r w:rsidRPr="00F7375F">
              <w:rPr>
                <w:rFonts w:asciiTheme="minorBidi" w:hAnsiTheme="minorBidi"/>
                <w:sz w:val="24"/>
                <w:szCs w:val="24"/>
              </w:rPr>
              <w:t>.</w:t>
            </w:r>
          </w:p>
        </w:tc>
        <w:tc>
          <w:tcPr>
            <w:tcW w:w="1392" w:type="dxa"/>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09</w:t>
            </w:r>
          </w:p>
        </w:tc>
      </w:tr>
      <w:tr w:rsidR="007E320A" w:rsidRPr="00F7375F" w:rsidTr="00B611A6">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03</w:t>
            </w:r>
          </w:p>
        </w:tc>
        <w:tc>
          <w:tcPr>
            <w:tcW w:w="5812" w:type="dxa"/>
            <w:shd w:val="clear" w:color="auto" w:fill="D2EAF1"/>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i/>
                <w:iCs/>
                <w:sz w:val="24"/>
                <w:szCs w:val="24"/>
              </w:rPr>
              <w:t>Origanum vulgare</w:t>
            </w: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10</w:t>
            </w:r>
          </w:p>
        </w:tc>
      </w:tr>
      <w:tr w:rsidR="007E320A" w:rsidRPr="00F7375F" w:rsidTr="00B611A6">
        <w:tc>
          <w:tcPr>
            <w:tcW w:w="1242" w:type="dxa"/>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04</w:t>
            </w:r>
          </w:p>
        </w:tc>
        <w:tc>
          <w:tcPr>
            <w:tcW w:w="5812" w:type="dxa"/>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i/>
                <w:sz w:val="24"/>
                <w:szCs w:val="24"/>
              </w:rPr>
              <w:t>Ruta graveolens</w:t>
            </w:r>
          </w:p>
        </w:tc>
        <w:tc>
          <w:tcPr>
            <w:tcW w:w="1392" w:type="dxa"/>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12</w:t>
            </w:r>
          </w:p>
        </w:tc>
      </w:tr>
      <w:tr w:rsidR="007E320A" w:rsidRPr="00F7375F" w:rsidTr="00B611A6">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05</w:t>
            </w:r>
          </w:p>
        </w:tc>
        <w:tc>
          <w:tcPr>
            <w:tcW w:w="5812" w:type="dxa"/>
            <w:shd w:val="clear" w:color="auto" w:fill="D2EAF1"/>
          </w:tcPr>
          <w:p w:rsidR="007E320A" w:rsidRPr="00F7375F" w:rsidRDefault="007E320A" w:rsidP="00507BBA">
            <w:pPr>
              <w:spacing w:line="360" w:lineRule="auto"/>
              <w:jc w:val="right"/>
              <w:rPr>
                <w:rFonts w:asciiTheme="minorBidi" w:hAnsiTheme="minorBidi"/>
                <w:color w:val="0D0D0D"/>
                <w:sz w:val="24"/>
                <w:szCs w:val="24"/>
              </w:rPr>
            </w:pPr>
            <w:r w:rsidRPr="00F7375F">
              <w:rPr>
                <w:rFonts w:asciiTheme="minorBidi" w:hAnsiTheme="minorBidi"/>
                <w:color w:val="0D0D0D"/>
                <w:sz w:val="24"/>
                <w:szCs w:val="24"/>
              </w:rPr>
              <w:t xml:space="preserve">Elevage de </w:t>
            </w:r>
            <w:r w:rsidRPr="00F7375F">
              <w:rPr>
                <w:rFonts w:asciiTheme="minorBidi" w:hAnsiTheme="minorBidi"/>
                <w:i/>
                <w:color w:val="0D0D0D"/>
                <w:sz w:val="24"/>
                <w:szCs w:val="24"/>
              </w:rPr>
              <w:t>Tribolium confusum</w:t>
            </w:r>
          </w:p>
          <w:p w:rsidR="007E320A" w:rsidRPr="00F7375F" w:rsidRDefault="007E320A" w:rsidP="00507BBA">
            <w:pPr>
              <w:spacing w:line="360" w:lineRule="auto"/>
              <w:jc w:val="right"/>
              <w:rPr>
                <w:rFonts w:asciiTheme="minorBidi" w:hAnsiTheme="minorBidi"/>
                <w:sz w:val="24"/>
                <w:szCs w:val="24"/>
                <w:lang w:bidi="ar-DZ"/>
              </w:rPr>
            </w:pP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14</w:t>
            </w:r>
          </w:p>
        </w:tc>
      </w:tr>
      <w:tr w:rsidR="007E320A" w:rsidRPr="00F7375F" w:rsidTr="00B611A6">
        <w:tc>
          <w:tcPr>
            <w:tcW w:w="1242" w:type="dxa"/>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06</w:t>
            </w:r>
          </w:p>
        </w:tc>
        <w:tc>
          <w:tcPr>
            <w:tcW w:w="5812" w:type="dxa"/>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color w:val="0D0D0D"/>
                <w:sz w:val="24"/>
                <w:szCs w:val="24"/>
              </w:rPr>
              <w:t>Préparation des plantes pour hydro distillation</w:t>
            </w:r>
          </w:p>
        </w:tc>
        <w:tc>
          <w:tcPr>
            <w:tcW w:w="1392" w:type="dxa"/>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15</w:t>
            </w:r>
          </w:p>
        </w:tc>
      </w:tr>
      <w:tr w:rsidR="007E320A" w:rsidRPr="00F7375F" w:rsidTr="00B611A6">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07</w:t>
            </w:r>
          </w:p>
        </w:tc>
        <w:tc>
          <w:tcPr>
            <w:tcW w:w="5812" w:type="dxa"/>
            <w:shd w:val="clear" w:color="auto" w:fill="D2EAF1"/>
          </w:tcPr>
          <w:p w:rsidR="007E320A" w:rsidRPr="00F7375F" w:rsidRDefault="007E320A" w:rsidP="00507BBA">
            <w:pPr>
              <w:spacing w:line="360" w:lineRule="auto"/>
              <w:jc w:val="right"/>
              <w:rPr>
                <w:rFonts w:asciiTheme="minorBidi" w:hAnsiTheme="minorBidi"/>
                <w:color w:val="0D0D0D"/>
                <w:sz w:val="24"/>
                <w:szCs w:val="24"/>
              </w:rPr>
            </w:pPr>
            <w:r w:rsidRPr="00F7375F">
              <w:rPr>
                <w:rFonts w:asciiTheme="minorBidi" w:hAnsiTheme="minorBidi"/>
                <w:sz w:val="24"/>
                <w:szCs w:val="24"/>
              </w:rPr>
              <w:t>Montage de l’hydro distillateur de type Clevenger</w:t>
            </w: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w:t>
            </w:r>
            <w:r w:rsidR="00685C77" w:rsidRPr="00F7375F">
              <w:rPr>
                <w:rFonts w:asciiTheme="minorBidi" w:hAnsiTheme="minorBidi"/>
                <w:sz w:val="24"/>
                <w:szCs w:val="24"/>
              </w:rPr>
              <w:t>6</w:t>
            </w:r>
          </w:p>
        </w:tc>
      </w:tr>
      <w:tr w:rsidR="007E320A" w:rsidRPr="00F7375F" w:rsidTr="00B611A6">
        <w:tc>
          <w:tcPr>
            <w:tcW w:w="1242" w:type="dxa"/>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08</w:t>
            </w:r>
          </w:p>
        </w:tc>
        <w:tc>
          <w:tcPr>
            <w:tcW w:w="5812" w:type="dxa"/>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décantation de l’huile essentielle</w:t>
            </w:r>
          </w:p>
        </w:tc>
        <w:tc>
          <w:tcPr>
            <w:tcW w:w="1392" w:type="dxa"/>
          </w:tcPr>
          <w:p w:rsidR="007E320A" w:rsidRPr="00F7375F" w:rsidRDefault="00685C77" w:rsidP="00507BBA">
            <w:pPr>
              <w:spacing w:line="360" w:lineRule="auto"/>
              <w:jc w:val="center"/>
              <w:rPr>
                <w:rFonts w:asciiTheme="minorBidi" w:hAnsiTheme="minorBidi"/>
                <w:sz w:val="24"/>
                <w:szCs w:val="24"/>
              </w:rPr>
            </w:pPr>
            <w:r w:rsidRPr="00F7375F">
              <w:rPr>
                <w:rFonts w:asciiTheme="minorBidi" w:hAnsiTheme="minorBidi"/>
                <w:sz w:val="24"/>
                <w:szCs w:val="24"/>
              </w:rPr>
              <w:t>17</w:t>
            </w:r>
          </w:p>
        </w:tc>
      </w:tr>
      <w:tr w:rsidR="007E320A" w:rsidRPr="00F7375F" w:rsidTr="00B611A6">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09</w:t>
            </w:r>
          </w:p>
        </w:tc>
        <w:tc>
          <w:tcPr>
            <w:tcW w:w="5812" w:type="dxa"/>
            <w:shd w:val="clear" w:color="auto" w:fill="D2EAF1"/>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macération et filtration d’</w:t>
            </w:r>
            <w:r w:rsidRPr="00F7375F">
              <w:rPr>
                <w:rFonts w:asciiTheme="minorBidi" w:hAnsiTheme="minorBidi"/>
                <w:i/>
                <w:sz w:val="24"/>
                <w:szCs w:val="24"/>
              </w:rPr>
              <w:t>Origanum vulgare</w:t>
            </w: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17</w:t>
            </w:r>
          </w:p>
        </w:tc>
      </w:tr>
      <w:tr w:rsidR="007E320A" w:rsidRPr="00F7375F" w:rsidTr="00B611A6">
        <w:tc>
          <w:tcPr>
            <w:tcW w:w="1242" w:type="dxa"/>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10</w:t>
            </w:r>
          </w:p>
        </w:tc>
        <w:tc>
          <w:tcPr>
            <w:tcW w:w="5812" w:type="dxa"/>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Concentration de l’extrait à l’évaporateur rotatif</w:t>
            </w:r>
          </w:p>
        </w:tc>
        <w:tc>
          <w:tcPr>
            <w:tcW w:w="1392" w:type="dxa"/>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w:t>
            </w:r>
            <w:r w:rsidR="00685C77" w:rsidRPr="00F7375F">
              <w:rPr>
                <w:rFonts w:asciiTheme="minorBidi" w:hAnsiTheme="minorBidi"/>
                <w:sz w:val="24"/>
                <w:szCs w:val="24"/>
              </w:rPr>
              <w:t>8</w:t>
            </w:r>
          </w:p>
        </w:tc>
      </w:tr>
      <w:tr w:rsidR="007E320A" w:rsidRPr="00F7375F" w:rsidTr="00B611A6">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11</w:t>
            </w:r>
          </w:p>
        </w:tc>
        <w:tc>
          <w:tcPr>
            <w:tcW w:w="5812" w:type="dxa"/>
            <w:shd w:val="clear" w:color="auto" w:fill="D2EAF1"/>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Extrait pur de l’origan</w:t>
            </w: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w:t>
            </w:r>
            <w:r w:rsidR="00685C77" w:rsidRPr="00F7375F">
              <w:rPr>
                <w:rFonts w:asciiTheme="minorBidi" w:hAnsiTheme="minorBidi"/>
                <w:sz w:val="24"/>
                <w:szCs w:val="24"/>
              </w:rPr>
              <w:t>8</w:t>
            </w:r>
          </w:p>
        </w:tc>
      </w:tr>
      <w:tr w:rsidR="007E320A" w:rsidRPr="00F7375F" w:rsidTr="00B611A6">
        <w:tc>
          <w:tcPr>
            <w:tcW w:w="1242" w:type="dxa"/>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12</w:t>
            </w:r>
          </w:p>
        </w:tc>
        <w:tc>
          <w:tcPr>
            <w:tcW w:w="5812" w:type="dxa"/>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Préparation des disques de farine</w:t>
            </w:r>
          </w:p>
        </w:tc>
        <w:tc>
          <w:tcPr>
            <w:tcW w:w="1392" w:type="dxa"/>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1</w:t>
            </w:r>
            <w:r w:rsidR="00685C77" w:rsidRPr="00F7375F">
              <w:rPr>
                <w:rFonts w:asciiTheme="minorBidi" w:hAnsiTheme="minorBidi"/>
                <w:sz w:val="24"/>
                <w:szCs w:val="24"/>
              </w:rPr>
              <w:t>9</w:t>
            </w:r>
          </w:p>
        </w:tc>
      </w:tr>
      <w:tr w:rsidR="007E320A" w:rsidRPr="00F7375F" w:rsidTr="00B611A6">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13</w:t>
            </w:r>
          </w:p>
        </w:tc>
        <w:tc>
          <w:tcPr>
            <w:tcW w:w="5812" w:type="dxa"/>
            <w:shd w:val="clear" w:color="auto" w:fill="D2EAF1"/>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le test anti appétant</w:t>
            </w: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2</w:t>
            </w:r>
            <w:r w:rsidR="00685C77" w:rsidRPr="00F7375F">
              <w:rPr>
                <w:rFonts w:asciiTheme="minorBidi" w:hAnsiTheme="minorBidi"/>
                <w:sz w:val="24"/>
                <w:szCs w:val="24"/>
              </w:rPr>
              <w:t>1</w:t>
            </w:r>
          </w:p>
        </w:tc>
      </w:tr>
      <w:tr w:rsidR="007E320A" w:rsidRPr="00F7375F" w:rsidTr="00B611A6">
        <w:tc>
          <w:tcPr>
            <w:tcW w:w="1242" w:type="dxa"/>
          </w:tcPr>
          <w:p w:rsidR="007E320A" w:rsidRPr="00F7375F" w:rsidRDefault="007E320A" w:rsidP="00507BBA">
            <w:pPr>
              <w:spacing w:line="360" w:lineRule="auto"/>
              <w:jc w:val="center"/>
              <w:rPr>
                <w:rFonts w:asciiTheme="minorBidi" w:hAnsiTheme="minorBidi"/>
                <w:b/>
                <w:bCs/>
                <w:i/>
                <w:iCs/>
                <w:sz w:val="24"/>
                <w:szCs w:val="24"/>
              </w:rPr>
            </w:pPr>
            <w:r w:rsidRPr="00F7375F">
              <w:rPr>
                <w:rFonts w:asciiTheme="minorBidi" w:hAnsiTheme="minorBidi"/>
                <w:b/>
                <w:bCs/>
                <w:i/>
                <w:iCs/>
                <w:sz w:val="24"/>
                <w:szCs w:val="24"/>
              </w:rPr>
              <w:t>14</w:t>
            </w:r>
          </w:p>
        </w:tc>
        <w:tc>
          <w:tcPr>
            <w:tcW w:w="5812" w:type="dxa"/>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bCs/>
                <w:sz w:val="24"/>
                <w:szCs w:val="24"/>
              </w:rPr>
              <w:t>les résultats de test anti appétant (après 5 jours)</w:t>
            </w:r>
          </w:p>
        </w:tc>
        <w:tc>
          <w:tcPr>
            <w:tcW w:w="1392" w:type="dxa"/>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2</w:t>
            </w:r>
            <w:r w:rsidR="00685C77" w:rsidRPr="00F7375F">
              <w:rPr>
                <w:rFonts w:asciiTheme="minorBidi" w:hAnsiTheme="minorBidi"/>
                <w:sz w:val="24"/>
                <w:szCs w:val="24"/>
              </w:rPr>
              <w:t>3</w:t>
            </w:r>
          </w:p>
        </w:tc>
      </w:tr>
      <w:tr w:rsidR="007E320A" w:rsidRPr="00F7375F" w:rsidTr="00B611A6">
        <w:trPr>
          <w:trHeight w:val="269"/>
        </w:trPr>
        <w:tc>
          <w:tcPr>
            <w:tcW w:w="1242" w:type="dxa"/>
            <w:shd w:val="clear" w:color="auto" w:fill="D2EAF1"/>
          </w:tcPr>
          <w:p w:rsidR="007E320A" w:rsidRPr="00F7375F" w:rsidRDefault="007E320A" w:rsidP="00507BBA">
            <w:pPr>
              <w:spacing w:line="360" w:lineRule="auto"/>
              <w:jc w:val="center"/>
              <w:rPr>
                <w:rFonts w:asciiTheme="minorBidi" w:hAnsiTheme="minorBidi"/>
                <w:b/>
                <w:bCs/>
                <w:i/>
                <w:iCs/>
                <w:sz w:val="24"/>
                <w:szCs w:val="24"/>
                <w:lang w:val="en-US"/>
              </w:rPr>
            </w:pPr>
            <w:r w:rsidRPr="00F7375F">
              <w:rPr>
                <w:rFonts w:asciiTheme="minorBidi" w:hAnsiTheme="minorBidi"/>
                <w:b/>
                <w:bCs/>
                <w:i/>
                <w:iCs/>
                <w:sz w:val="24"/>
                <w:szCs w:val="24"/>
              </w:rPr>
              <w:t>15</w:t>
            </w:r>
          </w:p>
        </w:tc>
        <w:tc>
          <w:tcPr>
            <w:tcW w:w="5812" w:type="dxa"/>
            <w:shd w:val="clear" w:color="auto" w:fill="D2EAF1"/>
          </w:tcPr>
          <w:p w:rsidR="007E320A" w:rsidRPr="00F7375F" w:rsidRDefault="007E320A" w:rsidP="00507BBA">
            <w:pPr>
              <w:spacing w:line="360" w:lineRule="auto"/>
              <w:jc w:val="right"/>
              <w:rPr>
                <w:rFonts w:asciiTheme="minorBidi" w:hAnsiTheme="minorBidi"/>
                <w:sz w:val="24"/>
                <w:szCs w:val="24"/>
              </w:rPr>
            </w:pPr>
            <w:r w:rsidRPr="00F7375F">
              <w:rPr>
                <w:rFonts w:asciiTheme="minorBidi" w:hAnsiTheme="minorBidi"/>
                <w:sz w:val="24"/>
                <w:szCs w:val="24"/>
              </w:rPr>
              <w:t xml:space="preserve">Effets de l’extrait hydroéthanolique combiné de </w:t>
            </w:r>
            <w:r w:rsidRPr="00F7375F">
              <w:rPr>
                <w:rFonts w:asciiTheme="minorBidi" w:hAnsiTheme="minorBidi"/>
                <w:i/>
                <w:sz w:val="24"/>
                <w:szCs w:val="24"/>
              </w:rPr>
              <w:t xml:space="preserve">O. vulgare </w:t>
            </w:r>
            <w:r w:rsidRPr="00F7375F">
              <w:rPr>
                <w:rFonts w:asciiTheme="minorBidi" w:hAnsiTheme="minorBidi"/>
                <w:sz w:val="24"/>
                <w:szCs w:val="24"/>
              </w:rPr>
              <w:t xml:space="preserve">et </w:t>
            </w:r>
            <w:r w:rsidRPr="00F7375F">
              <w:rPr>
                <w:rFonts w:asciiTheme="minorBidi" w:hAnsiTheme="minorBidi"/>
                <w:i/>
                <w:sz w:val="24"/>
                <w:szCs w:val="24"/>
              </w:rPr>
              <w:t xml:space="preserve">R. graveolens </w:t>
            </w:r>
            <w:r w:rsidRPr="00F7375F">
              <w:rPr>
                <w:rFonts w:asciiTheme="minorBidi" w:hAnsiTheme="minorBidi"/>
                <w:sz w:val="24"/>
                <w:szCs w:val="24"/>
              </w:rPr>
              <w:t xml:space="preserve">sur le taux d’aliment consommé par </w:t>
            </w:r>
            <w:r w:rsidRPr="00F7375F">
              <w:rPr>
                <w:rFonts w:asciiTheme="minorBidi" w:hAnsiTheme="minorBidi"/>
                <w:i/>
                <w:sz w:val="24"/>
                <w:szCs w:val="24"/>
              </w:rPr>
              <w:t>T. confusum</w:t>
            </w:r>
            <w:r w:rsidRPr="00F7375F">
              <w:rPr>
                <w:rFonts w:asciiTheme="minorBidi" w:hAnsiTheme="minorBidi"/>
                <w:sz w:val="24"/>
                <w:szCs w:val="24"/>
              </w:rPr>
              <w:t xml:space="preserve"> après 5 jours d’expérience (n=5 répétitions comportant chacune 10 adultes)</w:t>
            </w:r>
          </w:p>
          <w:p w:rsidR="007E320A" w:rsidRPr="00F7375F" w:rsidRDefault="007E320A" w:rsidP="00507BBA">
            <w:pPr>
              <w:spacing w:line="360" w:lineRule="auto"/>
              <w:jc w:val="right"/>
              <w:rPr>
                <w:rFonts w:asciiTheme="minorBidi" w:hAnsiTheme="minorBidi"/>
                <w:sz w:val="24"/>
                <w:szCs w:val="24"/>
                <w:lang w:bidi="ar-DZ"/>
              </w:rPr>
            </w:pPr>
          </w:p>
        </w:tc>
        <w:tc>
          <w:tcPr>
            <w:tcW w:w="1392" w:type="dxa"/>
            <w:shd w:val="clear" w:color="auto" w:fill="D2EAF1"/>
          </w:tcPr>
          <w:p w:rsidR="007E320A" w:rsidRPr="00F7375F" w:rsidRDefault="00B84F04" w:rsidP="00507BBA">
            <w:pPr>
              <w:spacing w:line="360" w:lineRule="auto"/>
              <w:jc w:val="center"/>
              <w:rPr>
                <w:rFonts w:asciiTheme="minorBidi" w:hAnsiTheme="minorBidi"/>
                <w:sz w:val="24"/>
                <w:szCs w:val="24"/>
              </w:rPr>
            </w:pPr>
            <w:r w:rsidRPr="00F7375F">
              <w:rPr>
                <w:rFonts w:asciiTheme="minorBidi" w:hAnsiTheme="minorBidi"/>
                <w:sz w:val="24"/>
                <w:szCs w:val="24"/>
              </w:rPr>
              <w:t>2</w:t>
            </w:r>
            <w:r w:rsidR="00685C77" w:rsidRPr="00F7375F">
              <w:rPr>
                <w:rFonts w:asciiTheme="minorBidi" w:hAnsiTheme="minorBidi"/>
                <w:sz w:val="24"/>
                <w:szCs w:val="24"/>
              </w:rPr>
              <w:t>5</w:t>
            </w:r>
          </w:p>
        </w:tc>
      </w:tr>
    </w:tbl>
    <w:p w:rsidR="007E320A" w:rsidRPr="00F7375F" w:rsidRDefault="007E320A" w:rsidP="00507BBA">
      <w:pPr>
        <w:spacing w:line="360" w:lineRule="auto"/>
        <w:jc w:val="center"/>
        <w:rPr>
          <w:rFonts w:asciiTheme="minorBidi" w:hAnsiTheme="minorBidi"/>
          <w:sz w:val="24"/>
          <w:szCs w:val="24"/>
          <w:lang w:bidi="ar-DZ"/>
        </w:rPr>
      </w:pPr>
    </w:p>
    <w:p w:rsidR="002C7EA0" w:rsidRPr="00F7375F" w:rsidRDefault="002C7EA0" w:rsidP="00507BBA">
      <w:pPr>
        <w:tabs>
          <w:tab w:val="left" w:pos="2632"/>
        </w:tabs>
        <w:bidi w:val="0"/>
        <w:spacing w:before="120" w:after="120" w:line="360" w:lineRule="auto"/>
        <w:ind w:left="57" w:right="57"/>
        <w:jc w:val="both"/>
        <w:rPr>
          <w:rFonts w:asciiTheme="minorBidi" w:hAnsiTheme="minorBidi"/>
          <w:sz w:val="24"/>
          <w:szCs w:val="24"/>
        </w:rPr>
        <w:sectPr w:rsidR="002C7EA0" w:rsidRPr="00F7375F" w:rsidSect="00776243">
          <w:headerReference w:type="default" r:id="rId9"/>
          <w:footerReference w:type="default" r:id="rId10"/>
          <w:pgSz w:w="11906" w:h="16838"/>
          <w:pgMar w:top="1418" w:right="1133" w:bottom="1418" w:left="1418"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fmt="upperRoman"/>
          <w:cols w:space="708"/>
          <w:bidi/>
          <w:rtlGutter/>
          <w:docGrid w:linePitch="360"/>
        </w:sectPr>
      </w:pPr>
    </w:p>
    <w:p w:rsidR="002C7EA0" w:rsidRPr="00F7375F" w:rsidRDefault="002C7EA0" w:rsidP="00507BBA">
      <w:pPr>
        <w:tabs>
          <w:tab w:val="left" w:pos="2632"/>
        </w:tabs>
        <w:bidi w:val="0"/>
        <w:spacing w:before="120" w:after="120" w:line="360" w:lineRule="auto"/>
        <w:ind w:left="57" w:right="57"/>
        <w:jc w:val="both"/>
        <w:rPr>
          <w:rFonts w:asciiTheme="minorBidi" w:hAnsiTheme="minorBidi"/>
          <w:sz w:val="24"/>
          <w:szCs w:val="24"/>
        </w:rPr>
      </w:pPr>
    </w:p>
    <w:p w:rsidR="007C03EC" w:rsidRPr="00F7375F" w:rsidRDefault="007C03EC" w:rsidP="00507BBA">
      <w:pPr>
        <w:tabs>
          <w:tab w:val="left" w:pos="2632"/>
        </w:tabs>
        <w:bidi w:val="0"/>
        <w:spacing w:before="120" w:after="120" w:line="360" w:lineRule="auto"/>
        <w:ind w:left="57" w:right="57"/>
        <w:jc w:val="both"/>
        <w:rPr>
          <w:rFonts w:asciiTheme="minorBidi" w:hAnsiTheme="minorBidi"/>
          <w:sz w:val="24"/>
          <w:szCs w:val="24"/>
        </w:rPr>
      </w:pPr>
    </w:p>
    <w:p w:rsidR="00E45DD0" w:rsidRPr="00F7375F" w:rsidRDefault="00E45DD0" w:rsidP="00507BBA">
      <w:pPr>
        <w:spacing w:line="360" w:lineRule="auto"/>
        <w:rPr>
          <w:rFonts w:asciiTheme="minorBidi" w:hAnsiTheme="minorBidi"/>
          <w:sz w:val="24"/>
          <w:szCs w:val="24"/>
          <w:lang w:bidi="ar-DZ"/>
        </w:rPr>
      </w:pPr>
    </w:p>
    <w:p w:rsidR="00E45DD0" w:rsidRPr="00F7375F" w:rsidRDefault="00E45DD0" w:rsidP="00507BBA">
      <w:pPr>
        <w:spacing w:line="360" w:lineRule="auto"/>
        <w:rPr>
          <w:rFonts w:asciiTheme="minorBidi" w:hAnsiTheme="minorBidi"/>
          <w:sz w:val="24"/>
          <w:szCs w:val="24"/>
          <w:lang w:bidi="ar-SA"/>
        </w:rPr>
      </w:pPr>
    </w:p>
    <w:p w:rsidR="00E45DD0" w:rsidRPr="00F7375F" w:rsidRDefault="00E45DD0" w:rsidP="00507BBA">
      <w:pPr>
        <w:spacing w:line="360" w:lineRule="auto"/>
        <w:rPr>
          <w:rFonts w:asciiTheme="minorBidi" w:hAnsiTheme="minorBidi"/>
          <w:sz w:val="24"/>
          <w:szCs w:val="24"/>
          <w:lang w:bidi="ar-SA"/>
        </w:rPr>
      </w:pPr>
    </w:p>
    <w:p w:rsidR="00E45DD0" w:rsidRPr="00F7375F" w:rsidRDefault="00E45DD0" w:rsidP="00507BBA">
      <w:pPr>
        <w:spacing w:line="360" w:lineRule="auto"/>
        <w:rPr>
          <w:rFonts w:asciiTheme="minorBidi" w:hAnsiTheme="minorBidi"/>
          <w:sz w:val="24"/>
          <w:szCs w:val="24"/>
          <w:lang w:bidi="ar-SA"/>
        </w:rPr>
      </w:pPr>
    </w:p>
    <w:p w:rsidR="00E45DD0" w:rsidRPr="00F7375F" w:rsidRDefault="00E45DD0" w:rsidP="00507BBA">
      <w:pPr>
        <w:spacing w:line="360" w:lineRule="auto"/>
        <w:rPr>
          <w:rFonts w:asciiTheme="minorBidi" w:hAnsiTheme="minorBidi"/>
          <w:sz w:val="24"/>
          <w:szCs w:val="24"/>
          <w:lang w:bidi="ar-SA"/>
        </w:rPr>
      </w:pPr>
    </w:p>
    <w:p w:rsidR="00E45DD0" w:rsidRPr="00F7375F" w:rsidRDefault="00E45DD0" w:rsidP="00507BBA">
      <w:pPr>
        <w:spacing w:line="360" w:lineRule="auto"/>
        <w:rPr>
          <w:rFonts w:asciiTheme="minorBidi" w:hAnsiTheme="minorBidi"/>
          <w:sz w:val="24"/>
          <w:szCs w:val="24"/>
          <w:lang w:bidi="ar-SA"/>
        </w:rPr>
      </w:pPr>
    </w:p>
    <w:p w:rsidR="00E45DD0" w:rsidRPr="00F7375F" w:rsidRDefault="00E45DD0" w:rsidP="00507BBA">
      <w:pPr>
        <w:spacing w:line="360" w:lineRule="auto"/>
        <w:rPr>
          <w:rFonts w:asciiTheme="minorBidi" w:hAnsiTheme="minorBidi"/>
          <w:sz w:val="24"/>
          <w:szCs w:val="24"/>
          <w:lang w:bidi="ar-SA"/>
        </w:rPr>
      </w:pPr>
    </w:p>
    <w:p w:rsidR="00E45DD0" w:rsidRPr="00F7375F" w:rsidRDefault="00E45DD0" w:rsidP="00507BBA">
      <w:pPr>
        <w:spacing w:line="360" w:lineRule="auto"/>
        <w:rPr>
          <w:rFonts w:asciiTheme="minorBidi" w:hAnsiTheme="minorBidi"/>
          <w:sz w:val="24"/>
          <w:szCs w:val="24"/>
          <w:lang w:bidi="ar-DZ"/>
        </w:rPr>
      </w:pPr>
    </w:p>
    <w:p w:rsidR="007C03EC" w:rsidRPr="00590A6E" w:rsidRDefault="00922691" w:rsidP="00507BBA">
      <w:pPr>
        <w:pStyle w:val="Titre"/>
        <w:spacing w:line="360" w:lineRule="auto"/>
        <w:rPr>
          <w:rStyle w:val="Emphaseple"/>
          <w:rFonts w:asciiTheme="minorBidi" w:hAnsiTheme="minorBidi" w:cstheme="minorBidi"/>
          <w:b/>
          <w:bCs/>
          <w:color w:val="auto"/>
          <w:sz w:val="24"/>
          <w:szCs w:val="24"/>
        </w:rPr>
      </w:pPr>
      <w:r w:rsidRPr="00590A6E">
        <w:rPr>
          <w:rStyle w:val="Emphaseple"/>
          <w:rFonts w:asciiTheme="minorBidi" w:hAnsiTheme="minorBidi" w:cstheme="minorBidi"/>
          <w:b/>
          <w:bCs/>
          <w:color w:val="auto"/>
          <w:sz w:val="24"/>
          <w:szCs w:val="24"/>
        </w:rPr>
        <w:t>Introduction</w:t>
      </w:r>
    </w:p>
    <w:p w:rsidR="002C7EA0" w:rsidRPr="00F7375F" w:rsidRDefault="002C7EA0" w:rsidP="00507BBA">
      <w:pPr>
        <w:tabs>
          <w:tab w:val="left" w:pos="2632"/>
        </w:tabs>
        <w:bidi w:val="0"/>
        <w:spacing w:before="120" w:after="120" w:line="360" w:lineRule="auto"/>
        <w:ind w:left="57" w:right="57"/>
        <w:jc w:val="both"/>
        <w:rPr>
          <w:rFonts w:asciiTheme="minorBidi" w:hAnsiTheme="minorBidi"/>
          <w:sz w:val="24"/>
          <w:szCs w:val="24"/>
        </w:rPr>
        <w:sectPr w:rsidR="002C7EA0" w:rsidRPr="00F7375F" w:rsidSect="00776243">
          <w:headerReference w:type="default" r:id="rId11"/>
          <w:pgSz w:w="11906" w:h="16838"/>
          <w:pgMar w:top="1418" w:right="1134" w:bottom="1418" w:left="1418"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fmt="upperRoman"/>
          <w:cols w:space="708"/>
          <w:bidi/>
          <w:rtlGutter/>
          <w:docGrid w:linePitch="360"/>
        </w:sectPr>
      </w:pPr>
    </w:p>
    <w:p w:rsidR="00445337" w:rsidRPr="00F7375F" w:rsidRDefault="00445337" w:rsidP="00507BBA">
      <w:pPr>
        <w:bidi w:val="0"/>
        <w:spacing w:before="120" w:after="120" w:line="360" w:lineRule="auto"/>
        <w:ind w:left="57" w:right="57"/>
        <w:jc w:val="both"/>
        <w:rPr>
          <w:rFonts w:asciiTheme="minorBidi" w:hAnsiTheme="minorBidi"/>
          <w:sz w:val="24"/>
          <w:szCs w:val="24"/>
        </w:rPr>
      </w:pPr>
    </w:p>
    <w:p w:rsidR="00AE4C2A" w:rsidRPr="00F7375F" w:rsidRDefault="007E320A" w:rsidP="00507BBA">
      <w:pPr>
        <w:bidi w:val="0"/>
        <w:spacing w:before="120" w:after="120" w:line="360" w:lineRule="auto"/>
        <w:ind w:left="57" w:right="57" w:firstLine="708"/>
        <w:jc w:val="both"/>
        <w:rPr>
          <w:rFonts w:asciiTheme="minorBidi" w:hAnsiTheme="minorBidi"/>
          <w:b/>
          <w:bCs/>
          <w:sz w:val="24"/>
          <w:szCs w:val="24"/>
        </w:rPr>
      </w:pPr>
      <w:r w:rsidRPr="00F7375F">
        <w:rPr>
          <w:rFonts w:asciiTheme="minorBidi" w:hAnsiTheme="minorBidi"/>
          <w:b/>
          <w:bCs/>
          <w:sz w:val="24"/>
          <w:szCs w:val="24"/>
        </w:rPr>
        <w:t>Introduction</w:t>
      </w:r>
    </w:p>
    <w:p w:rsidR="00087D8E" w:rsidRPr="00F7375F" w:rsidRDefault="00087D8E" w:rsidP="00AE4C2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 xml:space="preserve">L’agriculture est un facteur important de l’économie algérienne.Depuis les années 2000, l’agriculture est devenue l’une des priorités du gouvernement afin de diversifier son économie, encore dominée par la </w:t>
      </w:r>
      <w:r w:rsidR="00287962" w:rsidRPr="00F7375F">
        <w:rPr>
          <w:rFonts w:asciiTheme="minorBidi" w:hAnsiTheme="minorBidi"/>
          <w:sz w:val="24"/>
          <w:szCs w:val="24"/>
        </w:rPr>
        <w:t>production pétrolière</w:t>
      </w:r>
      <w:r w:rsidRPr="00F7375F">
        <w:rPr>
          <w:rFonts w:asciiTheme="minorBidi" w:hAnsiTheme="minorBidi"/>
          <w:sz w:val="24"/>
          <w:szCs w:val="24"/>
        </w:rPr>
        <w:t>.</w:t>
      </w:r>
    </w:p>
    <w:p w:rsidR="00087D8E" w:rsidRPr="00F7375F" w:rsidRDefault="00087D8E" w:rsidP="00507BBA">
      <w:pPr>
        <w:bidi w:val="0"/>
        <w:spacing w:before="120" w:after="120" w:line="360" w:lineRule="auto"/>
        <w:ind w:left="57" w:right="57" w:firstLine="708"/>
        <w:jc w:val="both"/>
        <w:rPr>
          <w:rFonts w:asciiTheme="minorBidi" w:hAnsiTheme="minorBidi"/>
          <w:b/>
          <w:bCs/>
          <w:sz w:val="24"/>
          <w:szCs w:val="24"/>
        </w:rPr>
      </w:pPr>
      <w:r w:rsidRPr="00F7375F">
        <w:rPr>
          <w:rFonts w:asciiTheme="minorBidi" w:hAnsiTheme="minorBidi"/>
          <w:sz w:val="24"/>
          <w:szCs w:val="24"/>
        </w:rPr>
        <w:t xml:space="preserve">En Algérie, la valeur de la production agricole nationale a enregistré en 2019 une hausse de 6,1% avec 3482milliard de dinars (près de 29,1milliards de dollars) contre 3281 milliards de dinars (près de 28 milliards de dollars) en 2018. </w:t>
      </w:r>
      <w:r w:rsidRPr="00F7375F">
        <w:rPr>
          <w:rFonts w:asciiTheme="minorBidi" w:hAnsiTheme="minorBidi"/>
          <w:b/>
          <w:bCs/>
          <w:sz w:val="24"/>
          <w:szCs w:val="24"/>
        </w:rPr>
        <w:t>(Algérie Presse Service web).</w:t>
      </w:r>
    </w:p>
    <w:p w:rsidR="00087D8E" w:rsidRPr="00F7375F" w:rsidRDefault="00087D8E" w:rsidP="00AE4C2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Néanmoins, cette valeur de production peut être réduite à cause des pertes agricoles et post-agricoles liées à plusieurs facteurs responsables.</w:t>
      </w:r>
    </w:p>
    <w:p w:rsidR="00087D8E" w:rsidRPr="00F7375F" w:rsidRDefault="00087D8E"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 xml:space="preserve">Les pertes post-récoltes désignent les pertes alimentaires qui sont enregistrées entre la récolte et la consommation c'est-à-dire avant que le produit arrive aux consommateurs. </w:t>
      </w:r>
    </w:p>
    <w:p w:rsidR="00087D8E" w:rsidRPr="00F7375F" w:rsidRDefault="00087D8E" w:rsidP="00AE4C2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 xml:space="preserve">Elles peuvent survenir durant les opérations de récolte en raison de l’emploi d’une mauvaise technique qui endommage le produit ou lors du stockage, du fait des conditions inappropriées d’entreposage, du niveau élevé d’humidité, de l’exposition à une </w:t>
      </w:r>
      <w:r w:rsidR="000E5D47" w:rsidRPr="00F7375F">
        <w:rPr>
          <w:rFonts w:asciiTheme="minorBidi" w:hAnsiTheme="minorBidi"/>
          <w:sz w:val="24"/>
          <w:szCs w:val="24"/>
        </w:rPr>
        <w:t>temperature excessive</w:t>
      </w:r>
      <w:r w:rsidRPr="00F7375F">
        <w:rPr>
          <w:rFonts w:asciiTheme="minorBidi" w:hAnsiTheme="minorBidi"/>
          <w:sz w:val="24"/>
          <w:szCs w:val="24"/>
        </w:rPr>
        <w:t>, à une mauvaise ventilation des entrepôts, à des fact</w:t>
      </w:r>
      <w:r w:rsidR="000E5D47" w:rsidRPr="00F7375F">
        <w:rPr>
          <w:rFonts w:asciiTheme="minorBidi" w:hAnsiTheme="minorBidi"/>
          <w:sz w:val="24"/>
          <w:szCs w:val="24"/>
        </w:rPr>
        <w:t>eurs qui induisent des infestations</w:t>
      </w:r>
      <w:r w:rsidRPr="00F7375F">
        <w:rPr>
          <w:rFonts w:asciiTheme="minorBidi" w:hAnsiTheme="minorBidi"/>
          <w:sz w:val="24"/>
          <w:szCs w:val="24"/>
        </w:rPr>
        <w:t xml:space="preserve"> parasitaires</w:t>
      </w:r>
      <w:r w:rsidR="00774FD0" w:rsidRPr="00F7375F">
        <w:rPr>
          <w:rFonts w:asciiTheme="minorBidi" w:hAnsiTheme="minorBidi"/>
          <w:sz w:val="24"/>
          <w:szCs w:val="24"/>
        </w:rPr>
        <w:t xml:space="preserve"> </w:t>
      </w:r>
      <w:r w:rsidRPr="00F7375F">
        <w:rPr>
          <w:rFonts w:asciiTheme="minorBidi" w:hAnsiTheme="minorBidi"/>
          <w:sz w:val="24"/>
          <w:szCs w:val="24"/>
        </w:rPr>
        <w:t>et/ou</w:t>
      </w:r>
      <w:r w:rsidR="00774FD0" w:rsidRPr="00F7375F">
        <w:rPr>
          <w:rFonts w:asciiTheme="minorBidi" w:hAnsiTheme="minorBidi"/>
          <w:sz w:val="24"/>
          <w:szCs w:val="24"/>
        </w:rPr>
        <w:t xml:space="preserve"> </w:t>
      </w:r>
      <w:r w:rsidRPr="00F7375F">
        <w:rPr>
          <w:rFonts w:asciiTheme="minorBidi" w:hAnsiTheme="minorBidi"/>
          <w:sz w:val="24"/>
          <w:szCs w:val="24"/>
        </w:rPr>
        <w:t xml:space="preserve">à des ravageurs. </w:t>
      </w:r>
    </w:p>
    <w:p w:rsidR="00087D8E" w:rsidRPr="00F7375F" w:rsidRDefault="00087D8E" w:rsidP="00AE4C2A">
      <w:pPr>
        <w:bidi w:val="0"/>
        <w:spacing w:before="120" w:after="120" w:line="360" w:lineRule="auto"/>
        <w:ind w:left="57" w:right="57" w:firstLine="510"/>
        <w:jc w:val="both"/>
        <w:rPr>
          <w:rFonts w:asciiTheme="minorBidi" w:hAnsiTheme="minorBidi"/>
          <w:color w:val="0070C0"/>
          <w:sz w:val="24"/>
          <w:szCs w:val="24"/>
        </w:rPr>
      </w:pPr>
      <w:r w:rsidRPr="00F7375F">
        <w:rPr>
          <w:rFonts w:asciiTheme="minorBidi" w:hAnsiTheme="minorBidi"/>
          <w:sz w:val="24"/>
          <w:szCs w:val="24"/>
        </w:rPr>
        <w:t>Durant l’année 2019- 2020, 37% de la production agricole africaine sont des pertes post récoltes.</w:t>
      </w:r>
      <w:r w:rsidRPr="00F7375F">
        <w:rPr>
          <w:rFonts w:asciiTheme="minorBidi" w:hAnsiTheme="minorBidi"/>
          <w:b/>
          <w:bCs/>
          <w:sz w:val="24"/>
          <w:szCs w:val="24"/>
        </w:rPr>
        <w:t xml:space="preserve"> (Zoomagro web) </w:t>
      </w:r>
    </w:p>
    <w:p w:rsidR="00087D8E" w:rsidRPr="00F7375F" w:rsidRDefault="00087D8E" w:rsidP="00AE4C2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Les insectes sont les principaux ravageurs qui causent des dégâts considérables au niveau de stocks.  Certains insectes préfèrent certaines sortes de céréales à d’autres, et tous ne mangent pas la même partie de la graine. La sorte de céréale préférée et la partie de la graine mangée dépend de l’espèce d’insectes.</w:t>
      </w:r>
    </w:p>
    <w:p w:rsidR="00087D8E" w:rsidRPr="00F7375F" w:rsidRDefault="00087D8E" w:rsidP="00AE4C2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 xml:space="preserve">Les insectes nuisibles du stockage se classent en trois groupes </w:t>
      </w:r>
      <w:r w:rsidRPr="00F7375F">
        <w:rPr>
          <w:rFonts w:asciiTheme="minorBidi" w:hAnsiTheme="minorBidi"/>
          <w:b/>
          <w:bCs/>
          <w:sz w:val="24"/>
          <w:szCs w:val="24"/>
        </w:rPr>
        <w:t>(DeGroot, 2004)</w:t>
      </w:r>
      <w:r w:rsidRPr="00F7375F">
        <w:rPr>
          <w:rFonts w:asciiTheme="minorBidi" w:hAnsiTheme="minorBidi"/>
          <w:sz w:val="24"/>
          <w:szCs w:val="24"/>
        </w:rPr>
        <w:t>:</w:t>
      </w:r>
    </w:p>
    <w:p w:rsidR="00087D8E" w:rsidRPr="00F7375F" w:rsidRDefault="00087D8E" w:rsidP="00AE4C2A">
      <w:pPr>
        <w:autoSpaceDE w:val="0"/>
        <w:autoSpaceDN w:val="0"/>
        <w:bidi w:val="0"/>
        <w:adjustRightInd w:val="0"/>
        <w:spacing w:before="120" w:after="120" w:line="360" w:lineRule="auto"/>
        <w:ind w:left="57" w:right="57" w:firstLine="85"/>
        <w:jc w:val="both"/>
        <w:rPr>
          <w:rFonts w:asciiTheme="minorBidi" w:hAnsiTheme="minorBidi"/>
          <w:sz w:val="24"/>
          <w:szCs w:val="24"/>
        </w:rPr>
      </w:pPr>
      <w:r w:rsidRPr="00F7375F">
        <w:rPr>
          <w:rFonts w:asciiTheme="minorBidi" w:hAnsiTheme="minorBidi"/>
          <w:bCs/>
          <w:sz w:val="24"/>
          <w:szCs w:val="24"/>
        </w:rPr>
        <w:t xml:space="preserve">Ravageurs </w:t>
      </w:r>
      <w:r w:rsidR="000A4142" w:rsidRPr="00F7375F">
        <w:rPr>
          <w:rFonts w:asciiTheme="minorBidi" w:hAnsiTheme="minorBidi"/>
          <w:bCs/>
          <w:sz w:val="24"/>
          <w:szCs w:val="24"/>
        </w:rPr>
        <w:t>primaires</w:t>
      </w:r>
      <w:r w:rsidR="000A4142" w:rsidRPr="00F7375F">
        <w:rPr>
          <w:rFonts w:asciiTheme="minorBidi" w:hAnsiTheme="minorBidi"/>
          <w:sz w:val="24"/>
          <w:szCs w:val="24"/>
          <w:lang w:bidi="ar-DZ"/>
        </w:rPr>
        <w:t> :</w:t>
      </w:r>
      <w:r w:rsidRPr="00F7375F">
        <w:rPr>
          <w:rFonts w:asciiTheme="minorBidi" w:hAnsiTheme="minorBidi"/>
          <w:sz w:val="24"/>
          <w:szCs w:val="24"/>
        </w:rPr>
        <w:t xml:space="preserve"> ces insectes sont capables de casser l’enveloppe dure des graines saines. Certaines espèces pondent leurs œufs à l’intérieur de la graine et les larves mangent la graine. D’autres pondent leurs œufs à la surface de la graine et les larves pénètrent l’enveloppe dure de la graine et se nourrissent</w:t>
      </w:r>
      <w:r w:rsidRPr="00F7375F">
        <w:rPr>
          <w:rFonts w:asciiTheme="minorBidi" w:hAnsiTheme="minorBidi"/>
          <w:color w:val="548DD4"/>
          <w:sz w:val="24"/>
          <w:szCs w:val="24"/>
        </w:rPr>
        <w:t xml:space="preserve">. </w:t>
      </w:r>
    </w:p>
    <w:p w:rsidR="00087D8E" w:rsidRPr="00F7375F" w:rsidRDefault="00087D8E" w:rsidP="00507BBA">
      <w:pPr>
        <w:autoSpaceDE w:val="0"/>
        <w:autoSpaceDN w:val="0"/>
        <w:bidi w:val="0"/>
        <w:adjustRightInd w:val="0"/>
        <w:spacing w:before="120" w:after="120" w:line="360" w:lineRule="auto"/>
        <w:ind w:left="57" w:right="57"/>
        <w:jc w:val="both"/>
        <w:rPr>
          <w:rFonts w:asciiTheme="minorBidi" w:hAnsiTheme="minorBidi"/>
          <w:sz w:val="24"/>
          <w:szCs w:val="24"/>
        </w:rPr>
      </w:pPr>
      <w:r w:rsidRPr="00F7375F">
        <w:rPr>
          <w:rFonts w:asciiTheme="minorBidi" w:hAnsiTheme="minorBidi"/>
          <w:bCs/>
          <w:sz w:val="24"/>
          <w:szCs w:val="24"/>
        </w:rPr>
        <w:lastRenderedPageBreak/>
        <w:t xml:space="preserve">Ravageurs </w:t>
      </w:r>
      <w:r w:rsidR="000A4142" w:rsidRPr="00F7375F">
        <w:rPr>
          <w:rFonts w:asciiTheme="minorBidi" w:hAnsiTheme="minorBidi"/>
          <w:bCs/>
          <w:sz w:val="24"/>
          <w:szCs w:val="24"/>
        </w:rPr>
        <w:t>secondaires :</w:t>
      </w:r>
      <w:r w:rsidR="000E5D47" w:rsidRPr="00F7375F">
        <w:rPr>
          <w:rFonts w:asciiTheme="minorBidi" w:hAnsiTheme="minorBidi"/>
          <w:sz w:val="24"/>
          <w:szCs w:val="24"/>
        </w:rPr>
        <w:t xml:space="preserve"> ils</w:t>
      </w:r>
      <w:r w:rsidRPr="00F7375F">
        <w:rPr>
          <w:rFonts w:asciiTheme="minorBidi" w:hAnsiTheme="minorBidi"/>
          <w:sz w:val="24"/>
          <w:szCs w:val="24"/>
        </w:rPr>
        <w:t xml:space="preserve"> sont</w:t>
      </w:r>
      <w:r w:rsidR="005B3D8B" w:rsidRPr="00F7375F">
        <w:rPr>
          <w:rFonts w:asciiTheme="minorBidi" w:hAnsiTheme="minorBidi"/>
          <w:sz w:val="24"/>
          <w:szCs w:val="24"/>
        </w:rPr>
        <w:t xml:space="preserve"> </w:t>
      </w:r>
      <w:r w:rsidRPr="00F7375F">
        <w:rPr>
          <w:rFonts w:asciiTheme="minorBidi" w:hAnsiTheme="minorBidi"/>
          <w:sz w:val="24"/>
          <w:szCs w:val="24"/>
        </w:rPr>
        <w:t xml:space="preserve">incapables de percer l’enveloppe dure des semences saines.  Ilsattaquent uniquement les </w:t>
      </w:r>
      <w:r w:rsidR="000E5D47" w:rsidRPr="00F7375F">
        <w:rPr>
          <w:rFonts w:asciiTheme="minorBidi" w:hAnsiTheme="minorBidi"/>
          <w:sz w:val="24"/>
          <w:szCs w:val="24"/>
        </w:rPr>
        <w:t>grains</w:t>
      </w:r>
      <w:r w:rsidRPr="00F7375F">
        <w:rPr>
          <w:rFonts w:asciiTheme="minorBidi" w:hAnsiTheme="minorBidi"/>
          <w:sz w:val="24"/>
          <w:szCs w:val="24"/>
        </w:rPr>
        <w:t xml:space="preserve"> endommagées et senourrissent de </w:t>
      </w:r>
      <w:r w:rsidR="000E5D47" w:rsidRPr="00F7375F">
        <w:rPr>
          <w:rFonts w:asciiTheme="minorBidi" w:hAnsiTheme="minorBidi"/>
          <w:sz w:val="24"/>
          <w:szCs w:val="24"/>
        </w:rPr>
        <w:t>grains</w:t>
      </w:r>
      <w:r w:rsidRPr="00F7375F">
        <w:rPr>
          <w:rFonts w:asciiTheme="minorBidi" w:hAnsiTheme="minorBidi"/>
          <w:sz w:val="24"/>
          <w:szCs w:val="24"/>
        </w:rPr>
        <w:t xml:space="preserve"> cassées etde leurs </w:t>
      </w:r>
      <w:r w:rsidR="000E5D47" w:rsidRPr="00F7375F">
        <w:rPr>
          <w:rFonts w:asciiTheme="minorBidi" w:hAnsiTheme="minorBidi"/>
          <w:sz w:val="24"/>
          <w:szCs w:val="24"/>
        </w:rPr>
        <w:t>envelopes</w:t>
      </w:r>
      <w:r w:rsidRPr="00F7375F">
        <w:rPr>
          <w:rFonts w:asciiTheme="minorBidi" w:hAnsiTheme="minorBidi"/>
          <w:color w:val="548DD4"/>
          <w:sz w:val="24"/>
          <w:szCs w:val="24"/>
        </w:rPr>
        <w:t>.</w:t>
      </w:r>
    </w:p>
    <w:p w:rsidR="00087D8E" w:rsidRPr="00F7375F" w:rsidRDefault="00087D8E" w:rsidP="00AE4C2A">
      <w:pPr>
        <w:autoSpaceDE w:val="0"/>
        <w:autoSpaceDN w:val="0"/>
        <w:bidi w:val="0"/>
        <w:adjustRightInd w:val="0"/>
        <w:spacing w:before="120" w:after="120" w:line="360" w:lineRule="auto"/>
        <w:ind w:left="57" w:right="57" w:hanging="57"/>
        <w:jc w:val="both"/>
        <w:rPr>
          <w:rFonts w:asciiTheme="minorBidi" w:hAnsiTheme="minorBidi"/>
          <w:sz w:val="24"/>
          <w:szCs w:val="24"/>
        </w:rPr>
      </w:pPr>
      <w:r w:rsidRPr="00F7375F">
        <w:rPr>
          <w:rFonts w:asciiTheme="minorBidi" w:hAnsiTheme="minorBidi"/>
          <w:bCs/>
          <w:sz w:val="24"/>
          <w:szCs w:val="24"/>
        </w:rPr>
        <w:t>Ravageurs tertiaires</w:t>
      </w:r>
      <w:r w:rsidR="000E5D47" w:rsidRPr="00F7375F">
        <w:rPr>
          <w:rFonts w:asciiTheme="minorBidi" w:hAnsiTheme="minorBidi"/>
          <w:bCs/>
          <w:sz w:val="24"/>
          <w:szCs w:val="24"/>
        </w:rPr>
        <w:t>:</w:t>
      </w:r>
      <w:r w:rsidR="000E5D47" w:rsidRPr="00F7375F">
        <w:rPr>
          <w:rFonts w:asciiTheme="minorBidi" w:hAnsiTheme="minorBidi"/>
          <w:sz w:val="24"/>
          <w:szCs w:val="24"/>
        </w:rPr>
        <w:t xml:space="preserve"> ils</w:t>
      </w:r>
      <w:r w:rsidRPr="00F7375F">
        <w:rPr>
          <w:rFonts w:asciiTheme="minorBidi" w:hAnsiTheme="minorBidi"/>
          <w:sz w:val="24"/>
          <w:szCs w:val="24"/>
        </w:rPr>
        <w:t xml:space="preserve"> se nourrissent de </w:t>
      </w:r>
      <w:r w:rsidR="000E5D47" w:rsidRPr="00F7375F">
        <w:rPr>
          <w:rFonts w:asciiTheme="minorBidi" w:hAnsiTheme="minorBidi"/>
          <w:sz w:val="24"/>
          <w:szCs w:val="24"/>
        </w:rPr>
        <w:t xml:space="preserve">grains </w:t>
      </w:r>
      <w:r w:rsidRPr="00F7375F">
        <w:rPr>
          <w:rFonts w:asciiTheme="minorBidi" w:hAnsiTheme="minorBidi"/>
          <w:sz w:val="24"/>
          <w:szCs w:val="24"/>
        </w:rPr>
        <w:t>cassées, de poussières de graines et de la poudre laissée par lesgroupes précédents. </w:t>
      </w:r>
    </w:p>
    <w:p w:rsidR="00087D8E" w:rsidRPr="00F7375F" w:rsidRDefault="00087D8E" w:rsidP="00AE4C2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La reproduction chez les insectes est contrôlée par un ensemble complexe de signaux issus du milieu extérieur qui permettent l’émission des œufs dans des conditions telles que les descendants aient le maximum de chances de se développer.</w:t>
      </w:r>
    </w:p>
    <w:p w:rsidR="00087D8E" w:rsidRPr="00F7375F" w:rsidRDefault="00087D8E" w:rsidP="00AE4C2A">
      <w:pPr>
        <w:bidi w:val="0"/>
        <w:spacing w:before="120" w:after="120" w:line="360" w:lineRule="auto"/>
        <w:ind w:left="57" w:right="57" w:firstLine="510"/>
        <w:jc w:val="both"/>
        <w:rPr>
          <w:rFonts w:asciiTheme="minorBidi" w:hAnsiTheme="minorBidi"/>
          <w:b/>
          <w:bCs/>
          <w:color w:val="548DD4"/>
          <w:sz w:val="24"/>
          <w:szCs w:val="24"/>
        </w:rPr>
      </w:pPr>
      <w:r w:rsidRPr="00F7375F">
        <w:rPr>
          <w:rFonts w:asciiTheme="minorBidi" w:hAnsiTheme="minorBidi"/>
          <w:sz w:val="24"/>
          <w:szCs w:val="24"/>
        </w:rPr>
        <w:t>La ponte est un acte réglé par certains nombre d’informations qui conditionnent la mise en jeu de corrélations internes qui finalement agissent sur l’appareil génital pour assurer l’émission des œufs. La photopériode, les conditions climatiques, la présence d’un lieu de ponte constituent les signaux qui déterminent l’activité reproductrice.</w:t>
      </w:r>
      <w:r w:rsidRPr="00F7375F">
        <w:rPr>
          <w:rFonts w:asciiTheme="minorBidi" w:hAnsiTheme="minorBidi"/>
          <w:bCs/>
          <w:sz w:val="24"/>
          <w:szCs w:val="24"/>
        </w:rPr>
        <w:t xml:space="preserve"> (</w:t>
      </w:r>
      <w:r w:rsidRPr="00F7375F">
        <w:rPr>
          <w:rFonts w:asciiTheme="minorBidi" w:hAnsiTheme="minorBidi"/>
          <w:b/>
          <w:bCs/>
          <w:sz w:val="24"/>
          <w:szCs w:val="24"/>
        </w:rPr>
        <w:t>Truman &amp;Riddiford, 1971).</w:t>
      </w:r>
    </w:p>
    <w:p w:rsidR="00087D8E" w:rsidRPr="00F7375F" w:rsidRDefault="00087D8E" w:rsidP="00AE4C2A">
      <w:pPr>
        <w:bidi w:val="0"/>
        <w:spacing w:before="120" w:after="120" w:line="360" w:lineRule="auto"/>
        <w:ind w:left="57" w:right="57" w:firstLine="510"/>
        <w:jc w:val="both"/>
        <w:rPr>
          <w:rFonts w:asciiTheme="minorBidi" w:hAnsiTheme="minorBidi"/>
          <w:color w:val="548DD4"/>
          <w:sz w:val="24"/>
          <w:szCs w:val="24"/>
        </w:rPr>
      </w:pPr>
      <w:r w:rsidRPr="00F7375F">
        <w:rPr>
          <w:rFonts w:asciiTheme="minorBidi" w:hAnsiTheme="minorBidi"/>
          <w:sz w:val="24"/>
          <w:szCs w:val="24"/>
        </w:rPr>
        <w:t>Les spermatozoïdes eux-mêmes constituent le signal qui déclenchera la ponte. Les œufs sont déposés en un ensemble compact qui évoque par sa forme, un abdomen de femelle pleine</w:t>
      </w:r>
      <w:r w:rsidR="000E5D47" w:rsidRPr="00F7375F">
        <w:rPr>
          <w:rFonts w:asciiTheme="minorBidi" w:hAnsiTheme="minorBidi"/>
          <w:color w:val="548DD4"/>
          <w:sz w:val="24"/>
          <w:szCs w:val="24"/>
        </w:rPr>
        <w:t>.</w:t>
      </w:r>
      <w:r w:rsidR="000E5D47" w:rsidRPr="00F7375F">
        <w:rPr>
          <w:rFonts w:asciiTheme="minorBidi" w:hAnsiTheme="minorBidi"/>
          <w:b/>
          <w:bCs/>
          <w:sz w:val="24"/>
          <w:szCs w:val="24"/>
        </w:rPr>
        <w:t xml:space="preserve"> (</w:t>
      </w:r>
      <w:r w:rsidRPr="00F7375F">
        <w:rPr>
          <w:rFonts w:asciiTheme="minorBidi" w:hAnsiTheme="minorBidi"/>
          <w:b/>
          <w:bCs/>
          <w:sz w:val="24"/>
          <w:szCs w:val="24"/>
        </w:rPr>
        <w:t>Alain&amp; Madeleine, 1984).</w:t>
      </w:r>
    </w:p>
    <w:p w:rsidR="00087D8E" w:rsidRPr="00F7375F" w:rsidRDefault="00087D8E" w:rsidP="00AE4C2A">
      <w:pPr>
        <w:bidi w:val="0"/>
        <w:spacing w:before="120" w:after="120" w:line="360" w:lineRule="auto"/>
        <w:ind w:left="57" w:right="57" w:firstLine="510"/>
        <w:jc w:val="both"/>
        <w:rPr>
          <w:rFonts w:asciiTheme="minorBidi" w:hAnsiTheme="minorBidi"/>
          <w:b/>
          <w:bCs/>
          <w:iCs/>
          <w:sz w:val="24"/>
          <w:szCs w:val="24"/>
        </w:rPr>
      </w:pPr>
      <w:r w:rsidRPr="00F7375F">
        <w:rPr>
          <w:rFonts w:asciiTheme="minorBidi" w:hAnsiTheme="minorBidi"/>
          <w:sz w:val="24"/>
          <w:szCs w:val="24"/>
        </w:rPr>
        <w:t xml:space="preserve">Au cours de son développement, l’embryon aspire parson pharynx le liquide amniotique et occupe ainsi la totalité de la coque de l’œuf. À </w:t>
      </w:r>
      <w:r w:rsidR="000E5D47" w:rsidRPr="00F7375F">
        <w:rPr>
          <w:rFonts w:asciiTheme="minorBidi" w:hAnsiTheme="minorBidi"/>
          <w:sz w:val="24"/>
          <w:szCs w:val="24"/>
        </w:rPr>
        <w:t>Ce</w:t>
      </w:r>
      <w:r w:rsidRPr="00F7375F">
        <w:rPr>
          <w:rFonts w:asciiTheme="minorBidi" w:hAnsiTheme="minorBidi"/>
          <w:sz w:val="24"/>
          <w:szCs w:val="24"/>
        </w:rPr>
        <w:t xml:space="preserve"> moment- là, l’œuf passe de la vie aquatique (liquida amniotique) à la vie aérienne, terrestre. Elle ressemble ou non à l’adulte, mais en toute hypothèse, devra subir des mues pour </w:t>
      </w:r>
      <w:r w:rsidR="000E5D47" w:rsidRPr="00F7375F">
        <w:rPr>
          <w:rFonts w:asciiTheme="minorBidi" w:hAnsiTheme="minorBidi"/>
          <w:sz w:val="24"/>
          <w:szCs w:val="24"/>
        </w:rPr>
        <w:t>grandir (</w:t>
      </w:r>
      <w:r w:rsidRPr="00F7375F">
        <w:rPr>
          <w:rFonts w:asciiTheme="minorBidi" w:hAnsiTheme="minorBidi"/>
          <w:b/>
          <w:bCs/>
          <w:iCs/>
          <w:sz w:val="24"/>
          <w:szCs w:val="24"/>
        </w:rPr>
        <w:t>Michel</w:t>
      </w:r>
      <w:r w:rsidR="000E5D47" w:rsidRPr="00F7375F">
        <w:rPr>
          <w:rFonts w:asciiTheme="minorBidi" w:hAnsiTheme="minorBidi"/>
          <w:b/>
          <w:bCs/>
          <w:iCs/>
          <w:sz w:val="24"/>
          <w:szCs w:val="24"/>
        </w:rPr>
        <w:t>, 2000</w:t>
      </w:r>
      <w:r w:rsidRPr="00F7375F">
        <w:rPr>
          <w:rFonts w:asciiTheme="minorBidi" w:hAnsiTheme="minorBidi"/>
          <w:b/>
          <w:bCs/>
          <w:iCs/>
          <w:sz w:val="24"/>
          <w:szCs w:val="24"/>
        </w:rPr>
        <w:t>).</w:t>
      </w:r>
    </w:p>
    <w:p w:rsidR="00087D8E" w:rsidRPr="00F7375F" w:rsidRDefault="00087D8E" w:rsidP="00AE4C2A">
      <w:pPr>
        <w:bidi w:val="0"/>
        <w:spacing w:before="120" w:after="120" w:line="360" w:lineRule="auto"/>
        <w:ind w:left="57" w:right="57" w:firstLine="510"/>
        <w:jc w:val="both"/>
        <w:rPr>
          <w:rFonts w:asciiTheme="minorBidi" w:hAnsiTheme="minorBidi"/>
          <w:color w:val="0070C0"/>
          <w:sz w:val="24"/>
          <w:szCs w:val="24"/>
        </w:rPr>
      </w:pPr>
      <w:r w:rsidRPr="00F7375F">
        <w:rPr>
          <w:rFonts w:asciiTheme="minorBidi" w:hAnsiTheme="minorBidi"/>
          <w:sz w:val="24"/>
          <w:szCs w:val="24"/>
        </w:rPr>
        <w:t xml:space="preserve">Les œufs sont caractérisés par une longue corne respiratoire près du sommet de   laquelle se trouve une région différenciée fonctionnant probablement comme une zone micropylaire. Le chorion se compose de deux couches ; la couche intérieure est translucide aux électron et la couche extérieure est dense aux électrons, la membrane vitelline présente deux zones de densité électronique différente traversées par canaux reliant l’ovocyte à l’endochorion, et une petite ouverture dans l’œuf d’un insecte à travers laquelle les spermatozoïdes peuvent entrer </w:t>
      </w:r>
      <w:r w:rsidRPr="00F7375F">
        <w:rPr>
          <w:rFonts w:asciiTheme="minorBidi" w:hAnsiTheme="minorBidi"/>
          <w:b/>
          <w:bCs/>
          <w:sz w:val="24"/>
          <w:szCs w:val="24"/>
        </w:rPr>
        <w:t xml:space="preserve">(Mazzini </w:t>
      </w:r>
      <w:r w:rsidRPr="00F7375F">
        <w:rPr>
          <w:rFonts w:asciiTheme="minorBidi" w:hAnsiTheme="minorBidi"/>
          <w:b/>
          <w:bCs/>
          <w:i/>
          <w:sz w:val="24"/>
          <w:szCs w:val="24"/>
        </w:rPr>
        <w:t>et al.</w:t>
      </w:r>
      <w:r w:rsidRPr="00F7375F">
        <w:rPr>
          <w:rFonts w:asciiTheme="minorBidi" w:hAnsiTheme="minorBidi"/>
          <w:b/>
          <w:bCs/>
          <w:sz w:val="24"/>
          <w:szCs w:val="24"/>
        </w:rPr>
        <w:t>,</w:t>
      </w:r>
      <w:r w:rsidR="00C17E9C" w:rsidRPr="00F7375F">
        <w:rPr>
          <w:rFonts w:asciiTheme="minorBidi" w:hAnsiTheme="minorBidi"/>
          <w:b/>
          <w:bCs/>
          <w:sz w:val="24"/>
          <w:szCs w:val="24"/>
        </w:rPr>
        <w:t xml:space="preserve"> </w:t>
      </w:r>
      <w:r w:rsidRPr="00F7375F">
        <w:rPr>
          <w:rFonts w:asciiTheme="minorBidi" w:hAnsiTheme="minorBidi"/>
          <w:b/>
          <w:bCs/>
          <w:sz w:val="24"/>
          <w:szCs w:val="24"/>
        </w:rPr>
        <w:t>2013).</w:t>
      </w:r>
    </w:p>
    <w:p w:rsidR="00087D8E" w:rsidRPr="00F7375F" w:rsidRDefault="00087D8E" w:rsidP="00AE4C2A">
      <w:pPr>
        <w:bidi w:val="0"/>
        <w:spacing w:before="120" w:after="120" w:line="360" w:lineRule="auto"/>
        <w:ind w:left="57" w:right="57" w:firstLine="510"/>
        <w:jc w:val="both"/>
        <w:rPr>
          <w:rFonts w:asciiTheme="minorBidi" w:hAnsiTheme="minorBidi"/>
          <w:b/>
          <w:bCs/>
          <w:color w:val="262626"/>
          <w:sz w:val="24"/>
          <w:szCs w:val="24"/>
        </w:rPr>
      </w:pPr>
      <w:r w:rsidRPr="00F7375F">
        <w:rPr>
          <w:rFonts w:asciiTheme="minorBidi" w:hAnsiTheme="minorBidi"/>
          <w:color w:val="151515"/>
          <w:sz w:val="24"/>
          <w:szCs w:val="24"/>
        </w:rPr>
        <w:t xml:space="preserve">L'air </w:t>
      </w:r>
      <w:r w:rsidRPr="00F7375F">
        <w:rPr>
          <w:rFonts w:asciiTheme="minorBidi" w:hAnsiTheme="minorBidi"/>
          <w:color w:val="262626"/>
          <w:sz w:val="24"/>
          <w:szCs w:val="24"/>
        </w:rPr>
        <w:t xml:space="preserve">(oxygène) est </w:t>
      </w:r>
      <w:r w:rsidRPr="00F7375F">
        <w:rPr>
          <w:rFonts w:asciiTheme="minorBidi" w:hAnsiTheme="minorBidi"/>
          <w:color w:val="3E3E3E"/>
          <w:sz w:val="24"/>
          <w:szCs w:val="24"/>
        </w:rPr>
        <w:t>égale</w:t>
      </w:r>
      <w:r w:rsidRPr="00F7375F">
        <w:rPr>
          <w:rFonts w:asciiTheme="minorBidi" w:hAnsiTheme="minorBidi"/>
          <w:color w:val="262626"/>
          <w:sz w:val="24"/>
          <w:szCs w:val="24"/>
        </w:rPr>
        <w:t xml:space="preserve">ment absorbé </w:t>
      </w:r>
      <w:r w:rsidRPr="00F7375F">
        <w:rPr>
          <w:rFonts w:asciiTheme="minorBidi" w:hAnsiTheme="minorBidi"/>
          <w:color w:val="3E3E3E"/>
          <w:sz w:val="24"/>
          <w:szCs w:val="24"/>
        </w:rPr>
        <w:t xml:space="preserve">à </w:t>
      </w:r>
      <w:r w:rsidRPr="00F7375F">
        <w:rPr>
          <w:rFonts w:asciiTheme="minorBidi" w:hAnsiTheme="minorBidi"/>
          <w:color w:val="262626"/>
          <w:sz w:val="24"/>
          <w:szCs w:val="24"/>
        </w:rPr>
        <w:t xml:space="preserve">travers le </w:t>
      </w:r>
      <w:r w:rsidRPr="00F7375F">
        <w:rPr>
          <w:rFonts w:asciiTheme="minorBidi" w:hAnsiTheme="minorBidi"/>
          <w:color w:val="3E3E3E"/>
          <w:sz w:val="24"/>
          <w:szCs w:val="24"/>
        </w:rPr>
        <w:t>chorio</w:t>
      </w:r>
      <w:r w:rsidRPr="00F7375F">
        <w:rPr>
          <w:rFonts w:asciiTheme="minorBidi" w:hAnsiTheme="minorBidi"/>
          <w:color w:val="151515"/>
          <w:sz w:val="24"/>
          <w:szCs w:val="24"/>
        </w:rPr>
        <w:t>n</w:t>
      </w:r>
      <w:r w:rsidRPr="00F7375F">
        <w:rPr>
          <w:rFonts w:asciiTheme="minorBidi" w:hAnsiTheme="minorBidi"/>
          <w:color w:val="262626"/>
          <w:sz w:val="24"/>
          <w:szCs w:val="24"/>
        </w:rPr>
        <w:t xml:space="preserve"> grâce à des pores</w:t>
      </w:r>
      <w:r w:rsidRPr="00F7375F">
        <w:rPr>
          <w:rFonts w:asciiTheme="minorBidi" w:hAnsiTheme="minorBidi"/>
          <w:color w:val="565656"/>
          <w:sz w:val="24"/>
          <w:szCs w:val="24"/>
        </w:rPr>
        <w:t xml:space="preserve">, </w:t>
      </w:r>
      <w:r w:rsidRPr="00F7375F">
        <w:rPr>
          <w:rFonts w:asciiTheme="minorBidi" w:hAnsiTheme="minorBidi"/>
          <w:color w:val="262626"/>
          <w:sz w:val="24"/>
          <w:szCs w:val="24"/>
        </w:rPr>
        <w:t>canalicules ou</w:t>
      </w:r>
      <w:r w:rsidRPr="00F7375F">
        <w:rPr>
          <w:rFonts w:asciiTheme="minorBidi" w:hAnsiTheme="minorBidi"/>
          <w:color w:val="3E3E3E"/>
          <w:sz w:val="24"/>
          <w:szCs w:val="24"/>
        </w:rPr>
        <w:t xml:space="preserve"> a</w:t>
      </w:r>
      <w:r w:rsidRPr="00F7375F">
        <w:rPr>
          <w:rFonts w:asciiTheme="minorBidi" w:hAnsiTheme="minorBidi"/>
          <w:color w:val="151515"/>
          <w:sz w:val="24"/>
          <w:szCs w:val="24"/>
        </w:rPr>
        <w:t>utr</w:t>
      </w:r>
      <w:r w:rsidRPr="00F7375F">
        <w:rPr>
          <w:rFonts w:asciiTheme="minorBidi" w:hAnsiTheme="minorBidi"/>
          <w:color w:val="3E3E3E"/>
          <w:sz w:val="24"/>
          <w:szCs w:val="24"/>
        </w:rPr>
        <w:t xml:space="preserve">es </w:t>
      </w:r>
      <w:r w:rsidRPr="00F7375F">
        <w:rPr>
          <w:rFonts w:asciiTheme="minorBidi" w:hAnsiTheme="minorBidi"/>
          <w:color w:val="262626"/>
          <w:sz w:val="24"/>
          <w:szCs w:val="24"/>
        </w:rPr>
        <w:t>dispositifs différents selon</w:t>
      </w:r>
      <w:r w:rsidRPr="00F7375F">
        <w:rPr>
          <w:rFonts w:asciiTheme="minorBidi" w:hAnsiTheme="minorBidi"/>
          <w:color w:val="151515"/>
          <w:sz w:val="24"/>
          <w:szCs w:val="24"/>
        </w:rPr>
        <w:t xml:space="preserve"> l</w:t>
      </w:r>
      <w:r w:rsidRPr="00F7375F">
        <w:rPr>
          <w:rFonts w:asciiTheme="minorBidi" w:hAnsiTheme="minorBidi"/>
          <w:color w:val="3E3E3E"/>
          <w:sz w:val="24"/>
          <w:szCs w:val="24"/>
        </w:rPr>
        <w:t xml:space="preserve">es </w:t>
      </w:r>
      <w:r w:rsidR="000E5D47" w:rsidRPr="00F7375F">
        <w:rPr>
          <w:rFonts w:asciiTheme="minorBidi" w:hAnsiTheme="minorBidi"/>
          <w:color w:val="3E3E3E"/>
          <w:sz w:val="24"/>
          <w:szCs w:val="24"/>
        </w:rPr>
        <w:t>espè</w:t>
      </w:r>
      <w:r w:rsidR="000E5D47" w:rsidRPr="00F7375F">
        <w:rPr>
          <w:rFonts w:asciiTheme="minorBidi" w:hAnsiTheme="minorBidi"/>
          <w:color w:val="151515"/>
          <w:sz w:val="24"/>
          <w:szCs w:val="24"/>
        </w:rPr>
        <w:t>ces</w:t>
      </w:r>
      <w:r w:rsidR="000E5D47" w:rsidRPr="00F7375F">
        <w:rPr>
          <w:rFonts w:asciiTheme="minorBidi" w:hAnsiTheme="minorBidi"/>
          <w:b/>
          <w:bCs/>
          <w:sz w:val="24"/>
          <w:szCs w:val="24"/>
        </w:rPr>
        <w:t xml:space="preserve"> (</w:t>
      </w:r>
      <w:r w:rsidRPr="00F7375F">
        <w:rPr>
          <w:rFonts w:asciiTheme="minorBidi" w:hAnsiTheme="minorBidi"/>
          <w:b/>
          <w:bCs/>
          <w:sz w:val="24"/>
          <w:szCs w:val="24"/>
        </w:rPr>
        <w:t xml:space="preserve">Michel Lamy, 2000). </w:t>
      </w:r>
    </w:p>
    <w:p w:rsidR="00087D8E" w:rsidRPr="00F7375F" w:rsidRDefault="00087D8E" w:rsidP="00AE4C2A">
      <w:pPr>
        <w:bidi w:val="0"/>
        <w:spacing w:before="120" w:after="120" w:line="360" w:lineRule="auto"/>
        <w:ind w:left="57" w:right="57" w:firstLine="510"/>
        <w:jc w:val="both"/>
        <w:rPr>
          <w:rFonts w:asciiTheme="minorBidi" w:hAnsiTheme="minorBidi"/>
          <w:bCs/>
          <w:sz w:val="24"/>
          <w:szCs w:val="24"/>
        </w:rPr>
      </w:pPr>
      <w:r w:rsidRPr="00F7375F">
        <w:rPr>
          <w:rFonts w:asciiTheme="minorBidi" w:hAnsiTheme="minorBidi"/>
          <w:bCs/>
          <w:sz w:val="24"/>
          <w:szCs w:val="24"/>
        </w:rPr>
        <w:lastRenderedPageBreak/>
        <w:t xml:space="preserve">Ainsi les neurohormones sont les maitres régulateurs de tous les processus de vie chez les insectes qui stimulent la sécrétion des hormones tel l’hormone de mue et </w:t>
      </w:r>
      <w:r w:rsidRPr="00F7375F">
        <w:rPr>
          <w:rFonts w:asciiTheme="minorBidi" w:hAnsiTheme="minorBidi"/>
          <w:sz w:val="24"/>
          <w:szCs w:val="24"/>
        </w:rPr>
        <w:t xml:space="preserve">l'hormone d’éclosion </w:t>
      </w:r>
      <w:r w:rsidRPr="00F7375F">
        <w:rPr>
          <w:rFonts w:asciiTheme="minorBidi" w:hAnsiTheme="minorBidi"/>
          <w:b/>
          <w:bCs/>
          <w:sz w:val="24"/>
          <w:szCs w:val="24"/>
        </w:rPr>
        <w:t>(</w:t>
      </w:r>
      <w:r w:rsidR="000E5D47" w:rsidRPr="00F7375F">
        <w:rPr>
          <w:rFonts w:asciiTheme="minorBidi" w:hAnsiTheme="minorBidi"/>
          <w:b/>
          <w:bCs/>
          <w:sz w:val="24"/>
          <w:szCs w:val="24"/>
        </w:rPr>
        <w:t>Belgrade</w:t>
      </w:r>
      <w:r w:rsidRPr="00F7375F">
        <w:rPr>
          <w:rFonts w:asciiTheme="minorBidi" w:hAnsiTheme="minorBidi"/>
          <w:b/>
          <w:bCs/>
          <w:sz w:val="24"/>
          <w:szCs w:val="24"/>
        </w:rPr>
        <w:t>, 2006).</w:t>
      </w:r>
    </w:p>
    <w:p w:rsidR="00087D8E" w:rsidRPr="00F7375F" w:rsidRDefault="00087D8E" w:rsidP="00AE4C2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 xml:space="preserve">Les insectes n’ont pas de véritable cerveau unique mais plutôt une série de cerveaux ou ganglions, chacun affecté au contrôle d’une partie du corps. Ainsi, le ganglion sous œsophagien contrôle plus particulièrement les pièces buccales et les muscles de la tête. Ils contrôlent également les organes sensoriels répartis sur le corps : palpes, antennes, yeux, tarses, </w:t>
      </w:r>
      <w:r w:rsidRPr="00F7375F">
        <w:rPr>
          <w:rFonts w:asciiTheme="minorBidi" w:hAnsiTheme="minorBidi"/>
          <w:b/>
          <w:bCs/>
          <w:sz w:val="24"/>
          <w:szCs w:val="24"/>
        </w:rPr>
        <w:t>(</w:t>
      </w:r>
      <w:hyperlink r:id="rId12" w:history="1">
        <w:r w:rsidRPr="00F7375F">
          <w:rPr>
            <w:rStyle w:val="Lienhypertexte"/>
            <w:rFonts w:asciiTheme="minorBidi" w:hAnsiTheme="minorBidi"/>
            <w:b/>
            <w:bCs/>
            <w:color w:val="000000" w:themeColor="text1"/>
            <w:sz w:val="24"/>
            <w:szCs w:val="24"/>
            <w:u w:val="none"/>
          </w:rPr>
          <w:t>microcox</w:t>
        </w:r>
      </w:hyperlink>
      <w:r w:rsidRPr="00F7375F">
        <w:rPr>
          <w:rFonts w:asciiTheme="minorBidi" w:hAnsiTheme="minorBidi"/>
          <w:b/>
          <w:bCs/>
          <w:i/>
          <w:iCs/>
          <w:sz w:val="24"/>
          <w:szCs w:val="24"/>
        </w:rPr>
        <w:t xml:space="preserve"> web)</w:t>
      </w:r>
      <w:r w:rsidRPr="00F7375F">
        <w:rPr>
          <w:rFonts w:asciiTheme="minorBidi" w:hAnsiTheme="minorBidi"/>
          <w:sz w:val="24"/>
          <w:szCs w:val="24"/>
        </w:rPr>
        <w:t xml:space="preserve">.Ces différents ganglions sont reliés à une chaine nerveuse qui descend tout le long du corps en position ventrale. </w:t>
      </w:r>
    </w:p>
    <w:p w:rsidR="00087D8E" w:rsidRPr="00F7375F" w:rsidRDefault="00087D8E" w:rsidP="00AE4C2A">
      <w:pPr>
        <w:bidi w:val="0"/>
        <w:spacing w:before="120" w:after="120" w:line="360" w:lineRule="auto"/>
        <w:ind w:left="57" w:right="57" w:firstLine="510"/>
        <w:jc w:val="both"/>
        <w:rPr>
          <w:rFonts w:asciiTheme="minorBidi" w:hAnsiTheme="minorBidi"/>
          <w:b/>
          <w:bCs/>
          <w:iCs/>
          <w:color w:val="548DD4"/>
          <w:sz w:val="24"/>
          <w:szCs w:val="24"/>
          <w:highlight w:val="magenta"/>
        </w:rPr>
      </w:pPr>
      <w:r w:rsidRPr="00F7375F">
        <w:rPr>
          <w:rFonts w:asciiTheme="minorBidi" w:hAnsiTheme="minorBidi"/>
          <w:sz w:val="24"/>
          <w:szCs w:val="24"/>
        </w:rPr>
        <w:t xml:space="preserve">Lessensilleschémoréceptrices (olfactives et gustatives) ont pour fonction de détecter la présence de composés chimiques en suspension dans l’air ou dans un liquide. Pour ce faire, les molécules doivent pénétrer à l’intérieur de la sensille et accéder aux membranes nerveuses. </w:t>
      </w:r>
      <w:r w:rsidRPr="00F7375F">
        <w:rPr>
          <w:rFonts w:asciiTheme="minorBidi" w:hAnsiTheme="minorBidi"/>
          <w:b/>
          <w:bCs/>
          <w:iCs/>
          <w:sz w:val="24"/>
          <w:szCs w:val="24"/>
        </w:rPr>
        <w:t xml:space="preserve">(Mitchell </w:t>
      </w:r>
      <w:r w:rsidRPr="00F7375F">
        <w:rPr>
          <w:rFonts w:asciiTheme="minorBidi" w:hAnsiTheme="minorBidi"/>
          <w:b/>
          <w:bCs/>
          <w:i/>
          <w:iCs/>
          <w:sz w:val="24"/>
          <w:szCs w:val="24"/>
        </w:rPr>
        <w:t>et al.,</w:t>
      </w:r>
      <w:r w:rsidRPr="00F7375F">
        <w:rPr>
          <w:rFonts w:asciiTheme="minorBidi" w:hAnsiTheme="minorBidi"/>
          <w:b/>
          <w:bCs/>
          <w:iCs/>
          <w:sz w:val="24"/>
          <w:szCs w:val="24"/>
        </w:rPr>
        <w:t xml:space="preserve"> 1999, Stocker, 1994)</w:t>
      </w:r>
    </w:p>
    <w:p w:rsidR="00087D8E" w:rsidRPr="00F7375F" w:rsidRDefault="00087D8E" w:rsidP="00AE4C2A">
      <w:pPr>
        <w:tabs>
          <w:tab w:val="right" w:pos="567"/>
        </w:tabs>
        <w:bidi w:val="0"/>
        <w:spacing w:before="120" w:after="120" w:line="360" w:lineRule="auto"/>
        <w:ind w:left="57" w:right="57"/>
        <w:jc w:val="both"/>
        <w:rPr>
          <w:rFonts w:asciiTheme="minorBidi" w:hAnsiTheme="minorBidi"/>
          <w:sz w:val="24"/>
          <w:szCs w:val="24"/>
        </w:rPr>
      </w:pPr>
      <w:r w:rsidRPr="00F7375F">
        <w:rPr>
          <w:rFonts w:asciiTheme="minorBidi" w:hAnsiTheme="minorBidi"/>
          <w:b/>
          <w:bCs/>
          <w:iCs/>
          <w:color w:val="548DD4"/>
          <w:sz w:val="24"/>
          <w:szCs w:val="24"/>
        </w:rPr>
        <w:t xml:space="preserve">. </w:t>
      </w:r>
      <w:r w:rsidRPr="00F7375F">
        <w:rPr>
          <w:rFonts w:asciiTheme="minorBidi" w:hAnsiTheme="minorBidi"/>
          <w:sz w:val="24"/>
          <w:szCs w:val="24"/>
        </w:rPr>
        <w:t xml:space="preserve">   Les cellules gustatives doivent dans un premier temps transformer le signal chimique de la saveur qui provoque une dépolarisation des cellules par l'ouverture de canaux ioniques en un signal électrique par la libération d'un neuromédiateur qui transmet l'excitation aux terminaisons nerveuses, où elle donne naissance à des potentiels d’action, atteindront finalement le cortex somatosensoriel </w:t>
      </w:r>
      <w:r w:rsidRPr="00F7375F">
        <w:rPr>
          <w:rFonts w:asciiTheme="minorBidi" w:hAnsiTheme="minorBidi"/>
          <w:b/>
          <w:bCs/>
          <w:sz w:val="24"/>
          <w:szCs w:val="24"/>
        </w:rPr>
        <w:t>( Giffroy, 2000 ).</w:t>
      </w:r>
    </w:p>
    <w:p w:rsidR="00087D8E" w:rsidRPr="00F7375F" w:rsidRDefault="00087D8E" w:rsidP="00AE4C2A">
      <w:pPr>
        <w:bidi w:val="0"/>
        <w:spacing w:before="120" w:after="120" w:line="360" w:lineRule="auto"/>
        <w:ind w:left="57" w:right="57" w:firstLine="510"/>
        <w:jc w:val="both"/>
        <w:rPr>
          <w:rFonts w:asciiTheme="minorBidi" w:hAnsiTheme="minorBidi"/>
          <w:color w:val="FF0000"/>
          <w:sz w:val="24"/>
          <w:szCs w:val="24"/>
        </w:rPr>
      </w:pPr>
      <w:r w:rsidRPr="00F7375F">
        <w:rPr>
          <w:rFonts w:asciiTheme="minorBidi" w:hAnsiTheme="minorBidi"/>
          <w:sz w:val="24"/>
          <w:szCs w:val="24"/>
        </w:rPr>
        <w:t>Face à la menace que constituent les insectes ravageurs des stocks, l’utilisation anarchique des insecticides de synthèse a engagé depuisquelques années des effets néfastes considérables. Ces effets ont incité les scientifiques à chercher des alternatives de lutte contre les insectes ravageurs par des bio pesticides végétaux biodégradables et respectueux de l’environnementet aussi efficace et toxique y ont un mode d’action spécifique sur les insectes ciblés.</w:t>
      </w:r>
    </w:p>
    <w:p w:rsidR="00087D8E" w:rsidRPr="00F7375F" w:rsidRDefault="00087D8E" w:rsidP="00AE4C2A">
      <w:pPr>
        <w:bidi w:val="0"/>
        <w:spacing w:before="120" w:after="120" w:line="360" w:lineRule="auto"/>
        <w:ind w:left="57" w:right="57" w:firstLine="510"/>
        <w:jc w:val="both"/>
        <w:rPr>
          <w:rFonts w:asciiTheme="minorBidi" w:hAnsiTheme="minorBidi"/>
          <w:color w:val="0070C0"/>
          <w:sz w:val="24"/>
          <w:szCs w:val="24"/>
        </w:rPr>
      </w:pPr>
      <w:r w:rsidRPr="00F7375F">
        <w:rPr>
          <w:rFonts w:asciiTheme="minorBidi" w:hAnsiTheme="minorBidi"/>
          <w:sz w:val="24"/>
          <w:szCs w:val="24"/>
        </w:rPr>
        <w:t>La lutte biologique est l’utilisation d’organismes vivants pour prévenir ou lutter contre les attaques des ravageurs des plantes. Des produits naturels à base de végétauxpermettant de lutter contre les organismes indésirables soit en atteignant directement les fonctions vitales du ravageur, soit en renforçant les défenses de la plante</w:t>
      </w:r>
      <w:r w:rsidRPr="00F7375F">
        <w:rPr>
          <w:rFonts w:asciiTheme="minorBidi" w:hAnsiTheme="minorBidi"/>
          <w:b/>
          <w:bCs/>
          <w:i/>
          <w:iCs/>
          <w:color w:val="0070C0"/>
          <w:sz w:val="24"/>
          <w:szCs w:val="24"/>
        </w:rPr>
        <w:t>.</w:t>
      </w:r>
      <w:r w:rsidRPr="00F7375F">
        <w:rPr>
          <w:rFonts w:asciiTheme="minorBidi" w:hAnsiTheme="minorBidi"/>
          <w:b/>
          <w:bCs/>
          <w:i/>
          <w:iCs/>
          <w:sz w:val="24"/>
          <w:szCs w:val="24"/>
        </w:rPr>
        <w:t xml:space="preserve"> (</w:t>
      </w:r>
      <w:r w:rsidR="00F02ECF" w:rsidRPr="00F7375F">
        <w:rPr>
          <w:rFonts w:asciiTheme="minorBidi" w:hAnsiTheme="minorBidi"/>
          <w:b/>
          <w:bCs/>
          <w:sz w:val="24"/>
          <w:szCs w:val="24"/>
        </w:rPr>
        <w:t>Gerbeaud</w:t>
      </w:r>
      <w:r w:rsidR="00F02ECF" w:rsidRPr="00F7375F">
        <w:rPr>
          <w:rFonts w:asciiTheme="minorBidi" w:hAnsiTheme="minorBidi"/>
          <w:b/>
          <w:bCs/>
          <w:i/>
          <w:iCs/>
          <w:sz w:val="24"/>
          <w:szCs w:val="24"/>
        </w:rPr>
        <w:t xml:space="preserve"> web</w:t>
      </w:r>
      <w:r w:rsidRPr="00F7375F">
        <w:rPr>
          <w:rFonts w:asciiTheme="minorBidi" w:hAnsiTheme="minorBidi"/>
          <w:b/>
          <w:bCs/>
          <w:i/>
          <w:iCs/>
          <w:sz w:val="24"/>
          <w:szCs w:val="24"/>
        </w:rPr>
        <w:t>)</w:t>
      </w:r>
    </w:p>
    <w:p w:rsidR="00087D8E" w:rsidRPr="00F7375F" w:rsidRDefault="00087D8E" w:rsidP="00AE4C2A">
      <w:pPr>
        <w:pStyle w:val="Pa11"/>
        <w:spacing w:before="120" w:after="120" w:line="360" w:lineRule="auto"/>
        <w:ind w:left="57" w:right="57" w:firstLine="510"/>
        <w:jc w:val="both"/>
        <w:rPr>
          <w:rFonts w:asciiTheme="minorBidi" w:hAnsiTheme="minorBidi" w:cstheme="minorBidi"/>
          <w:sz w:val="24"/>
          <w:szCs w:val="24"/>
        </w:rPr>
      </w:pPr>
      <w:r w:rsidRPr="00F7375F">
        <w:rPr>
          <w:rFonts w:asciiTheme="minorBidi" w:eastAsia="Arial-Identity-H" w:hAnsiTheme="minorBidi" w:cstheme="minorBidi"/>
          <w:sz w:val="24"/>
          <w:szCs w:val="24"/>
        </w:rPr>
        <w:t xml:space="preserve">Différentes parties de la planet peuvent être utilisées: enentière, partieaérienne (feuilles et/oufleurs), partie racinaire et grains. Ils se présentent sous plusieurs Formes: extraits aqueux </w:t>
      </w:r>
      <w:r w:rsidRPr="00F7375F">
        <w:rPr>
          <w:rFonts w:asciiTheme="minorBidi" w:eastAsia="Arial-Identity-H" w:hAnsiTheme="minorBidi" w:cstheme="minorBidi"/>
          <w:b/>
          <w:bCs/>
          <w:i/>
          <w:iCs/>
          <w:sz w:val="24"/>
          <w:szCs w:val="24"/>
        </w:rPr>
        <w:lastRenderedPageBreak/>
        <w:t>(</w:t>
      </w:r>
      <w:r w:rsidRPr="00F7375F">
        <w:rPr>
          <w:rFonts w:asciiTheme="minorBidi" w:eastAsia="Arial-Identity-H" w:hAnsiTheme="minorBidi" w:cstheme="minorBidi"/>
          <w:b/>
          <w:bCs/>
          <w:sz w:val="24"/>
          <w:szCs w:val="24"/>
        </w:rPr>
        <w:t>Mondédji</w:t>
      </w:r>
      <w:r w:rsidRPr="00F7375F">
        <w:rPr>
          <w:rFonts w:asciiTheme="minorBidi" w:eastAsia="Arial-Identity-H" w:hAnsiTheme="minorBidi" w:cstheme="minorBidi"/>
          <w:b/>
          <w:bCs/>
          <w:i/>
          <w:iCs/>
          <w:sz w:val="24"/>
          <w:szCs w:val="24"/>
        </w:rPr>
        <w:t xml:space="preserve"> et al., </w:t>
      </w:r>
      <w:r w:rsidRPr="00F7375F">
        <w:rPr>
          <w:rFonts w:asciiTheme="minorBidi" w:eastAsia="Arial-Identity-H" w:hAnsiTheme="minorBidi" w:cstheme="minorBidi"/>
          <w:b/>
          <w:bCs/>
          <w:sz w:val="24"/>
          <w:szCs w:val="24"/>
        </w:rPr>
        <w:t>2014</w:t>
      </w:r>
      <w:r w:rsidRPr="00F7375F">
        <w:rPr>
          <w:rFonts w:asciiTheme="minorBidi" w:eastAsia="Arial-Identity-H" w:hAnsiTheme="minorBidi" w:cstheme="minorBidi"/>
          <w:b/>
          <w:bCs/>
          <w:i/>
          <w:iCs/>
          <w:sz w:val="24"/>
          <w:szCs w:val="24"/>
        </w:rPr>
        <w:t>),</w:t>
      </w:r>
      <w:r w:rsidRPr="00F7375F">
        <w:rPr>
          <w:rFonts w:asciiTheme="minorBidi" w:eastAsia="Arial-Identity-H" w:hAnsiTheme="minorBidi" w:cstheme="minorBidi"/>
          <w:sz w:val="24"/>
          <w:szCs w:val="24"/>
        </w:rPr>
        <w:t xml:space="preserve"> extraits organiques </w:t>
      </w:r>
      <w:r w:rsidRPr="00F7375F">
        <w:rPr>
          <w:rFonts w:asciiTheme="minorBidi" w:eastAsia="Arial-Identity-H" w:hAnsiTheme="minorBidi" w:cstheme="minorBidi"/>
          <w:b/>
          <w:bCs/>
          <w:i/>
          <w:iCs/>
          <w:sz w:val="24"/>
          <w:szCs w:val="24"/>
        </w:rPr>
        <w:t>(</w:t>
      </w:r>
      <w:r w:rsidRPr="00F7375F">
        <w:rPr>
          <w:rFonts w:asciiTheme="minorBidi" w:eastAsia="Arial-Identity-H" w:hAnsiTheme="minorBidi" w:cstheme="minorBidi"/>
          <w:b/>
          <w:bCs/>
          <w:sz w:val="24"/>
          <w:szCs w:val="24"/>
        </w:rPr>
        <w:t>Benhamou</w:t>
      </w:r>
      <w:r w:rsidRPr="00F7375F">
        <w:rPr>
          <w:rFonts w:asciiTheme="minorBidi" w:hAnsiTheme="minorBidi" w:cstheme="minorBidi"/>
          <w:b/>
          <w:bCs/>
          <w:sz w:val="24"/>
          <w:szCs w:val="24"/>
        </w:rPr>
        <w:t>&amp;</w:t>
      </w:r>
      <w:r w:rsidRPr="00F7375F">
        <w:rPr>
          <w:rFonts w:asciiTheme="minorBidi" w:eastAsia="Arial-Identity-H" w:hAnsiTheme="minorBidi" w:cstheme="minorBidi"/>
          <w:b/>
          <w:bCs/>
          <w:sz w:val="24"/>
          <w:szCs w:val="24"/>
        </w:rPr>
        <w:t xml:space="preserve">Rey, 2012), </w:t>
      </w:r>
      <w:r w:rsidRPr="00F7375F">
        <w:rPr>
          <w:rFonts w:asciiTheme="minorBidi" w:eastAsia="Arial-Identity-H" w:hAnsiTheme="minorBidi" w:cstheme="minorBidi"/>
          <w:sz w:val="24"/>
          <w:szCs w:val="24"/>
        </w:rPr>
        <w:t xml:space="preserve">huiles végétales </w:t>
      </w:r>
      <w:r w:rsidRPr="00F7375F">
        <w:rPr>
          <w:rFonts w:asciiTheme="minorBidi" w:eastAsia="Arial-Identity-H" w:hAnsiTheme="minorBidi" w:cstheme="minorBidi"/>
          <w:b/>
          <w:bCs/>
          <w:sz w:val="24"/>
          <w:szCs w:val="24"/>
        </w:rPr>
        <w:t>(Z</w:t>
      </w:r>
      <w:r w:rsidRPr="00F7375F">
        <w:rPr>
          <w:rFonts w:asciiTheme="minorBidi" w:eastAsia="Arial-Identity-H" w:hAnsiTheme="minorBidi" w:cstheme="minorBidi"/>
          <w:b/>
          <w:bCs/>
          <w:i/>
          <w:iCs/>
          <w:sz w:val="24"/>
          <w:szCs w:val="24"/>
        </w:rPr>
        <w:t>.</w:t>
      </w:r>
      <w:r w:rsidRPr="00F7375F">
        <w:rPr>
          <w:rFonts w:asciiTheme="minorBidi" w:eastAsia="Arial-Identity-H" w:hAnsiTheme="minorBidi" w:cstheme="minorBidi"/>
          <w:b/>
          <w:bCs/>
          <w:sz w:val="24"/>
          <w:szCs w:val="24"/>
        </w:rPr>
        <w:t>ilboudo</w:t>
      </w:r>
      <w:r w:rsidRPr="00F7375F">
        <w:rPr>
          <w:rFonts w:asciiTheme="minorBidi" w:eastAsia="Arial-Identity-H" w:hAnsiTheme="minorBidi" w:cstheme="minorBidi"/>
          <w:b/>
          <w:bCs/>
          <w:i/>
          <w:iCs/>
          <w:sz w:val="24"/>
          <w:szCs w:val="24"/>
        </w:rPr>
        <w:t xml:space="preserve">, </w:t>
      </w:r>
      <w:r w:rsidRPr="00F7375F">
        <w:rPr>
          <w:rFonts w:asciiTheme="minorBidi" w:eastAsia="Arial-Identity-H" w:hAnsiTheme="minorBidi" w:cstheme="minorBidi"/>
          <w:b/>
          <w:bCs/>
          <w:sz w:val="24"/>
          <w:szCs w:val="24"/>
        </w:rPr>
        <w:t>2009)</w:t>
      </w:r>
      <w:r w:rsidRPr="00F7375F">
        <w:rPr>
          <w:rFonts w:asciiTheme="minorBidi" w:eastAsia="Arial-Identity-H" w:hAnsiTheme="minorBidi" w:cstheme="minorBidi"/>
          <w:sz w:val="24"/>
          <w:szCs w:val="24"/>
        </w:rPr>
        <w:t xml:space="preserve">, </w:t>
      </w:r>
      <w:r w:rsidRPr="00F7375F">
        <w:rPr>
          <w:rFonts w:asciiTheme="minorBidi" w:hAnsiTheme="minorBidi" w:cstheme="minorBidi"/>
          <w:sz w:val="24"/>
          <w:szCs w:val="24"/>
        </w:rPr>
        <w:t xml:space="preserve">et huiles essentielles </w:t>
      </w:r>
      <w:r w:rsidRPr="00F7375F">
        <w:rPr>
          <w:rFonts w:asciiTheme="minorBidi" w:hAnsiTheme="minorBidi" w:cstheme="minorBidi"/>
          <w:b/>
          <w:bCs/>
          <w:sz w:val="24"/>
          <w:szCs w:val="24"/>
        </w:rPr>
        <w:t>(Bouzeraa</w:t>
      </w:r>
      <w:r w:rsidRPr="00F7375F">
        <w:rPr>
          <w:rFonts w:asciiTheme="minorBidi" w:hAnsiTheme="minorBidi" w:cstheme="minorBidi"/>
          <w:b/>
          <w:bCs/>
          <w:i/>
          <w:iCs/>
          <w:sz w:val="24"/>
          <w:szCs w:val="24"/>
        </w:rPr>
        <w:t xml:space="preserve"> et al.</w:t>
      </w:r>
      <w:r w:rsidRPr="00F7375F">
        <w:rPr>
          <w:rFonts w:asciiTheme="minorBidi" w:hAnsiTheme="minorBidi" w:cstheme="minorBidi"/>
          <w:b/>
          <w:bCs/>
          <w:sz w:val="24"/>
          <w:szCs w:val="24"/>
        </w:rPr>
        <w:t>, 2018)</w:t>
      </w:r>
      <w:r w:rsidRPr="00F7375F">
        <w:rPr>
          <w:rFonts w:asciiTheme="minorBidi" w:hAnsiTheme="minorBidi" w:cstheme="minorBidi"/>
          <w:sz w:val="24"/>
          <w:szCs w:val="24"/>
        </w:rPr>
        <w:t>.</w:t>
      </w:r>
    </w:p>
    <w:p w:rsidR="00087D8E" w:rsidRPr="00F7375F" w:rsidRDefault="00087D8E" w:rsidP="00AE4C2A">
      <w:pPr>
        <w:pStyle w:val="Pa11"/>
        <w:spacing w:before="120" w:after="120" w:line="360" w:lineRule="auto"/>
        <w:ind w:left="57" w:right="57" w:firstLine="510"/>
        <w:jc w:val="both"/>
        <w:rPr>
          <w:rFonts w:asciiTheme="minorBidi" w:hAnsiTheme="minorBidi" w:cstheme="minorBidi"/>
          <w:b/>
          <w:bCs/>
          <w:color w:val="000000"/>
          <w:sz w:val="24"/>
          <w:szCs w:val="24"/>
        </w:rPr>
      </w:pPr>
      <w:r w:rsidRPr="00F7375F">
        <w:rPr>
          <w:rFonts w:asciiTheme="minorBidi" w:hAnsiTheme="minorBidi" w:cstheme="minorBidi"/>
          <w:sz w:val="24"/>
          <w:szCs w:val="24"/>
        </w:rPr>
        <w:t xml:space="preserve">Les plantes aromatiques sont parmi les insecticides d'origines botaniques les plus efficaces et les huiles essentielles constituent souvent la fraction bioactive des extraits de </w:t>
      </w:r>
      <w:r w:rsidR="00F02ECF" w:rsidRPr="00F7375F">
        <w:rPr>
          <w:rFonts w:asciiTheme="minorBidi" w:hAnsiTheme="minorBidi" w:cstheme="minorBidi"/>
          <w:sz w:val="24"/>
          <w:szCs w:val="24"/>
        </w:rPr>
        <w:t>plantes</w:t>
      </w:r>
      <w:r w:rsidR="00F02ECF" w:rsidRPr="00F7375F">
        <w:rPr>
          <w:rFonts w:asciiTheme="minorBidi" w:hAnsiTheme="minorBidi" w:cstheme="minorBidi"/>
          <w:b/>
          <w:bCs/>
          <w:sz w:val="24"/>
          <w:szCs w:val="24"/>
        </w:rPr>
        <w:t xml:space="preserve"> (</w:t>
      </w:r>
      <w:r w:rsidRPr="00F7375F">
        <w:rPr>
          <w:rFonts w:asciiTheme="minorBidi" w:hAnsiTheme="minorBidi" w:cstheme="minorBidi"/>
          <w:b/>
          <w:bCs/>
          <w:sz w:val="24"/>
          <w:szCs w:val="24"/>
        </w:rPr>
        <w:t xml:space="preserve">Shaaya </w:t>
      </w:r>
      <w:r w:rsidRPr="00F7375F">
        <w:rPr>
          <w:rFonts w:asciiTheme="minorBidi" w:hAnsiTheme="minorBidi" w:cstheme="minorBidi"/>
          <w:b/>
          <w:bCs/>
          <w:i/>
          <w:iCs/>
          <w:sz w:val="24"/>
          <w:szCs w:val="24"/>
        </w:rPr>
        <w:t xml:space="preserve">et </w:t>
      </w:r>
      <w:r w:rsidR="00F02ECF" w:rsidRPr="00F7375F">
        <w:rPr>
          <w:rFonts w:asciiTheme="minorBidi" w:hAnsiTheme="minorBidi" w:cstheme="minorBidi"/>
          <w:b/>
          <w:bCs/>
          <w:i/>
          <w:iCs/>
          <w:sz w:val="24"/>
          <w:szCs w:val="24"/>
        </w:rPr>
        <w:t>al.,</w:t>
      </w:r>
      <w:r w:rsidR="00F02ECF" w:rsidRPr="00F7375F">
        <w:rPr>
          <w:rFonts w:asciiTheme="minorBidi" w:hAnsiTheme="minorBidi" w:cstheme="minorBidi"/>
          <w:b/>
          <w:bCs/>
          <w:sz w:val="24"/>
          <w:szCs w:val="24"/>
        </w:rPr>
        <w:t xml:space="preserve"> 1997</w:t>
      </w:r>
      <w:r w:rsidRPr="00F7375F">
        <w:rPr>
          <w:rFonts w:asciiTheme="minorBidi" w:hAnsiTheme="minorBidi" w:cstheme="minorBidi"/>
          <w:b/>
          <w:bCs/>
          <w:sz w:val="24"/>
          <w:szCs w:val="24"/>
        </w:rPr>
        <w:t xml:space="preserve">). </w:t>
      </w:r>
      <w:r w:rsidRPr="00F7375F">
        <w:rPr>
          <w:rFonts w:asciiTheme="minorBidi" w:hAnsiTheme="minorBidi" w:cstheme="minorBidi"/>
          <w:sz w:val="24"/>
          <w:szCs w:val="24"/>
        </w:rPr>
        <w:t xml:space="preserve">Les huiles essentielles sont des métabolites secondaires abondants dans les familles de plantes aromatiques comme les Rutaceae, Lamiacées et les Apiacées qui contiennent un nombre de composés tels que les monoterpènes et les sesquiterpènes. Les huiles essentielles sont connues pour présenter une faible toxicité pour les mammifères, et la plupart des terpénoïdes et les phénols présents dans les huiles essentielles végétales ont une toxicité minimale et ont même été approuvés comme agents aromatisants dans les aliments </w:t>
      </w:r>
      <w:r w:rsidRPr="00F7375F">
        <w:rPr>
          <w:rFonts w:asciiTheme="minorBidi" w:hAnsiTheme="minorBidi" w:cstheme="minorBidi"/>
          <w:b/>
          <w:bCs/>
          <w:color w:val="000000"/>
          <w:sz w:val="24"/>
          <w:szCs w:val="24"/>
        </w:rPr>
        <w:t xml:space="preserve">(Isman, 2000, Rajendran&amp;Sriranjini, 2008). </w:t>
      </w:r>
    </w:p>
    <w:p w:rsidR="00087D8E" w:rsidRPr="00F7375F" w:rsidRDefault="00087D8E" w:rsidP="00AE4C2A">
      <w:pPr>
        <w:pStyle w:val="Pa11"/>
        <w:spacing w:before="120" w:after="120" w:line="360" w:lineRule="auto"/>
        <w:ind w:left="57" w:right="57" w:firstLine="510"/>
        <w:jc w:val="both"/>
        <w:rPr>
          <w:rFonts w:asciiTheme="minorBidi" w:hAnsiTheme="minorBidi" w:cstheme="minorBidi"/>
          <w:sz w:val="24"/>
          <w:szCs w:val="24"/>
        </w:rPr>
      </w:pPr>
      <w:r w:rsidRPr="00F7375F">
        <w:rPr>
          <w:rFonts w:asciiTheme="minorBidi" w:hAnsiTheme="minorBidi" w:cstheme="minorBidi"/>
          <w:sz w:val="24"/>
          <w:szCs w:val="24"/>
        </w:rPr>
        <w:t xml:space="preserve">Leurs activités insecticides a été ainsi démontrées par les travaux de nombreux chercheurs envue de réduire les pertesoccasionnées par les insects ravageurs des grains stockés. </w:t>
      </w:r>
      <w:r w:rsidRPr="00F7375F">
        <w:rPr>
          <w:rFonts w:asciiTheme="minorBidi" w:hAnsiTheme="minorBidi" w:cstheme="minorBidi"/>
          <w:b/>
          <w:bCs/>
          <w:sz w:val="24"/>
          <w:szCs w:val="24"/>
        </w:rPr>
        <w:t>(</w:t>
      </w:r>
      <w:r w:rsidR="00F02ECF" w:rsidRPr="00F7375F">
        <w:rPr>
          <w:rFonts w:asciiTheme="minorBidi" w:hAnsiTheme="minorBidi" w:cstheme="minorBidi"/>
          <w:b/>
          <w:bCs/>
          <w:sz w:val="24"/>
          <w:szCs w:val="24"/>
        </w:rPr>
        <w:t xml:space="preserve">Kalsa </w:t>
      </w:r>
      <w:r w:rsidR="00F02ECF" w:rsidRPr="00F7375F">
        <w:rPr>
          <w:rFonts w:asciiTheme="minorBidi" w:hAnsiTheme="minorBidi" w:cstheme="minorBidi"/>
          <w:b/>
          <w:bCs/>
          <w:i/>
          <w:iCs/>
          <w:sz w:val="24"/>
          <w:szCs w:val="24"/>
        </w:rPr>
        <w:t>et</w:t>
      </w:r>
      <w:r w:rsidRPr="00F7375F">
        <w:rPr>
          <w:rFonts w:asciiTheme="minorBidi" w:hAnsiTheme="minorBidi" w:cstheme="minorBidi"/>
          <w:b/>
          <w:bCs/>
          <w:i/>
          <w:iCs/>
          <w:sz w:val="24"/>
          <w:szCs w:val="24"/>
        </w:rPr>
        <w:t xml:space="preserve"> al.,</w:t>
      </w:r>
      <w:r w:rsidRPr="00F7375F">
        <w:rPr>
          <w:rFonts w:asciiTheme="minorBidi" w:hAnsiTheme="minorBidi" w:cstheme="minorBidi"/>
          <w:b/>
          <w:bCs/>
          <w:sz w:val="24"/>
          <w:szCs w:val="24"/>
        </w:rPr>
        <w:t xml:space="preserve"> 2019, Srivastava et Sabtharishi ,2016</w:t>
      </w:r>
      <w:r w:rsidRPr="00F7375F">
        <w:rPr>
          <w:rFonts w:asciiTheme="minorBidi" w:hAnsiTheme="minorBidi" w:cstheme="minorBidi"/>
          <w:sz w:val="24"/>
          <w:szCs w:val="24"/>
        </w:rPr>
        <w:t xml:space="preserve">) </w:t>
      </w:r>
    </w:p>
    <w:p w:rsidR="00087D8E" w:rsidRPr="00F7375F" w:rsidRDefault="00087D8E" w:rsidP="00AE4C2A">
      <w:pPr>
        <w:pStyle w:val="Pa11"/>
        <w:spacing w:before="120" w:after="120" w:line="360" w:lineRule="auto"/>
        <w:ind w:left="57" w:right="57" w:firstLine="510"/>
        <w:jc w:val="both"/>
        <w:rPr>
          <w:rFonts w:asciiTheme="minorBidi" w:hAnsiTheme="minorBidi" w:cstheme="minorBidi"/>
          <w:b/>
          <w:bCs/>
          <w:color w:val="000000"/>
          <w:sz w:val="24"/>
          <w:szCs w:val="24"/>
        </w:rPr>
      </w:pPr>
      <w:r w:rsidRPr="00F7375F">
        <w:rPr>
          <w:rFonts w:asciiTheme="minorBidi" w:hAnsiTheme="minorBidi" w:cstheme="minorBidi"/>
          <w:sz w:val="24"/>
          <w:szCs w:val="24"/>
        </w:rPr>
        <w:t xml:space="preserve">Les huiles essentielles sont des extraits végétaux volatiles et odorants qui se trouvent naturellement dans diverses parties des plantes. Des études récentes ont </w:t>
      </w:r>
      <w:r w:rsidR="00F02ECF" w:rsidRPr="00F7375F">
        <w:rPr>
          <w:rFonts w:asciiTheme="minorBidi" w:hAnsiTheme="minorBidi" w:cstheme="minorBidi"/>
          <w:sz w:val="24"/>
          <w:szCs w:val="24"/>
        </w:rPr>
        <w:t>determines</w:t>
      </w:r>
      <w:r w:rsidRPr="00F7375F">
        <w:rPr>
          <w:rFonts w:asciiTheme="minorBidi" w:hAnsiTheme="minorBidi" w:cstheme="minorBidi"/>
          <w:sz w:val="24"/>
          <w:szCs w:val="24"/>
        </w:rPr>
        <w:t xml:space="preserve"> le mode d’action des huiles essentiellesur les </w:t>
      </w:r>
      <w:r w:rsidR="00F02ECF" w:rsidRPr="00F7375F">
        <w:rPr>
          <w:rFonts w:asciiTheme="minorBidi" w:hAnsiTheme="minorBidi" w:cstheme="minorBidi"/>
          <w:sz w:val="24"/>
          <w:szCs w:val="24"/>
        </w:rPr>
        <w:t xml:space="preserve">insects </w:t>
      </w:r>
      <w:r w:rsidRPr="00F7375F">
        <w:rPr>
          <w:rFonts w:asciiTheme="minorBidi" w:hAnsiTheme="minorBidi" w:cstheme="minorBidi"/>
          <w:sz w:val="24"/>
          <w:szCs w:val="24"/>
        </w:rPr>
        <w:t>ravageurs telle que l’étude de l’activitéinsecticide et les impacts neurophysiologiques des constituants des huiles essentielles végétales et la toxicitétopique et fumigant de sescomposants</w:t>
      </w:r>
      <w:r w:rsidRPr="00F7375F">
        <w:rPr>
          <w:rFonts w:asciiTheme="minorBidi" w:hAnsiTheme="minorBidi" w:cstheme="minorBidi"/>
          <w:b/>
          <w:bCs/>
          <w:sz w:val="24"/>
          <w:szCs w:val="24"/>
        </w:rPr>
        <w:t xml:space="preserve">(Sudip </w:t>
      </w:r>
      <w:r w:rsidRPr="00F7375F">
        <w:rPr>
          <w:rFonts w:asciiTheme="minorBidi" w:hAnsiTheme="minorBidi" w:cstheme="minorBidi"/>
          <w:b/>
          <w:bCs/>
          <w:i/>
          <w:iCs/>
          <w:sz w:val="24"/>
          <w:szCs w:val="24"/>
        </w:rPr>
        <w:t>et al.,</w:t>
      </w:r>
      <w:r w:rsidRPr="00F7375F">
        <w:rPr>
          <w:rFonts w:asciiTheme="minorBidi" w:hAnsiTheme="minorBidi" w:cstheme="minorBidi"/>
          <w:b/>
          <w:bCs/>
          <w:sz w:val="24"/>
          <w:szCs w:val="24"/>
        </w:rPr>
        <w:t xml:space="preserve">  2019), </w:t>
      </w:r>
      <w:r w:rsidRPr="00F7375F">
        <w:rPr>
          <w:rFonts w:asciiTheme="minorBidi" w:hAnsiTheme="minorBidi" w:cstheme="minorBidi"/>
          <w:sz w:val="24"/>
          <w:szCs w:val="24"/>
        </w:rPr>
        <w:t xml:space="preserve">l’évaluation du potentiel insecticide des huiles essentiellessur des espècesd’insectes </w:t>
      </w:r>
      <w:r w:rsidRPr="00F7375F">
        <w:rPr>
          <w:rFonts w:asciiTheme="minorBidi" w:hAnsiTheme="minorBidi" w:cstheme="minorBidi"/>
          <w:b/>
          <w:bCs/>
          <w:color w:val="000000"/>
          <w:sz w:val="24"/>
          <w:szCs w:val="24"/>
        </w:rPr>
        <w:t xml:space="preserve">(Bouzeraa </w:t>
      </w:r>
      <w:r w:rsidRPr="00F7375F">
        <w:rPr>
          <w:rFonts w:asciiTheme="minorBidi" w:hAnsiTheme="minorBidi" w:cstheme="minorBidi"/>
          <w:b/>
          <w:bCs/>
          <w:i/>
          <w:color w:val="000000"/>
          <w:sz w:val="24"/>
          <w:szCs w:val="24"/>
        </w:rPr>
        <w:t>et al.,</w:t>
      </w:r>
      <w:r w:rsidRPr="00F7375F">
        <w:rPr>
          <w:rFonts w:asciiTheme="minorBidi" w:hAnsiTheme="minorBidi" w:cstheme="minorBidi"/>
          <w:b/>
          <w:bCs/>
          <w:color w:val="000000"/>
          <w:sz w:val="24"/>
          <w:szCs w:val="24"/>
        </w:rPr>
        <w:t xml:space="preserve"> 2018, 2019),  </w:t>
      </w:r>
      <w:r w:rsidRPr="00F7375F">
        <w:rPr>
          <w:rFonts w:asciiTheme="minorBidi" w:hAnsiTheme="minorBidi" w:cstheme="minorBidi"/>
          <w:sz w:val="24"/>
          <w:szCs w:val="24"/>
        </w:rPr>
        <w:t xml:space="preserve">l’activité antifeedant des huiles essentielles contre les insects nuisibles des produits stockés </w:t>
      </w:r>
      <w:r w:rsidRPr="00F7375F">
        <w:rPr>
          <w:rFonts w:asciiTheme="minorBidi" w:hAnsiTheme="minorBidi" w:cstheme="minorBidi"/>
          <w:b/>
          <w:bCs/>
          <w:sz w:val="24"/>
          <w:szCs w:val="24"/>
        </w:rPr>
        <w:t>(Brari et Kumar , 2019</w:t>
      </w:r>
      <w:r w:rsidRPr="00F7375F">
        <w:rPr>
          <w:rFonts w:asciiTheme="minorBidi" w:hAnsiTheme="minorBidi" w:cstheme="minorBidi"/>
          <w:sz w:val="24"/>
          <w:szCs w:val="24"/>
        </w:rPr>
        <w:t xml:space="preserve">), l’effet toxique des huiles essentielles contre le parasite du musée </w:t>
      </w:r>
      <w:r w:rsidRPr="00F7375F">
        <w:rPr>
          <w:rFonts w:asciiTheme="minorBidi" w:hAnsiTheme="minorBidi" w:cstheme="minorBidi"/>
          <w:b/>
          <w:bCs/>
          <w:sz w:val="24"/>
          <w:szCs w:val="24"/>
        </w:rPr>
        <w:t xml:space="preserve">( Faheem et </w:t>
      </w:r>
      <w:r w:rsidR="00F02ECF" w:rsidRPr="00F7375F">
        <w:rPr>
          <w:rFonts w:asciiTheme="minorBidi" w:hAnsiTheme="minorBidi" w:cstheme="minorBidi"/>
          <w:b/>
          <w:bCs/>
          <w:sz w:val="24"/>
          <w:szCs w:val="24"/>
        </w:rPr>
        <w:t>abdel</w:t>
      </w:r>
      <w:r w:rsidRPr="00F7375F">
        <w:rPr>
          <w:rFonts w:asciiTheme="minorBidi" w:hAnsiTheme="minorBidi" w:cstheme="minorBidi"/>
          <w:b/>
          <w:bCs/>
          <w:sz w:val="24"/>
          <w:szCs w:val="24"/>
        </w:rPr>
        <w:t>raheem  , 2019)</w:t>
      </w:r>
    </w:p>
    <w:p w:rsidR="00087D8E" w:rsidRPr="00F7375F" w:rsidRDefault="00087D8E" w:rsidP="00AE4C2A">
      <w:pPr>
        <w:autoSpaceDE w:val="0"/>
        <w:autoSpaceDN w:val="0"/>
        <w:bidi w:val="0"/>
        <w:adjustRightInd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 xml:space="preserve">L’Algérie est le plus grand pays riverain de la Méditerranée. Il est reconnu par sa diversité variétale en plantes médicinales et aromatiques. Il recèle un grand nombre d’espèces classées en fonction de leur degré de rareté : 289 espèces assez rares, 647 espèces rares, 640 espèces très rares, 35 espèces rarissimes et 168 espèces endémiques </w:t>
      </w:r>
      <w:r w:rsidRPr="00F7375F">
        <w:rPr>
          <w:rFonts w:asciiTheme="minorBidi" w:hAnsiTheme="minorBidi"/>
          <w:b/>
          <w:bCs/>
          <w:sz w:val="24"/>
          <w:szCs w:val="24"/>
        </w:rPr>
        <w:t xml:space="preserve">(FAO, 2012). </w:t>
      </w:r>
      <w:r w:rsidRPr="00F7375F">
        <w:rPr>
          <w:rFonts w:asciiTheme="minorBidi" w:hAnsiTheme="minorBidi"/>
          <w:color w:val="0D0D0D"/>
          <w:sz w:val="24"/>
          <w:szCs w:val="24"/>
        </w:rPr>
        <w:t>A partir d</w:t>
      </w:r>
      <w:r w:rsidRPr="00F7375F">
        <w:rPr>
          <w:rFonts w:asciiTheme="minorBidi" w:hAnsiTheme="minorBidi"/>
          <w:sz w:val="24"/>
          <w:szCs w:val="24"/>
        </w:rPr>
        <w:t xml:space="preserve">e 2014, l’exploitation des plantes médicinales et aromatiques et l’extraction des huiles essentielles naturelles selon la conservation des forêts de Tébessa a enregistré l’utilisation de 9,500 </w:t>
      </w:r>
      <w:r w:rsidRPr="00F7375F">
        <w:rPr>
          <w:rFonts w:asciiTheme="minorBidi" w:hAnsiTheme="minorBidi"/>
          <w:sz w:val="24"/>
          <w:szCs w:val="24"/>
        </w:rPr>
        <w:lastRenderedPageBreak/>
        <w:t xml:space="preserve">quintaux de plantes dont 3,600 quintaux en 2018 pour des besoins pharmaceutiques, médicinales et culinaires. </w:t>
      </w:r>
      <w:r w:rsidRPr="00F7375F">
        <w:rPr>
          <w:rFonts w:asciiTheme="minorBidi" w:hAnsiTheme="minorBidi"/>
          <w:b/>
          <w:bCs/>
          <w:sz w:val="24"/>
          <w:szCs w:val="24"/>
        </w:rPr>
        <w:t>(Agroactu web)</w:t>
      </w:r>
    </w:p>
    <w:p w:rsidR="00087D8E" w:rsidRPr="00F7375F" w:rsidRDefault="00087D8E" w:rsidP="00507BBA">
      <w:pPr>
        <w:autoSpaceDE w:val="0"/>
        <w:autoSpaceDN w:val="0"/>
        <w:bidi w:val="0"/>
        <w:adjustRightInd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 xml:space="preserve">Dans la région de Tébessa, il existe de nombreuses plantes dont les plus connues </w:t>
      </w:r>
      <w:r w:rsidR="00F02ECF" w:rsidRPr="00F7375F">
        <w:rPr>
          <w:rFonts w:asciiTheme="minorBidi" w:hAnsiTheme="minorBidi"/>
          <w:sz w:val="24"/>
          <w:szCs w:val="24"/>
        </w:rPr>
        <w:t>sont:</w:t>
      </w:r>
      <w:r w:rsidRPr="00F7375F">
        <w:rPr>
          <w:rFonts w:asciiTheme="minorBidi" w:hAnsiTheme="minorBidi"/>
          <w:sz w:val="24"/>
          <w:szCs w:val="24"/>
        </w:rPr>
        <w:t xml:space="preserve"> la rue</w:t>
      </w:r>
      <w:r w:rsidR="00F02ECF" w:rsidRPr="00F7375F">
        <w:rPr>
          <w:rFonts w:asciiTheme="minorBidi" w:hAnsiTheme="minorBidi"/>
          <w:sz w:val="24"/>
          <w:szCs w:val="24"/>
        </w:rPr>
        <w:t>, l’origan</w:t>
      </w:r>
      <w:r w:rsidRPr="00F7375F">
        <w:rPr>
          <w:rFonts w:asciiTheme="minorBidi" w:hAnsiTheme="minorBidi"/>
          <w:sz w:val="24"/>
          <w:szCs w:val="24"/>
        </w:rPr>
        <w:t xml:space="preserve">, la camomille, le juniperus, l’armoise et le romarin. </w:t>
      </w:r>
    </w:p>
    <w:p w:rsidR="00087D8E" w:rsidRPr="00F7375F" w:rsidRDefault="00087D8E" w:rsidP="00AE4C2A">
      <w:pPr>
        <w:pStyle w:val="Pa11"/>
        <w:spacing w:before="120" w:after="120" w:line="360" w:lineRule="auto"/>
        <w:ind w:left="57" w:right="57" w:firstLine="510"/>
        <w:jc w:val="both"/>
        <w:rPr>
          <w:rFonts w:asciiTheme="minorBidi" w:hAnsiTheme="minorBidi" w:cstheme="minorBidi"/>
          <w:color w:val="000000"/>
          <w:sz w:val="24"/>
          <w:szCs w:val="24"/>
        </w:rPr>
      </w:pPr>
      <w:r w:rsidRPr="00F7375F">
        <w:rPr>
          <w:rFonts w:asciiTheme="minorBidi" w:hAnsiTheme="minorBidi" w:cstheme="minorBidi"/>
          <w:color w:val="000000"/>
          <w:sz w:val="24"/>
          <w:szCs w:val="24"/>
        </w:rPr>
        <w:t xml:space="preserve">L’utilisation des plantes pesticides (toute plante dont les propriétés chimiques peuvent être exploitées pour lutter contre les organismes considérés comme nuisibles) avec la combinaison de certaines pratiques agricoles comme la rotation des cultures, la protection physique (filets anti-insectes) peut êtres susceptibles de réduire significativement la pression des bio agresseurs et le besoin en pesticides de synthèse </w:t>
      </w:r>
      <w:r w:rsidRPr="00F7375F">
        <w:rPr>
          <w:rFonts w:asciiTheme="minorBidi" w:hAnsiTheme="minorBidi" w:cstheme="minorBidi"/>
          <w:b/>
          <w:bCs/>
          <w:sz w:val="24"/>
          <w:szCs w:val="24"/>
        </w:rPr>
        <w:t xml:space="preserve">(Amoatey&amp;Acquah, 2010, Boni </w:t>
      </w:r>
      <w:r w:rsidRPr="00F7375F">
        <w:rPr>
          <w:rFonts w:asciiTheme="minorBidi" w:hAnsiTheme="minorBidi" w:cstheme="minorBidi"/>
          <w:b/>
          <w:bCs/>
          <w:i/>
          <w:iCs/>
          <w:sz w:val="24"/>
          <w:szCs w:val="24"/>
        </w:rPr>
        <w:t xml:space="preserve">et </w:t>
      </w:r>
      <w:r w:rsidR="00287962" w:rsidRPr="00F7375F">
        <w:rPr>
          <w:rFonts w:asciiTheme="minorBidi" w:hAnsiTheme="minorBidi" w:cstheme="minorBidi"/>
          <w:b/>
          <w:bCs/>
          <w:i/>
          <w:iCs/>
          <w:sz w:val="24"/>
          <w:szCs w:val="24"/>
        </w:rPr>
        <w:t>al ,.</w:t>
      </w:r>
      <w:r w:rsidR="00F02ECF" w:rsidRPr="00F7375F">
        <w:rPr>
          <w:rFonts w:asciiTheme="minorBidi" w:hAnsiTheme="minorBidi" w:cstheme="minorBidi"/>
          <w:b/>
          <w:bCs/>
          <w:sz w:val="24"/>
          <w:szCs w:val="24"/>
        </w:rPr>
        <w:t xml:space="preserve"> 2017</w:t>
      </w:r>
      <w:r w:rsidRPr="00F7375F">
        <w:rPr>
          <w:rFonts w:asciiTheme="minorBidi" w:hAnsiTheme="minorBidi" w:cstheme="minorBidi"/>
          <w:b/>
          <w:bCs/>
          <w:sz w:val="24"/>
          <w:szCs w:val="24"/>
        </w:rPr>
        <w:t>).</w:t>
      </w:r>
    </w:p>
    <w:p w:rsidR="00B70290" w:rsidRPr="00F7375F" w:rsidRDefault="00087D8E" w:rsidP="00AE4C2A">
      <w:pPr>
        <w:bidi w:val="0"/>
        <w:spacing w:before="120" w:after="120" w:line="360" w:lineRule="auto"/>
        <w:ind w:left="57" w:right="57" w:firstLine="510"/>
        <w:jc w:val="both"/>
        <w:rPr>
          <w:rFonts w:asciiTheme="minorBidi" w:hAnsiTheme="minorBidi"/>
          <w:sz w:val="24"/>
          <w:szCs w:val="24"/>
          <w:rtl/>
          <w:lang w:bidi="ar-SA"/>
        </w:rPr>
        <w:sectPr w:rsidR="00B70290" w:rsidRPr="00F7375F" w:rsidSect="00776243">
          <w:headerReference w:type="default" r:id="rId13"/>
          <w:footerReference w:type="default" r:id="rId14"/>
          <w:pgSz w:w="11906" w:h="16838"/>
          <w:pgMar w:top="1418" w:right="1133" w:bottom="1418" w:left="1418"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1"/>
          <w:cols w:space="708"/>
          <w:bidi/>
          <w:rtlGutter/>
          <w:docGrid w:linePitch="360"/>
        </w:sectPr>
      </w:pPr>
      <w:r w:rsidRPr="00F7375F">
        <w:rPr>
          <w:rFonts w:asciiTheme="minorBidi" w:hAnsiTheme="minorBidi"/>
          <w:sz w:val="24"/>
          <w:szCs w:val="24"/>
        </w:rPr>
        <w:t xml:space="preserve">L’objectif de notre travail vise à étudier l’effet toxique et anti </w:t>
      </w:r>
      <w:r w:rsidR="00F02ECF" w:rsidRPr="00F7375F">
        <w:rPr>
          <w:rFonts w:asciiTheme="minorBidi" w:hAnsiTheme="minorBidi"/>
          <w:sz w:val="24"/>
          <w:szCs w:val="24"/>
        </w:rPr>
        <w:t xml:space="preserve">appetent </w:t>
      </w:r>
      <w:r w:rsidRPr="00F7375F">
        <w:rPr>
          <w:rFonts w:asciiTheme="minorBidi" w:hAnsiTheme="minorBidi"/>
          <w:sz w:val="24"/>
          <w:szCs w:val="24"/>
        </w:rPr>
        <w:t>des huiles essentielles extraites de deux plantes aromatiques,</w:t>
      </w:r>
      <w:r w:rsidR="00287962" w:rsidRPr="00F7375F">
        <w:rPr>
          <w:rFonts w:asciiTheme="minorBidi" w:hAnsiTheme="minorBidi"/>
          <w:sz w:val="24"/>
          <w:szCs w:val="24"/>
        </w:rPr>
        <w:t xml:space="preserve"> </w:t>
      </w:r>
      <w:r w:rsidRPr="00F7375F">
        <w:rPr>
          <w:rFonts w:asciiTheme="minorBidi" w:hAnsiTheme="minorBidi"/>
          <w:i/>
          <w:sz w:val="24"/>
          <w:szCs w:val="24"/>
        </w:rPr>
        <w:t>Ruta</w:t>
      </w:r>
      <w:r w:rsidR="00287962" w:rsidRPr="00F7375F">
        <w:rPr>
          <w:rFonts w:asciiTheme="minorBidi" w:hAnsiTheme="minorBidi"/>
          <w:i/>
          <w:sz w:val="24"/>
          <w:szCs w:val="24"/>
        </w:rPr>
        <w:t xml:space="preserve"> </w:t>
      </w:r>
      <w:r w:rsidRPr="00F7375F">
        <w:rPr>
          <w:rFonts w:asciiTheme="minorBidi" w:hAnsiTheme="minorBidi"/>
          <w:i/>
          <w:sz w:val="24"/>
          <w:szCs w:val="24"/>
        </w:rPr>
        <w:t>graveolens</w:t>
      </w:r>
      <w:r w:rsidRPr="00F7375F">
        <w:rPr>
          <w:rFonts w:asciiTheme="minorBidi" w:hAnsiTheme="minorBidi"/>
          <w:sz w:val="24"/>
          <w:szCs w:val="24"/>
        </w:rPr>
        <w:t xml:space="preserve"> (Rutaceae) et </w:t>
      </w:r>
      <w:r w:rsidRPr="00F7375F">
        <w:rPr>
          <w:rFonts w:asciiTheme="minorBidi" w:hAnsiTheme="minorBidi"/>
          <w:i/>
          <w:sz w:val="24"/>
          <w:szCs w:val="24"/>
        </w:rPr>
        <w:t>Origanumvulgare</w:t>
      </w:r>
      <w:r w:rsidRPr="00F7375F">
        <w:rPr>
          <w:rFonts w:asciiTheme="minorBidi" w:hAnsiTheme="minorBidi"/>
          <w:sz w:val="24"/>
          <w:szCs w:val="24"/>
        </w:rPr>
        <w:t xml:space="preserve"> (Lamiaceae) sur un ravageur secondaire des denrées stockées, </w:t>
      </w:r>
      <w:r w:rsidRPr="00F7375F">
        <w:rPr>
          <w:rFonts w:asciiTheme="minorBidi" w:hAnsiTheme="minorBidi"/>
          <w:i/>
          <w:sz w:val="24"/>
          <w:szCs w:val="24"/>
        </w:rPr>
        <w:t>Triboliumconfusum</w:t>
      </w:r>
    </w:p>
    <w:p w:rsidR="00B70290" w:rsidRPr="00F7375F" w:rsidRDefault="00B7029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pPr>
    </w:p>
    <w:p w:rsidR="00E45DD0" w:rsidRPr="00F7375F" w:rsidRDefault="00E45DD0" w:rsidP="00507BBA">
      <w:pPr>
        <w:autoSpaceDE w:val="0"/>
        <w:autoSpaceDN w:val="0"/>
        <w:bidi w:val="0"/>
        <w:adjustRightInd w:val="0"/>
        <w:spacing w:before="120" w:after="120" w:line="360" w:lineRule="auto"/>
        <w:ind w:right="57"/>
        <w:jc w:val="both"/>
        <w:rPr>
          <w:rFonts w:asciiTheme="minorBidi" w:eastAsia="ComicSansMS" w:hAnsiTheme="minorBidi"/>
          <w:sz w:val="24"/>
          <w:szCs w:val="24"/>
        </w:rPr>
        <w:sectPr w:rsidR="00E45DD0" w:rsidRPr="00F7375F" w:rsidSect="00776243">
          <w:headerReference w:type="default" r:id="rId15"/>
          <w:pgSz w:w="11906" w:h="16838"/>
          <w:pgMar w:top="1418" w:right="1133" w:bottom="1418" w:left="1418"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2"/>
          <w:cols w:space="708"/>
          <w:bidi/>
          <w:rtlGutter/>
          <w:docGrid w:linePitch="360"/>
        </w:sectPr>
      </w:pPr>
    </w:p>
    <w:p w:rsidR="0095172C" w:rsidRPr="00590A6E" w:rsidRDefault="00A314D5" w:rsidP="00507BBA">
      <w:pPr>
        <w:tabs>
          <w:tab w:val="left" w:pos="5648"/>
        </w:tabs>
        <w:bidi w:val="0"/>
        <w:spacing w:before="120" w:after="120" w:line="360" w:lineRule="auto"/>
        <w:ind w:right="57"/>
        <w:jc w:val="both"/>
        <w:rPr>
          <w:rStyle w:val="Emphaseple"/>
          <w:rFonts w:asciiTheme="minorBidi" w:hAnsiTheme="minorBidi"/>
          <w:b/>
          <w:bCs/>
          <w:color w:val="auto"/>
          <w:sz w:val="24"/>
          <w:szCs w:val="24"/>
        </w:rPr>
      </w:pPr>
      <w:r w:rsidRPr="00590A6E">
        <w:rPr>
          <w:rStyle w:val="Emphaseple"/>
          <w:rFonts w:asciiTheme="minorBidi" w:hAnsiTheme="minorBidi"/>
          <w:b/>
          <w:bCs/>
          <w:color w:val="auto"/>
          <w:sz w:val="24"/>
          <w:szCs w:val="24"/>
        </w:rPr>
        <w:lastRenderedPageBreak/>
        <w:tab/>
      </w:r>
    </w:p>
    <w:p w:rsidR="000316BC" w:rsidRPr="00590A6E" w:rsidRDefault="002C6FFE" w:rsidP="00507BBA">
      <w:pPr>
        <w:pStyle w:val="Titre"/>
        <w:spacing w:line="360" w:lineRule="auto"/>
        <w:rPr>
          <w:rFonts w:asciiTheme="minorBidi" w:hAnsiTheme="minorBidi" w:cstheme="minorBidi"/>
          <w:b/>
          <w:bCs/>
          <w:color w:val="C00000"/>
          <w:sz w:val="24"/>
          <w:szCs w:val="24"/>
        </w:rPr>
      </w:pPr>
      <w:r w:rsidRPr="00590A6E">
        <w:rPr>
          <w:rStyle w:val="Emphaseple"/>
          <w:rFonts w:asciiTheme="minorBidi" w:hAnsiTheme="minorBidi" w:cstheme="minorBidi"/>
          <w:b/>
          <w:bCs/>
          <w:color w:val="auto"/>
          <w:sz w:val="24"/>
          <w:szCs w:val="24"/>
        </w:rPr>
        <w:t>Matériels</w:t>
      </w:r>
      <w:r w:rsidR="00590A6E">
        <w:rPr>
          <w:rStyle w:val="Emphaseple"/>
          <w:rFonts w:asciiTheme="minorBidi" w:hAnsiTheme="minorBidi" w:cstheme="minorBidi"/>
          <w:b/>
          <w:bCs/>
          <w:color w:val="auto"/>
          <w:sz w:val="24"/>
          <w:szCs w:val="24"/>
        </w:rPr>
        <w:t xml:space="preserve"> </w:t>
      </w:r>
      <w:r w:rsidR="00150E6B" w:rsidRPr="00590A6E">
        <w:rPr>
          <w:rStyle w:val="Emphaseple"/>
          <w:rFonts w:asciiTheme="minorBidi" w:hAnsiTheme="minorBidi" w:cstheme="minorBidi"/>
          <w:b/>
          <w:bCs/>
          <w:color w:val="auto"/>
          <w:sz w:val="24"/>
          <w:szCs w:val="24"/>
        </w:rPr>
        <w:t>e</w:t>
      </w:r>
      <w:r w:rsidRPr="00590A6E">
        <w:rPr>
          <w:rStyle w:val="Emphaseple"/>
          <w:rFonts w:asciiTheme="minorBidi" w:hAnsiTheme="minorBidi" w:cstheme="minorBidi"/>
          <w:b/>
          <w:bCs/>
          <w:color w:val="auto"/>
          <w:sz w:val="24"/>
          <w:szCs w:val="24"/>
        </w:rPr>
        <w:t>t M</w:t>
      </w:r>
      <w:r w:rsidR="00F02ECF" w:rsidRPr="00590A6E">
        <w:rPr>
          <w:rStyle w:val="Emphaseple"/>
          <w:rFonts w:asciiTheme="minorBidi" w:hAnsiTheme="minorBidi" w:cstheme="minorBidi"/>
          <w:b/>
          <w:bCs/>
          <w:color w:val="auto"/>
          <w:sz w:val="24"/>
          <w:szCs w:val="24"/>
        </w:rPr>
        <w:t>éthodes</w:t>
      </w:r>
    </w:p>
    <w:p w:rsidR="00E72BD0" w:rsidRPr="00F7375F" w:rsidRDefault="00E72BD0" w:rsidP="00507BBA">
      <w:pPr>
        <w:tabs>
          <w:tab w:val="left" w:pos="426"/>
        </w:tabs>
        <w:bidi w:val="0"/>
        <w:spacing w:before="120" w:after="120" w:line="360" w:lineRule="auto"/>
        <w:ind w:left="57" w:right="57"/>
        <w:jc w:val="both"/>
        <w:rPr>
          <w:rFonts w:asciiTheme="minorBidi" w:hAnsiTheme="minorBidi"/>
          <w:b/>
          <w:bCs/>
          <w:sz w:val="24"/>
          <w:szCs w:val="24"/>
        </w:rPr>
      </w:pPr>
    </w:p>
    <w:p w:rsidR="00E72BD0" w:rsidRPr="00F7375F" w:rsidRDefault="00E72BD0" w:rsidP="00507BBA">
      <w:pPr>
        <w:tabs>
          <w:tab w:val="left" w:pos="426"/>
        </w:tabs>
        <w:bidi w:val="0"/>
        <w:spacing w:before="120" w:after="120" w:line="360" w:lineRule="auto"/>
        <w:ind w:left="57" w:right="57"/>
        <w:jc w:val="both"/>
        <w:rPr>
          <w:rFonts w:asciiTheme="minorBidi" w:hAnsiTheme="minorBidi"/>
          <w:b/>
          <w:bCs/>
          <w:sz w:val="24"/>
          <w:szCs w:val="24"/>
        </w:rPr>
      </w:pPr>
    </w:p>
    <w:p w:rsidR="00B70290" w:rsidRPr="00F7375F" w:rsidRDefault="00B70290" w:rsidP="00507BBA">
      <w:pPr>
        <w:tabs>
          <w:tab w:val="left" w:pos="426"/>
        </w:tabs>
        <w:bidi w:val="0"/>
        <w:spacing w:before="120" w:after="120" w:line="360" w:lineRule="auto"/>
        <w:ind w:left="57" w:right="57"/>
        <w:jc w:val="both"/>
        <w:rPr>
          <w:rFonts w:asciiTheme="minorBidi" w:hAnsiTheme="minorBidi"/>
          <w:b/>
          <w:bCs/>
          <w:sz w:val="24"/>
          <w:szCs w:val="24"/>
        </w:rPr>
      </w:pPr>
    </w:p>
    <w:p w:rsidR="009209D7" w:rsidRPr="00F7375F" w:rsidRDefault="009209D7" w:rsidP="00507BBA">
      <w:pPr>
        <w:tabs>
          <w:tab w:val="left" w:pos="426"/>
        </w:tabs>
        <w:bidi w:val="0"/>
        <w:spacing w:before="120" w:after="120" w:line="360" w:lineRule="auto"/>
        <w:ind w:left="57" w:right="57"/>
        <w:jc w:val="both"/>
        <w:rPr>
          <w:rFonts w:asciiTheme="minorBidi" w:hAnsiTheme="minorBidi"/>
          <w:b/>
          <w:bCs/>
          <w:sz w:val="24"/>
          <w:szCs w:val="24"/>
        </w:rPr>
      </w:pPr>
    </w:p>
    <w:p w:rsidR="009209D7" w:rsidRPr="00F7375F" w:rsidRDefault="009209D7" w:rsidP="00507BBA">
      <w:pPr>
        <w:tabs>
          <w:tab w:val="left" w:pos="426"/>
        </w:tabs>
        <w:bidi w:val="0"/>
        <w:spacing w:before="120" w:after="120" w:line="360" w:lineRule="auto"/>
        <w:ind w:left="57" w:right="57"/>
        <w:jc w:val="both"/>
        <w:rPr>
          <w:rFonts w:asciiTheme="minorBidi" w:hAnsiTheme="minorBidi"/>
          <w:b/>
          <w:bCs/>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F02ECF" w:rsidRPr="00F7375F" w:rsidRDefault="00F02ECF" w:rsidP="00507BBA">
      <w:pPr>
        <w:bidi w:val="0"/>
        <w:spacing w:before="120" w:after="120" w:line="360" w:lineRule="auto"/>
        <w:ind w:left="57" w:right="57"/>
        <w:jc w:val="both"/>
        <w:rPr>
          <w:rFonts w:asciiTheme="minorBidi" w:hAnsiTheme="minorBidi"/>
          <w:sz w:val="24"/>
          <w:szCs w:val="24"/>
        </w:rPr>
      </w:pPr>
    </w:p>
    <w:p w:rsidR="00150E6B" w:rsidRPr="00F7375F" w:rsidRDefault="00150E6B" w:rsidP="00507BBA">
      <w:pPr>
        <w:bidi w:val="0"/>
        <w:spacing w:before="120" w:after="120" w:line="360" w:lineRule="auto"/>
        <w:ind w:right="57"/>
        <w:jc w:val="both"/>
        <w:rPr>
          <w:rFonts w:asciiTheme="minorBidi" w:hAnsiTheme="minorBidi"/>
          <w:b/>
          <w:i/>
          <w:sz w:val="24"/>
          <w:szCs w:val="24"/>
        </w:rPr>
      </w:pPr>
    </w:p>
    <w:p w:rsidR="001F54BA" w:rsidRPr="00F7375F" w:rsidRDefault="0028796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lastRenderedPageBreak/>
        <w:t>2 :</w:t>
      </w:r>
      <w:r w:rsidR="001F54BA" w:rsidRPr="00F7375F">
        <w:rPr>
          <w:rFonts w:asciiTheme="minorBidi" w:hAnsiTheme="minorBidi"/>
          <w:b/>
          <w:i/>
          <w:sz w:val="24"/>
          <w:szCs w:val="24"/>
        </w:rPr>
        <w:t xml:space="preserve"> Matériels et </w:t>
      </w:r>
      <w:r w:rsidR="00E45DD0" w:rsidRPr="00F7375F">
        <w:rPr>
          <w:rFonts w:asciiTheme="minorBidi" w:hAnsiTheme="minorBidi"/>
          <w:b/>
          <w:i/>
          <w:sz w:val="24"/>
          <w:szCs w:val="24"/>
        </w:rPr>
        <w:t>methods.</w:t>
      </w:r>
    </w:p>
    <w:p w:rsidR="001F54BA" w:rsidRPr="00F7375F" w:rsidRDefault="001F54BA" w:rsidP="00507BBA">
      <w:pPr>
        <w:pStyle w:val="Paragraphedeliste"/>
        <w:spacing w:before="120" w:after="120" w:line="360" w:lineRule="auto"/>
        <w:ind w:left="57" w:right="57"/>
        <w:jc w:val="both"/>
        <w:rPr>
          <w:rFonts w:asciiTheme="minorBidi" w:hAnsiTheme="minorBidi"/>
          <w:b/>
          <w:i/>
          <w:color w:val="0D0D0D"/>
          <w:sz w:val="24"/>
          <w:szCs w:val="24"/>
        </w:rPr>
      </w:pPr>
      <w:r w:rsidRPr="00F7375F">
        <w:rPr>
          <w:rFonts w:asciiTheme="minorBidi" w:hAnsiTheme="minorBidi"/>
          <w:b/>
          <w:i/>
          <w:color w:val="0D0D0D"/>
          <w:sz w:val="24"/>
          <w:szCs w:val="24"/>
        </w:rPr>
        <w:t>2.1. Matériels biologiques</w:t>
      </w:r>
      <w:r w:rsidR="00E45DD0" w:rsidRPr="00F7375F">
        <w:rPr>
          <w:rFonts w:asciiTheme="minorBidi" w:hAnsiTheme="minorBidi"/>
          <w:b/>
          <w:i/>
          <w:color w:val="0D0D0D"/>
          <w:sz w:val="24"/>
          <w:szCs w:val="24"/>
        </w:rPr>
        <w:t>.</w:t>
      </w:r>
    </w:p>
    <w:p w:rsidR="001F54BA" w:rsidRPr="00F7375F" w:rsidRDefault="001F54BA" w:rsidP="00507BBA">
      <w:pPr>
        <w:bidi w:val="0"/>
        <w:spacing w:before="120" w:after="120" w:line="360" w:lineRule="auto"/>
        <w:ind w:left="57" w:right="57"/>
        <w:jc w:val="both"/>
        <w:rPr>
          <w:rFonts w:asciiTheme="minorBidi" w:hAnsiTheme="minorBidi"/>
          <w:b/>
          <w:i/>
          <w:color w:val="0D0D0D"/>
          <w:sz w:val="24"/>
          <w:szCs w:val="24"/>
        </w:rPr>
      </w:pPr>
      <w:r w:rsidRPr="00F7375F">
        <w:rPr>
          <w:rFonts w:asciiTheme="minorBidi" w:hAnsiTheme="minorBidi"/>
          <w:b/>
          <w:i/>
          <w:color w:val="0D0D0D"/>
          <w:sz w:val="24"/>
          <w:szCs w:val="24"/>
        </w:rPr>
        <w:t>2.1.1. Présentation de l’insecte (Tribolium conf</w:t>
      </w:r>
      <w:r w:rsidR="00E45DD0" w:rsidRPr="00F7375F">
        <w:rPr>
          <w:rFonts w:asciiTheme="minorBidi" w:hAnsiTheme="minorBidi"/>
          <w:b/>
          <w:i/>
          <w:color w:val="0D0D0D"/>
          <w:sz w:val="24"/>
          <w:szCs w:val="24"/>
        </w:rPr>
        <w:t>usum.</w:t>
      </w:r>
    </w:p>
    <w:p w:rsidR="001F54BA" w:rsidRPr="00F7375F" w:rsidRDefault="002871E2" w:rsidP="00507BBA">
      <w:pPr>
        <w:bidi w:val="0"/>
        <w:spacing w:before="120" w:after="120" w:line="360" w:lineRule="auto"/>
        <w:ind w:left="57" w:right="57"/>
        <w:jc w:val="both"/>
        <w:rPr>
          <w:rFonts w:asciiTheme="minorBidi" w:hAnsiTheme="minorBidi"/>
          <w:b/>
          <w:i/>
          <w:color w:val="0D0D0D"/>
          <w:sz w:val="24"/>
          <w:szCs w:val="24"/>
        </w:rPr>
      </w:pPr>
      <w:r w:rsidRPr="00F7375F">
        <w:rPr>
          <w:rFonts w:asciiTheme="minorBidi" w:hAnsiTheme="minorBidi"/>
          <w:b/>
          <w:i/>
          <w:color w:val="0D0D0D"/>
          <w:sz w:val="24"/>
          <w:szCs w:val="24"/>
        </w:rPr>
        <w:t>-</w:t>
      </w:r>
      <w:r w:rsidR="001F54BA" w:rsidRPr="00F7375F">
        <w:rPr>
          <w:rFonts w:asciiTheme="minorBidi" w:hAnsiTheme="minorBidi"/>
          <w:b/>
          <w:i/>
          <w:color w:val="0D0D0D"/>
          <w:sz w:val="24"/>
          <w:szCs w:val="24"/>
        </w:rPr>
        <w:t>Position systématique</w:t>
      </w:r>
      <w:r w:rsidR="00E45DD0" w:rsidRPr="00F7375F">
        <w:rPr>
          <w:rFonts w:asciiTheme="minorBidi" w:hAnsiTheme="minorBidi"/>
          <w:b/>
          <w:i/>
          <w:color w:val="0D0D0D"/>
          <w:sz w:val="24"/>
          <w:szCs w:val="24"/>
        </w:rPr>
        <w:t>.</w:t>
      </w:r>
    </w:p>
    <w:p w:rsidR="001F54BA" w:rsidRPr="00F7375F" w:rsidRDefault="00287962"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0D0D0D"/>
          <w:sz w:val="24"/>
          <w:szCs w:val="24"/>
        </w:rPr>
        <w:t>Règne</w:t>
      </w:r>
      <w:r w:rsidRPr="00F7375F">
        <w:rPr>
          <w:rFonts w:asciiTheme="minorBidi" w:hAnsiTheme="minorBidi"/>
          <w:color w:val="262626"/>
          <w:sz w:val="24"/>
          <w:szCs w:val="24"/>
        </w:rPr>
        <w:t> :</w:t>
      </w:r>
      <w:r w:rsidR="001F54BA" w:rsidRPr="00F7375F">
        <w:rPr>
          <w:rFonts w:asciiTheme="minorBidi" w:hAnsiTheme="minorBidi"/>
          <w:color w:val="262626"/>
          <w:sz w:val="24"/>
          <w:szCs w:val="24"/>
        </w:rPr>
        <w:t xml:space="preserve"> Animalia</w:t>
      </w:r>
    </w:p>
    <w:p w:rsidR="001F54BA" w:rsidRPr="00F7375F" w:rsidRDefault="00287962"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Embranchement</w:t>
      </w:r>
      <w:r w:rsidRPr="00F7375F">
        <w:rPr>
          <w:rFonts w:asciiTheme="minorBidi" w:hAnsiTheme="minorBidi"/>
          <w:color w:val="262626"/>
          <w:sz w:val="24"/>
          <w:szCs w:val="24"/>
        </w:rPr>
        <w:t> :</w:t>
      </w:r>
      <w:r w:rsidR="001F54BA" w:rsidRPr="00F7375F">
        <w:rPr>
          <w:rFonts w:asciiTheme="minorBidi" w:hAnsiTheme="minorBidi"/>
          <w:color w:val="262626"/>
          <w:sz w:val="24"/>
          <w:szCs w:val="24"/>
        </w:rPr>
        <w:t xml:space="preserve"> Arthropoda</w:t>
      </w:r>
    </w:p>
    <w:p w:rsidR="001F54BA" w:rsidRPr="00F7375F" w:rsidRDefault="00287962"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Classe</w:t>
      </w:r>
      <w:r w:rsidRPr="00F7375F">
        <w:rPr>
          <w:rFonts w:asciiTheme="minorBidi" w:hAnsiTheme="minorBidi"/>
          <w:color w:val="262626"/>
          <w:sz w:val="24"/>
          <w:szCs w:val="24"/>
        </w:rPr>
        <w:t> :</w:t>
      </w:r>
      <w:r w:rsidR="001F54BA" w:rsidRPr="00F7375F">
        <w:rPr>
          <w:rFonts w:asciiTheme="minorBidi" w:hAnsiTheme="minorBidi"/>
          <w:color w:val="262626"/>
          <w:sz w:val="24"/>
          <w:szCs w:val="24"/>
        </w:rPr>
        <w:t xml:space="preserve"> Insecta</w:t>
      </w:r>
    </w:p>
    <w:p w:rsidR="001F54BA" w:rsidRPr="00F7375F" w:rsidRDefault="00287962"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Ordre</w:t>
      </w:r>
      <w:r w:rsidRPr="00F7375F">
        <w:rPr>
          <w:rFonts w:asciiTheme="minorBidi" w:hAnsiTheme="minorBidi"/>
          <w:color w:val="262626"/>
          <w:sz w:val="24"/>
          <w:szCs w:val="24"/>
        </w:rPr>
        <w:t> :</w:t>
      </w:r>
      <w:r w:rsidR="001F54BA" w:rsidRPr="00F7375F">
        <w:rPr>
          <w:rFonts w:asciiTheme="minorBidi" w:hAnsiTheme="minorBidi"/>
          <w:color w:val="262626"/>
          <w:sz w:val="24"/>
          <w:szCs w:val="24"/>
        </w:rPr>
        <w:t xml:space="preserve"> Coleoptera</w:t>
      </w:r>
    </w:p>
    <w:p w:rsidR="001F54BA" w:rsidRPr="00F7375F" w:rsidRDefault="001F54BA"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 xml:space="preserve">Sous </w:t>
      </w:r>
      <w:r w:rsidR="00287962" w:rsidRPr="00F7375F">
        <w:rPr>
          <w:rFonts w:asciiTheme="minorBidi" w:hAnsiTheme="minorBidi"/>
          <w:b/>
          <w:color w:val="262626"/>
          <w:sz w:val="24"/>
          <w:szCs w:val="24"/>
        </w:rPr>
        <w:t>ordre</w:t>
      </w:r>
      <w:r w:rsidR="00287962" w:rsidRPr="00F7375F">
        <w:rPr>
          <w:rFonts w:asciiTheme="minorBidi" w:hAnsiTheme="minorBidi"/>
          <w:color w:val="262626"/>
          <w:sz w:val="24"/>
          <w:szCs w:val="24"/>
        </w:rPr>
        <w:t> :</w:t>
      </w:r>
      <w:r w:rsidRPr="00F7375F">
        <w:rPr>
          <w:rFonts w:asciiTheme="minorBidi" w:hAnsiTheme="minorBidi"/>
          <w:color w:val="262626"/>
          <w:sz w:val="24"/>
          <w:szCs w:val="24"/>
        </w:rPr>
        <w:t xml:space="preserve"> Polyphaga</w:t>
      </w:r>
    </w:p>
    <w:p w:rsidR="001F54BA" w:rsidRPr="00F7375F" w:rsidRDefault="00287962"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Famille</w:t>
      </w:r>
      <w:r w:rsidRPr="00F7375F">
        <w:rPr>
          <w:rFonts w:asciiTheme="minorBidi" w:hAnsiTheme="minorBidi"/>
          <w:color w:val="262626"/>
          <w:sz w:val="24"/>
          <w:szCs w:val="24"/>
        </w:rPr>
        <w:t> :</w:t>
      </w:r>
      <w:r w:rsidR="001F54BA" w:rsidRPr="00F7375F">
        <w:rPr>
          <w:rFonts w:asciiTheme="minorBidi" w:hAnsiTheme="minorBidi"/>
          <w:color w:val="262626"/>
          <w:sz w:val="24"/>
          <w:szCs w:val="24"/>
        </w:rPr>
        <w:t xml:space="preserve"> Tenebrionidae</w:t>
      </w:r>
    </w:p>
    <w:p w:rsidR="001F54BA" w:rsidRPr="00F7375F" w:rsidRDefault="00287962"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Genre</w:t>
      </w:r>
      <w:r w:rsidRPr="00F7375F">
        <w:rPr>
          <w:rFonts w:asciiTheme="minorBidi" w:hAnsiTheme="minorBidi"/>
          <w:color w:val="262626"/>
          <w:sz w:val="24"/>
          <w:szCs w:val="24"/>
        </w:rPr>
        <w:t> :</w:t>
      </w:r>
      <w:r w:rsidR="001F54BA" w:rsidRPr="00F7375F">
        <w:rPr>
          <w:rFonts w:asciiTheme="minorBidi" w:hAnsiTheme="minorBidi"/>
          <w:i/>
          <w:iCs/>
          <w:color w:val="262626"/>
          <w:sz w:val="24"/>
          <w:szCs w:val="24"/>
        </w:rPr>
        <w:t xml:space="preserve"> Tribolium</w:t>
      </w:r>
    </w:p>
    <w:p w:rsidR="001F54BA" w:rsidRPr="00F7375F" w:rsidRDefault="00287962"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Espèce</w:t>
      </w:r>
      <w:r w:rsidRPr="00F7375F">
        <w:rPr>
          <w:rFonts w:asciiTheme="minorBidi" w:hAnsiTheme="minorBidi"/>
          <w:color w:val="262626"/>
          <w:sz w:val="24"/>
          <w:szCs w:val="24"/>
        </w:rPr>
        <w:t xml:space="preserve"> : </w:t>
      </w:r>
      <w:r w:rsidRPr="00F7375F">
        <w:rPr>
          <w:rFonts w:asciiTheme="minorBidi" w:hAnsiTheme="minorBidi"/>
          <w:i/>
          <w:iCs/>
          <w:color w:val="262626"/>
          <w:sz w:val="24"/>
          <w:szCs w:val="24"/>
        </w:rPr>
        <w:t>Tribolium</w:t>
      </w:r>
      <w:r w:rsidR="001F54BA" w:rsidRPr="00F7375F">
        <w:rPr>
          <w:rFonts w:asciiTheme="minorBidi" w:hAnsiTheme="minorBidi"/>
          <w:i/>
          <w:iCs/>
          <w:color w:val="262626"/>
          <w:sz w:val="24"/>
          <w:szCs w:val="24"/>
        </w:rPr>
        <w:t xml:space="preserve"> </w:t>
      </w:r>
      <w:r w:rsidR="00F02ECF" w:rsidRPr="00F7375F">
        <w:rPr>
          <w:rFonts w:asciiTheme="minorBidi" w:hAnsiTheme="minorBidi"/>
          <w:i/>
          <w:iCs/>
          <w:color w:val="262626"/>
          <w:sz w:val="24"/>
          <w:szCs w:val="24"/>
        </w:rPr>
        <w:t>confusum</w:t>
      </w:r>
      <w:r w:rsidR="00F02ECF" w:rsidRPr="00F7375F">
        <w:rPr>
          <w:rFonts w:asciiTheme="minorBidi" w:hAnsiTheme="minorBidi"/>
          <w:b/>
          <w:bCs/>
          <w:i/>
          <w:iCs/>
          <w:color w:val="262626"/>
          <w:sz w:val="24"/>
          <w:szCs w:val="24"/>
        </w:rPr>
        <w:t xml:space="preserve"> (</w:t>
      </w:r>
      <w:r w:rsidR="001F54BA" w:rsidRPr="00F7375F">
        <w:rPr>
          <w:rFonts w:asciiTheme="minorBidi" w:hAnsiTheme="minorBidi"/>
          <w:b/>
          <w:bCs/>
          <w:i/>
          <w:iCs/>
          <w:color w:val="262626"/>
          <w:sz w:val="24"/>
          <w:szCs w:val="24"/>
        </w:rPr>
        <w:t>Jacqueline Duval 1868)</w:t>
      </w:r>
    </w:p>
    <w:p w:rsidR="001F54BA" w:rsidRPr="00F7375F" w:rsidRDefault="001F54BA"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 xml:space="preserve">Nom vernaculaire en </w:t>
      </w:r>
      <w:r w:rsidR="004B4C2B" w:rsidRPr="00F7375F">
        <w:rPr>
          <w:rFonts w:asciiTheme="minorBidi" w:hAnsiTheme="minorBidi"/>
          <w:b/>
          <w:color w:val="262626"/>
          <w:sz w:val="24"/>
          <w:szCs w:val="24"/>
        </w:rPr>
        <w:t>francais</w:t>
      </w:r>
      <w:r w:rsidR="004B4C2B" w:rsidRPr="00F7375F">
        <w:rPr>
          <w:rFonts w:asciiTheme="minorBidi" w:hAnsiTheme="minorBidi"/>
          <w:color w:val="262626"/>
          <w:sz w:val="24"/>
          <w:szCs w:val="24"/>
        </w:rPr>
        <w:t> :</w:t>
      </w:r>
      <w:r w:rsidR="00F02ECF" w:rsidRPr="00F7375F">
        <w:rPr>
          <w:rFonts w:asciiTheme="minorBidi" w:hAnsiTheme="minorBidi"/>
          <w:color w:val="262626"/>
          <w:sz w:val="24"/>
          <w:szCs w:val="24"/>
        </w:rPr>
        <w:t xml:space="preserve"> T</w:t>
      </w:r>
      <w:r w:rsidRPr="00F7375F">
        <w:rPr>
          <w:rFonts w:asciiTheme="minorBidi" w:hAnsiTheme="minorBidi"/>
          <w:color w:val="262626"/>
          <w:sz w:val="24"/>
          <w:szCs w:val="24"/>
        </w:rPr>
        <w:t>ribolium brun de la farine</w:t>
      </w:r>
    </w:p>
    <w:p w:rsidR="001F54BA" w:rsidRPr="00F7375F" w:rsidRDefault="001F54BA" w:rsidP="00507BBA">
      <w:pPr>
        <w:pStyle w:val="Paragraphedeliste"/>
        <w:spacing w:before="120" w:after="120" w:line="360" w:lineRule="auto"/>
        <w:ind w:left="57" w:right="57"/>
        <w:jc w:val="both"/>
        <w:rPr>
          <w:rFonts w:asciiTheme="minorBidi" w:hAnsiTheme="minorBidi"/>
          <w:color w:val="262626"/>
          <w:sz w:val="24"/>
          <w:szCs w:val="24"/>
        </w:rPr>
      </w:pPr>
      <w:r w:rsidRPr="00F7375F">
        <w:rPr>
          <w:rFonts w:asciiTheme="minorBidi" w:hAnsiTheme="minorBidi"/>
          <w:b/>
          <w:color w:val="262626"/>
          <w:sz w:val="24"/>
          <w:szCs w:val="24"/>
        </w:rPr>
        <w:t xml:space="preserve">Nom vernaculaire en </w:t>
      </w:r>
      <w:r w:rsidR="004B4C2B" w:rsidRPr="00F7375F">
        <w:rPr>
          <w:rFonts w:asciiTheme="minorBidi" w:hAnsiTheme="minorBidi"/>
          <w:b/>
          <w:color w:val="262626"/>
          <w:sz w:val="24"/>
          <w:szCs w:val="24"/>
        </w:rPr>
        <w:t>anglais</w:t>
      </w:r>
      <w:r w:rsidR="004B4C2B" w:rsidRPr="00F7375F">
        <w:rPr>
          <w:rFonts w:asciiTheme="minorBidi" w:hAnsiTheme="minorBidi"/>
          <w:color w:val="262626"/>
          <w:sz w:val="24"/>
          <w:szCs w:val="24"/>
        </w:rPr>
        <w:t> :</w:t>
      </w:r>
      <w:r w:rsidRPr="00F7375F">
        <w:rPr>
          <w:rFonts w:asciiTheme="minorBidi" w:hAnsiTheme="minorBidi"/>
          <w:color w:val="262626"/>
          <w:sz w:val="24"/>
          <w:szCs w:val="24"/>
        </w:rPr>
        <w:t xml:space="preserve"> confused Flour Beetle</w:t>
      </w:r>
    </w:p>
    <w:p w:rsidR="001F54BA" w:rsidRPr="00F7375F" w:rsidRDefault="001F54BA" w:rsidP="00507BBA">
      <w:pPr>
        <w:pStyle w:val="Paragraphedeliste"/>
        <w:spacing w:before="120" w:after="120" w:line="360" w:lineRule="auto"/>
        <w:ind w:left="57" w:right="57"/>
        <w:jc w:val="both"/>
        <w:rPr>
          <w:rFonts w:asciiTheme="minorBidi" w:hAnsiTheme="minorBidi"/>
          <w:color w:val="262626"/>
          <w:sz w:val="24"/>
          <w:szCs w:val="24"/>
          <w:lang w:val="en-US"/>
        </w:rPr>
      </w:pPr>
      <w:r w:rsidRPr="00F7375F">
        <w:rPr>
          <w:rFonts w:asciiTheme="minorBidi" w:hAnsiTheme="minorBidi"/>
          <w:b/>
          <w:color w:val="262626"/>
          <w:sz w:val="24"/>
          <w:szCs w:val="24"/>
        </w:rPr>
        <w:t xml:space="preserve">Nom vernaculaire en </w:t>
      </w:r>
      <w:r w:rsidR="004B4C2B" w:rsidRPr="00F7375F">
        <w:rPr>
          <w:rFonts w:asciiTheme="minorBidi" w:hAnsiTheme="minorBidi"/>
          <w:b/>
          <w:color w:val="262626"/>
          <w:sz w:val="24"/>
          <w:szCs w:val="24"/>
        </w:rPr>
        <w:t>arabe</w:t>
      </w:r>
      <w:r w:rsidR="004B4C2B" w:rsidRPr="00F7375F">
        <w:rPr>
          <w:rFonts w:asciiTheme="minorBidi" w:hAnsiTheme="minorBidi"/>
          <w:color w:val="262626"/>
          <w:sz w:val="24"/>
          <w:szCs w:val="24"/>
        </w:rPr>
        <w:t> :</w:t>
      </w:r>
      <w:r w:rsidRPr="00F7375F">
        <w:rPr>
          <w:rFonts w:asciiTheme="minorBidi" w:hAnsiTheme="minorBidi"/>
          <w:color w:val="262626"/>
          <w:sz w:val="24"/>
          <w:szCs w:val="24"/>
          <w:rtl/>
          <w:lang w:bidi="ar-SA"/>
        </w:rPr>
        <w:t xml:space="preserve"> خنفساء الطحين المتشابهة</w:t>
      </w:r>
    </w:p>
    <w:p w:rsidR="001F54BA" w:rsidRPr="00F7375F" w:rsidRDefault="001F54BA" w:rsidP="00507BBA">
      <w:pPr>
        <w:pStyle w:val="Paragraphedeliste"/>
        <w:spacing w:before="120" w:after="120" w:line="360" w:lineRule="auto"/>
        <w:ind w:left="57" w:right="57"/>
        <w:jc w:val="both"/>
        <w:rPr>
          <w:rFonts w:asciiTheme="minorBidi" w:hAnsiTheme="minorBidi"/>
          <w:color w:val="262626"/>
          <w:sz w:val="24"/>
          <w:szCs w:val="24"/>
          <w:rtl/>
        </w:rPr>
      </w:pPr>
    </w:p>
    <w:p w:rsidR="001F54BA" w:rsidRPr="00F7375F" w:rsidRDefault="00F5404D" w:rsidP="00507BBA">
      <w:pPr>
        <w:pStyle w:val="Paragraphedeliste"/>
        <w:spacing w:before="120" w:after="120" w:line="360" w:lineRule="auto"/>
        <w:ind w:left="57" w:right="57"/>
        <w:jc w:val="center"/>
        <w:rPr>
          <w:rFonts w:asciiTheme="minorBidi" w:hAnsiTheme="minorBidi"/>
          <w:color w:val="262626"/>
          <w:sz w:val="24"/>
          <w:szCs w:val="24"/>
          <w:lang w:val="en-US"/>
        </w:rPr>
      </w:pPr>
      <w:r w:rsidRPr="00F7375F">
        <w:rPr>
          <w:rFonts w:asciiTheme="minorBidi" w:hAnsiTheme="minorBidi"/>
          <w:noProof/>
          <w:sz w:val="24"/>
          <w:szCs w:val="24"/>
          <w:lang w:eastAsia="fr-FR" w:bidi="ar-SA"/>
        </w:rPr>
        <w:drawing>
          <wp:inline distT="0" distB="0" distL="0" distR="0">
            <wp:extent cx="1485900" cy="1285875"/>
            <wp:effectExtent l="19050" t="0" r="0" b="0"/>
            <wp:docPr id="1" name="Image1" descr="C:\Users\windows pc\AppData\Local\Microsoft\Windows\INetCache\Content.Word\290px-Tribolium.confus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AppData\Local\Microsoft\Windows\INetCache\Content.Word\290px-Tribolium.confusum.jpg"/>
                    <pic:cNvPicPr>
                      <a:picLocks/>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inline>
        </w:drawing>
      </w:r>
    </w:p>
    <w:p w:rsidR="001F54BA" w:rsidRPr="00F7375F" w:rsidRDefault="00606EFD" w:rsidP="00507BBA">
      <w:pPr>
        <w:pStyle w:val="Paragraphedeliste"/>
        <w:tabs>
          <w:tab w:val="left" w:pos="2565"/>
        </w:tabs>
        <w:spacing w:before="120" w:after="120" w:line="360" w:lineRule="auto"/>
        <w:ind w:left="57" w:right="57"/>
        <w:jc w:val="center"/>
        <w:rPr>
          <w:rFonts w:asciiTheme="minorBidi" w:hAnsiTheme="minorBidi"/>
          <w:color w:val="262626"/>
          <w:sz w:val="24"/>
          <w:szCs w:val="24"/>
        </w:rPr>
      </w:pPr>
      <w:r w:rsidRPr="00F7375F">
        <w:rPr>
          <w:rFonts w:asciiTheme="minorBidi" w:hAnsiTheme="minorBidi"/>
          <w:b/>
          <w:bCs/>
          <w:sz w:val="24"/>
          <w:szCs w:val="24"/>
        </w:rPr>
        <w:t>Figure.1 :</w:t>
      </w:r>
      <w:r w:rsidR="00F02ECF" w:rsidRPr="00F7375F">
        <w:rPr>
          <w:rFonts w:asciiTheme="minorBidi" w:hAnsiTheme="minorBidi"/>
          <w:sz w:val="24"/>
          <w:szCs w:val="24"/>
        </w:rPr>
        <w:t xml:space="preserve"> </w:t>
      </w:r>
      <w:r w:rsidR="00F02ECF" w:rsidRPr="00F7375F">
        <w:rPr>
          <w:rFonts w:asciiTheme="minorBidi" w:hAnsiTheme="minorBidi"/>
          <w:i/>
          <w:iCs/>
          <w:sz w:val="24"/>
          <w:szCs w:val="24"/>
        </w:rPr>
        <w:t>Tribolium</w:t>
      </w:r>
      <w:r w:rsidR="001F54BA" w:rsidRPr="00F7375F">
        <w:rPr>
          <w:rFonts w:asciiTheme="minorBidi" w:hAnsiTheme="minorBidi"/>
          <w:i/>
          <w:iCs/>
          <w:sz w:val="24"/>
          <w:szCs w:val="24"/>
        </w:rPr>
        <w:t xml:space="preserve"> confusum</w:t>
      </w:r>
      <w:r w:rsidR="001F54BA" w:rsidRPr="00F7375F">
        <w:rPr>
          <w:rFonts w:asciiTheme="minorBidi" w:hAnsiTheme="minorBidi"/>
          <w:sz w:val="24"/>
          <w:szCs w:val="24"/>
        </w:rPr>
        <w:t xml:space="preserve"> (adulte)</w:t>
      </w:r>
      <w:r w:rsidR="00A0135F" w:rsidRPr="00F7375F">
        <w:rPr>
          <w:rFonts w:asciiTheme="minorBidi" w:hAnsiTheme="minorBidi"/>
          <w:sz w:val="24"/>
          <w:szCs w:val="24"/>
        </w:rPr>
        <w:t>.</w:t>
      </w:r>
    </w:p>
    <w:p w:rsidR="001F54BA" w:rsidRPr="00F7375F" w:rsidRDefault="002871E2" w:rsidP="00507BBA">
      <w:pPr>
        <w:bidi w:val="0"/>
        <w:spacing w:before="120" w:after="120" w:line="360" w:lineRule="auto"/>
        <w:ind w:left="57" w:right="57"/>
        <w:jc w:val="both"/>
        <w:rPr>
          <w:rFonts w:asciiTheme="minorBidi" w:hAnsiTheme="minorBidi"/>
          <w:b/>
          <w:i/>
          <w:color w:val="000000"/>
          <w:sz w:val="24"/>
          <w:szCs w:val="24"/>
        </w:rPr>
      </w:pPr>
      <w:r w:rsidRPr="00F7375F">
        <w:rPr>
          <w:rFonts w:asciiTheme="minorBidi" w:hAnsiTheme="minorBidi"/>
          <w:b/>
          <w:i/>
          <w:color w:val="000000"/>
          <w:sz w:val="24"/>
          <w:szCs w:val="24"/>
        </w:rPr>
        <w:t>-</w:t>
      </w:r>
      <w:r w:rsidR="001F54BA" w:rsidRPr="00F7375F">
        <w:rPr>
          <w:rFonts w:asciiTheme="minorBidi" w:hAnsiTheme="minorBidi"/>
          <w:b/>
          <w:i/>
          <w:color w:val="000000"/>
          <w:sz w:val="24"/>
          <w:szCs w:val="24"/>
        </w:rPr>
        <w:t xml:space="preserve"> Répartition géographique</w:t>
      </w:r>
    </w:p>
    <w:p w:rsidR="001F54BA" w:rsidRPr="00F7375F" w:rsidRDefault="001F54BA" w:rsidP="00507BBA">
      <w:pPr>
        <w:bidi w:val="0"/>
        <w:spacing w:before="120" w:after="120" w:line="360" w:lineRule="auto"/>
        <w:ind w:left="57" w:right="57" w:firstLine="227"/>
        <w:jc w:val="both"/>
        <w:rPr>
          <w:rFonts w:asciiTheme="minorBidi" w:hAnsiTheme="minorBidi"/>
          <w:sz w:val="24"/>
          <w:szCs w:val="24"/>
        </w:rPr>
      </w:pPr>
      <w:r w:rsidRPr="00F7375F">
        <w:rPr>
          <w:rFonts w:asciiTheme="minorBidi" w:hAnsiTheme="minorBidi"/>
          <w:i/>
          <w:sz w:val="24"/>
          <w:szCs w:val="24"/>
        </w:rPr>
        <w:t xml:space="preserve">Tribolium confusum </w:t>
      </w:r>
      <w:r w:rsidRPr="00F7375F">
        <w:rPr>
          <w:rFonts w:asciiTheme="minorBidi" w:hAnsiTheme="minorBidi"/>
          <w:sz w:val="24"/>
          <w:szCs w:val="24"/>
        </w:rPr>
        <w:t>est un coléoptère originaire d’Afrique. On le trouve dans toutes les régions tropicales du monde.</w:t>
      </w:r>
    </w:p>
    <w:p w:rsidR="00AF0312" w:rsidRPr="00F7375F" w:rsidRDefault="001F54BA" w:rsidP="00507BBA">
      <w:pPr>
        <w:bidi w:val="0"/>
        <w:spacing w:before="120" w:after="120" w:line="360" w:lineRule="auto"/>
        <w:ind w:left="57" w:right="57" w:firstLine="227"/>
        <w:jc w:val="both"/>
        <w:rPr>
          <w:rFonts w:asciiTheme="minorBidi" w:hAnsiTheme="minorBidi"/>
          <w:b/>
          <w:bCs/>
          <w:sz w:val="24"/>
          <w:szCs w:val="24"/>
        </w:rPr>
      </w:pPr>
      <w:r w:rsidRPr="00F7375F">
        <w:rPr>
          <w:rFonts w:asciiTheme="minorBidi" w:hAnsiTheme="minorBidi"/>
          <w:sz w:val="24"/>
          <w:szCs w:val="24"/>
        </w:rPr>
        <w:t>Cette espèce a été transportée par l’homme avec des produits nourriciers et se rencontre maintenant dans le monde à des latitudes plus septentrionales que d’autres espèces du même genre</w:t>
      </w:r>
      <w:r w:rsidR="00F02ECF" w:rsidRPr="00F7375F">
        <w:rPr>
          <w:rFonts w:asciiTheme="minorBidi" w:hAnsiTheme="minorBidi"/>
          <w:sz w:val="24"/>
          <w:szCs w:val="24"/>
        </w:rPr>
        <w:t>.</w:t>
      </w:r>
      <w:r w:rsidR="00F02ECF" w:rsidRPr="00F7375F">
        <w:rPr>
          <w:rFonts w:asciiTheme="minorBidi" w:hAnsiTheme="minorBidi"/>
          <w:b/>
          <w:bCs/>
          <w:sz w:val="24"/>
          <w:szCs w:val="24"/>
        </w:rPr>
        <w:t xml:space="preserve"> (Jorgen</w:t>
      </w:r>
      <w:r w:rsidRPr="00F7375F">
        <w:rPr>
          <w:rFonts w:asciiTheme="minorBidi" w:hAnsiTheme="minorBidi"/>
          <w:b/>
          <w:bCs/>
          <w:i/>
          <w:iCs/>
          <w:sz w:val="24"/>
          <w:szCs w:val="24"/>
        </w:rPr>
        <w:t>et al.,</w:t>
      </w:r>
      <w:r w:rsidRPr="00F7375F">
        <w:rPr>
          <w:rFonts w:asciiTheme="minorBidi" w:hAnsiTheme="minorBidi"/>
          <w:b/>
          <w:bCs/>
          <w:sz w:val="24"/>
          <w:szCs w:val="24"/>
        </w:rPr>
        <w:t xml:space="preserve"> 1981)</w:t>
      </w:r>
    </w:p>
    <w:p w:rsidR="001F54BA" w:rsidRPr="00F7375F" w:rsidRDefault="002871E2" w:rsidP="00507BBA">
      <w:pPr>
        <w:tabs>
          <w:tab w:val="left" w:pos="-851"/>
        </w:tabs>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lastRenderedPageBreak/>
        <w:t>-</w:t>
      </w:r>
      <w:r w:rsidR="001F54BA" w:rsidRPr="00F7375F">
        <w:rPr>
          <w:rFonts w:asciiTheme="minorBidi" w:hAnsiTheme="minorBidi"/>
          <w:b/>
          <w:i/>
          <w:sz w:val="24"/>
          <w:szCs w:val="24"/>
        </w:rPr>
        <w:t xml:space="preserve"> Alimentation</w:t>
      </w:r>
    </w:p>
    <w:p w:rsidR="001F54BA" w:rsidRPr="00F7375F" w:rsidRDefault="001F54BA" w:rsidP="00507BB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 xml:space="preserve">Le </w:t>
      </w:r>
      <w:r w:rsidRPr="00F7375F">
        <w:rPr>
          <w:rFonts w:asciiTheme="minorBidi" w:hAnsiTheme="minorBidi"/>
          <w:i/>
          <w:sz w:val="24"/>
          <w:szCs w:val="24"/>
        </w:rPr>
        <w:t xml:space="preserve">T. confusum </w:t>
      </w:r>
      <w:r w:rsidRPr="00F7375F">
        <w:rPr>
          <w:rFonts w:asciiTheme="minorBidi" w:hAnsiTheme="minorBidi"/>
          <w:sz w:val="24"/>
          <w:szCs w:val="24"/>
        </w:rPr>
        <w:t xml:space="preserve">affecte les cultures agricoles causant de graves dommages aux céréales telles que l’arachide, maïs, blé, etc. Les larves et les adultes se reproduisent rapidement et réduisent la qualité du produit. </w:t>
      </w:r>
      <w:r w:rsidRPr="00F7375F">
        <w:rPr>
          <w:rFonts w:asciiTheme="minorBidi" w:hAnsiTheme="minorBidi"/>
          <w:b/>
          <w:bCs/>
          <w:color w:val="262626"/>
          <w:sz w:val="24"/>
          <w:szCs w:val="24"/>
        </w:rPr>
        <w:t>(Mallamarte, 1965)</w:t>
      </w:r>
    </w:p>
    <w:p w:rsidR="001F54BA" w:rsidRPr="00F7375F" w:rsidRDefault="001F54BA" w:rsidP="00507BBA">
      <w:pPr>
        <w:pStyle w:val="Paragraphedeliste"/>
        <w:tabs>
          <w:tab w:val="left" w:pos="-851"/>
        </w:tabs>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Il attaque les grains endommagés ou brisés.  On le trouve surtout dans la farine dont son nom ver de</w:t>
      </w:r>
      <w:r w:rsidR="007F2BDF" w:rsidRPr="00F7375F">
        <w:rPr>
          <w:rFonts w:asciiTheme="minorBidi" w:hAnsiTheme="minorBidi"/>
          <w:sz w:val="24"/>
          <w:szCs w:val="24"/>
        </w:rPr>
        <w:t xml:space="preserve"> </w:t>
      </w:r>
      <w:r w:rsidRPr="00F7375F">
        <w:rPr>
          <w:rFonts w:asciiTheme="minorBidi" w:hAnsiTheme="minorBidi"/>
          <w:sz w:val="24"/>
          <w:szCs w:val="24"/>
        </w:rPr>
        <w:t>la farine ou Tribolium brun de la farine. Ce coléoptère cause des dégâts en s’alimentant mais</w:t>
      </w:r>
      <w:r w:rsidR="007F2BDF" w:rsidRPr="00F7375F">
        <w:rPr>
          <w:rFonts w:asciiTheme="minorBidi" w:hAnsiTheme="minorBidi"/>
          <w:sz w:val="24"/>
          <w:szCs w:val="24"/>
        </w:rPr>
        <w:t xml:space="preserve"> </w:t>
      </w:r>
      <w:r w:rsidRPr="00F7375F">
        <w:rPr>
          <w:rFonts w:asciiTheme="minorBidi" w:hAnsiTheme="minorBidi"/>
          <w:sz w:val="24"/>
          <w:szCs w:val="24"/>
        </w:rPr>
        <w:t>Probablement davantage il rend le produit impropre à la consommation par les cadavres d’insectes,</w:t>
      </w:r>
    </w:p>
    <w:p w:rsidR="001F54BA" w:rsidRPr="00F7375F" w:rsidRDefault="00F02ECF" w:rsidP="00507BBA">
      <w:pPr>
        <w:pStyle w:val="Paragraphedeliste"/>
        <w:tabs>
          <w:tab w:val="left" w:pos="-851"/>
        </w:tabs>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Les</w:t>
      </w:r>
      <w:r w:rsidR="001F54BA" w:rsidRPr="00F7375F">
        <w:rPr>
          <w:rFonts w:asciiTheme="minorBidi" w:hAnsiTheme="minorBidi"/>
          <w:sz w:val="24"/>
          <w:szCs w:val="24"/>
        </w:rPr>
        <w:t xml:space="preserve"> mues et pelotes fécales, ainsi que des liquides (quinones), et en donnant une mauvaise odeur aux denrées infectées. Cela peut entrainer une mauvaise acceptation des aliments par le bétail et le rejet par</w:t>
      </w:r>
      <w:r w:rsidRPr="00F7375F">
        <w:rPr>
          <w:rFonts w:asciiTheme="minorBidi" w:hAnsiTheme="minorBidi"/>
          <w:sz w:val="24"/>
          <w:szCs w:val="24"/>
        </w:rPr>
        <w:t xml:space="preserve"> L</w:t>
      </w:r>
      <w:r w:rsidR="001F54BA" w:rsidRPr="00F7375F">
        <w:rPr>
          <w:rFonts w:asciiTheme="minorBidi" w:hAnsiTheme="minorBidi"/>
          <w:sz w:val="24"/>
          <w:szCs w:val="24"/>
        </w:rPr>
        <w:t>esacheteurs de grains.</w:t>
      </w:r>
    </w:p>
    <w:p w:rsidR="001F54BA" w:rsidRPr="00F7375F" w:rsidRDefault="002871E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w:t>
      </w:r>
      <w:r w:rsidR="001F54BA" w:rsidRPr="00F7375F">
        <w:rPr>
          <w:rFonts w:asciiTheme="minorBidi" w:hAnsiTheme="minorBidi"/>
          <w:b/>
          <w:i/>
          <w:sz w:val="24"/>
          <w:szCs w:val="24"/>
        </w:rPr>
        <w:t xml:space="preserve"> Cycle de développement</w:t>
      </w:r>
    </w:p>
    <w:p w:rsidR="001F54BA" w:rsidRPr="00F7375F" w:rsidRDefault="001F54BA" w:rsidP="00507BBA">
      <w:pPr>
        <w:bidi w:val="0"/>
        <w:spacing w:before="120" w:after="120" w:line="360" w:lineRule="auto"/>
        <w:ind w:left="57" w:right="57" w:hanging="57"/>
        <w:jc w:val="both"/>
        <w:rPr>
          <w:rFonts w:asciiTheme="minorBidi" w:hAnsiTheme="minorBidi"/>
          <w:b/>
          <w:i/>
          <w:sz w:val="24"/>
          <w:szCs w:val="24"/>
        </w:rPr>
      </w:pPr>
      <w:r w:rsidRPr="00F7375F">
        <w:rPr>
          <w:rFonts w:asciiTheme="minorBidi" w:hAnsiTheme="minorBidi"/>
          <w:sz w:val="24"/>
          <w:szCs w:val="24"/>
        </w:rPr>
        <w:t xml:space="preserve">Le cycle de vie de </w:t>
      </w:r>
      <w:r w:rsidRPr="00F7375F">
        <w:rPr>
          <w:rFonts w:asciiTheme="minorBidi" w:hAnsiTheme="minorBidi"/>
          <w:i/>
          <w:sz w:val="24"/>
          <w:szCs w:val="24"/>
        </w:rPr>
        <w:t>T. confusum</w:t>
      </w:r>
      <w:r w:rsidRPr="00F7375F">
        <w:rPr>
          <w:rFonts w:asciiTheme="minorBidi" w:hAnsiTheme="minorBidi"/>
          <w:sz w:val="24"/>
          <w:szCs w:val="24"/>
        </w:rPr>
        <w:t xml:space="preserve">peut s’étendre sur 40 à 42 jours. </w:t>
      </w:r>
      <w:r w:rsidRPr="00F7375F">
        <w:rPr>
          <w:rFonts w:asciiTheme="minorBidi" w:hAnsiTheme="minorBidi"/>
          <w:b/>
          <w:bCs/>
          <w:sz w:val="24"/>
          <w:szCs w:val="24"/>
        </w:rPr>
        <w:t>(Inglis</w:t>
      </w:r>
      <w:r w:rsidRPr="00F7375F">
        <w:rPr>
          <w:rFonts w:asciiTheme="minorBidi" w:hAnsiTheme="minorBidi"/>
          <w:b/>
          <w:bCs/>
          <w:i/>
          <w:iCs/>
          <w:sz w:val="24"/>
          <w:szCs w:val="24"/>
        </w:rPr>
        <w:t>et al</w:t>
      </w:r>
      <w:r w:rsidR="00F02ECF" w:rsidRPr="00F7375F">
        <w:rPr>
          <w:rFonts w:asciiTheme="minorBidi" w:hAnsiTheme="minorBidi"/>
          <w:b/>
          <w:bCs/>
          <w:sz w:val="24"/>
          <w:szCs w:val="24"/>
        </w:rPr>
        <w:t>.</w:t>
      </w:r>
      <w:r w:rsidRPr="00F7375F">
        <w:rPr>
          <w:rFonts w:asciiTheme="minorBidi" w:hAnsiTheme="minorBidi"/>
          <w:b/>
          <w:bCs/>
          <w:sz w:val="24"/>
          <w:szCs w:val="24"/>
        </w:rPr>
        <w:t>,1980)</w:t>
      </w:r>
    </w:p>
    <w:p w:rsidR="001F54BA" w:rsidRPr="00F7375F" w:rsidRDefault="0096494D" w:rsidP="00507BBA">
      <w:pPr>
        <w:bidi w:val="0"/>
        <w:spacing w:before="120" w:after="120" w:line="360" w:lineRule="auto"/>
        <w:ind w:left="709" w:right="57"/>
        <w:jc w:val="both"/>
        <w:rPr>
          <w:rFonts w:asciiTheme="minorBidi" w:hAnsiTheme="minorBidi"/>
          <w:b/>
          <w:i/>
          <w:sz w:val="24"/>
          <w:szCs w:val="24"/>
        </w:rPr>
      </w:pPr>
      <w:r w:rsidRPr="00F7375F">
        <w:rPr>
          <w:rFonts w:asciiTheme="minorBidi" w:hAnsiTheme="minorBidi"/>
          <w:b/>
          <w:i/>
          <w:sz w:val="24"/>
          <w:szCs w:val="24"/>
        </w:rPr>
        <w:t>Oeuf </w:t>
      </w:r>
      <w:r w:rsidR="004B4C2B" w:rsidRPr="00F7375F">
        <w:rPr>
          <w:rFonts w:asciiTheme="minorBidi" w:hAnsiTheme="minorBidi"/>
          <w:b/>
          <w:i/>
          <w:sz w:val="24"/>
          <w:szCs w:val="24"/>
        </w:rPr>
        <w:t>:</w:t>
      </w:r>
      <w:r w:rsidR="004B4C2B" w:rsidRPr="00F7375F">
        <w:rPr>
          <w:rFonts w:asciiTheme="minorBidi" w:hAnsiTheme="minorBidi"/>
          <w:sz w:val="24"/>
          <w:szCs w:val="24"/>
        </w:rPr>
        <w:t xml:space="preserve"> l’œuf</w:t>
      </w:r>
      <w:r w:rsidR="001F54BA" w:rsidRPr="00F7375F">
        <w:rPr>
          <w:rFonts w:asciiTheme="minorBidi" w:hAnsiTheme="minorBidi"/>
          <w:sz w:val="24"/>
          <w:szCs w:val="24"/>
        </w:rPr>
        <w:t xml:space="preserve"> est oblong et blanchâtre, presque transparent, surface lisse recouverte d’une substance visqueuse qui lui permet d’adhérer à la denrée infestée. Il mesure en moyenne 0</w:t>
      </w:r>
      <w:r w:rsidR="00F02ECF" w:rsidRPr="00F7375F">
        <w:rPr>
          <w:rFonts w:asciiTheme="minorBidi" w:hAnsiTheme="minorBidi"/>
          <w:sz w:val="24"/>
          <w:szCs w:val="24"/>
        </w:rPr>
        <w:t>, 6</w:t>
      </w:r>
      <w:r w:rsidR="001F54BA" w:rsidRPr="00F7375F">
        <w:rPr>
          <w:rFonts w:asciiTheme="minorBidi" w:hAnsiTheme="minorBidi"/>
          <w:sz w:val="24"/>
          <w:szCs w:val="24"/>
        </w:rPr>
        <w:t xml:space="preserve"> x 0, 3 mm.</w:t>
      </w:r>
      <w:r w:rsidR="001F54BA" w:rsidRPr="00F7375F">
        <w:rPr>
          <w:rFonts w:asciiTheme="minorBidi" w:hAnsiTheme="minorBidi"/>
          <w:b/>
          <w:bCs/>
          <w:sz w:val="24"/>
          <w:szCs w:val="24"/>
        </w:rPr>
        <w:t xml:space="preserve"> (Lepesme, 1944)</w:t>
      </w:r>
    </w:p>
    <w:p w:rsidR="001F54BA" w:rsidRPr="00F7375F" w:rsidRDefault="0096494D" w:rsidP="00507BBA">
      <w:pPr>
        <w:bidi w:val="0"/>
        <w:spacing w:before="120" w:after="120" w:line="360" w:lineRule="auto"/>
        <w:ind w:left="57" w:right="57" w:firstLine="663"/>
        <w:jc w:val="both"/>
        <w:rPr>
          <w:rFonts w:asciiTheme="minorBidi" w:hAnsiTheme="minorBidi"/>
          <w:b/>
          <w:bCs/>
          <w:sz w:val="24"/>
          <w:szCs w:val="24"/>
        </w:rPr>
      </w:pPr>
      <w:r w:rsidRPr="00F7375F">
        <w:rPr>
          <w:rFonts w:asciiTheme="minorBidi" w:hAnsiTheme="minorBidi"/>
          <w:b/>
          <w:i/>
          <w:sz w:val="24"/>
          <w:szCs w:val="24"/>
        </w:rPr>
        <w:t>Larve </w:t>
      </w:r>
      <w:r w:rsidR="004B4C2B" w:rsidRPr="00F7375F">
        <w:rPr>
          <w:rFonts w:asciiTheme="minorBidi" w:hAnsiTheme="minorBidi"/>
          <w:b/>
          <w:i/>
          <w:sz w:val="24"/>
          <w:szCs w:val="24"/>
        </w:rPr>
        <w:t>:</w:t>
      </w:r>
      <w:r w:rsidR="004B4C2B" w:rsidRPr="00F7375F">
        <w:rPr>
          <w:rFonts w:asciiTheme="minorBidi" w:hAnsiTheme="minorBidi"/>
          <w:sz w:val="24"/>
          <w:szCs w:val="24"/>
        </w:rPr>
        <w:t xml:space="preserve"> l’œuf</w:t>
      </w:r>
      <w:r w:rsidR="00F02ECF" w:rsidRPr="00F7375F">
        <w:rPr>
          <w:rFonts w:asciiTheme="minorBidi" w:hAnsiTheme="minorBidi"/>
          <w:sz w:val="24"/>
          <w:szCs w:val="24"/>
        </w:rPr>
        <w:t xml:space="preserve"> éclose</w:t>
      </w:r>
      <w:r w:rsidR="001F54BA" w:rsidRPr="00F7375F">
        <w:rPr>
          <w:rFonts w:asciiTheme="minorBidi" w:hAnsiTheme="minorBidi"/>
          <w:sz w:val="24"/>
          <w:szCs w:val="24"/>
        </w:rPr>
        <w:t xml:space="preserve"> après environ 7jours et donne naissance à une larve neonate de couleur blanche, de petite taille ne dépassant pas1, 4 mm. Elle passe par plusieurs stades dont le nombre varie de 5à12selon la température, l’humidité relative et la qualité de l’alimentation. La larve du dernier stade est cylindrique mesure environ 7mm de long, et 0</w:t>
      </w:r>
      <w:r w:rsidR="00F02ECF" w:rsidRPr="00F7375F">
        <w:rPr>
          <w:rFonts w:asciiTheme="minorBidi" w:hAnsiTheme="minorBidi"/>
          <w:sz w:val="24"/>
          <w:szCs w:val="24"/>
        </w:rPr>
        <w:t>, 8</w:t>
      </w:r>
      <w:r w:rsidR="001F54BA" w:rsidRPr="00F7375F">
        <w:rPr>
          <w:rFonts w:asciiTheme="minorBidi" w:hAnsiTheme="minorBidi"/>
          <w:sz w:val="24"/>
          <w:szCs w:val="24"/>
        </w:rPr>
        <w:t xml:space="preserve"> mm de large. Sa couleur est d’une jaune pale. Son corps presque glabre, se termine par deux paires urogomphes.  </w:t>
      </w:r>
      <w:r w:rsidR="001F54BA" w:rsidRPr="00F7375F">
        <w:rPr>
          <w:rFonts w:asciiTheme="minorBidi" w:hAnsiTheme="minorBidi"/>
          <w:b/>
          <w:bCs/>
          <w:sz w:val="24"/>
          <w:szCs w:val="24"/>
        </w:rPr>
        <w:t>(Delobel et Tran</w:t>
      </w:r>
      <w:r w:rsidR="00F02ECF" w:rsidRPr="00F7375F">
        <w:rPr>
          <w:rFonts w:asciiTheme="minorBidi" w:hAnsiTheme="minorBidi"/>
          <w:b/>
          <w:bCs/>
          <w:sz w:val="24"/>
          <w:szCs w:val="24"/>
        </w:rPr>
        <w:t>, 1993</w:t>
      </w:r>
      <w:r w:rsidR="001F54BA" w:rsidRPr="00F7375F">
        <w:rPr>
          <w:rFonts w:asciiTheme="minorBidi" w:hAnsiTheme="minorBidi"/>
          <w:b/>
          <w:bCs/>
          <w:sz w:val="24"/>
          <w:szCs w:val="24"/>
        </w:rPr>
        <w:t>)</w:t>
      </w:r>
    </w:p>
    <w:p w:rsidR="001F54BA" w:rsidRPr="00F7375F" w:rsidRDefault="00A0135F" w:rsidP="00507BBA">
      <w:pPr>
        <w:bidi w:val="0"/>
        <w:spacing w:before="120" w:after="120" w:line="360" w:lineRule="auto"/>
        <w:ind w:left="57" w:right="57" w:firstLine="663"/>
        <w:jc w:val="both"/>
        <w:rPr>
          <w:rFonts w:asciiTheme="minorBidi" w:hAnsiTheme="minorBidi"/>
          <w:b/>
          <w:bCs/>
          <w:sz w:val="24"/>
          <w:szCs w:val="24"/>
        </w:rPr>
      </w:pPr>
      <w:r w:rsidRPr="00F7375F">
        <w:rPr>
          <w:rFonts w:asciiTheme="minorBidi" w:hAnsiTheme="minorBidi"/>
          <w:b/>
          <w:i/>
          <w:sz w:val="24"/>
          <w:szCs w:val="24"/>
        </w:rPr>
        <w:t>Nymphe :</w:t>
      </w:r>
      <w:r w:rsidR="001F54BA" w:rsidRPr="00F7375F">
        <w:rPr>
          <w:rFonts w:asciiTheme="minorBidi" w:hAnsiTheme="minorBidi"/>
          <w:sz w:val="24"/>
          <w:szCs w:val="24"/>
        </w:rPr>
        <w:t xml:space="preserve"> la nymphe est de couleur blanche, les segments de son abdomen sont explantés latéralement en lames rectangulaires à bords crénelés (</w:t>
      </w:r>
      <w:r w:rsidR="001F54BA" w:rsidRPr="00F7375F">
        <w:rPr>
          <w:rFonts w:asciiTheme="minorBidi" w:hAnsiTheme="minorBidi"/>
          <w:b/>
          <w:bCs/>
          <w:sz w:val="24"/>
          <w:szCs w:val="24"/>
        </w:rPr>
        <w:t>Balachowsky, 1936)</w:t>
      </w:r>
      <w:r w:rsidR="001F54BA" w:rsidRPr="00F7375F">
        <w:rPr>
          <w:rFonts w:asciiTheme="minorBidi" w:hAnsiTheme="minorBidi"/>
          <w:sz w:val="24"/>
          <w:szCs w:val="24"/>
        </w:rPr>
        <w:t xml:space="preserve">. La nymphe reste sans protection et est incapable de se déplacer. Les larves se nymphoses entre 25et 40 jours. </w:t>
      </w:r>
      <w:r w:rsidR="001F54BA" w:rsidRPr="00F7375F">
        <w:rPr>
          <w:rFonts w:asciiTheme="minorBidi" w:hAnsiTheme="minorBidi"/>
          <w:b/>
          <w:bCs/>
          <w:sz w:val="24"/>
          <w:szCs w:val="24"/>
        </w:rPr>
        <w:t>(Inglis</w:t>
      </w:r>
      <w:r w:rsidR="001F54BA" w:rsidRPr="00F7375F">
        <w:rPr>
          <w:rFonts w:asciiTheme="minorBidi" w:hAnsiTheme="minorBidi"/>
          <w:b/>
          <w:bCs/>
          <w:i/>
          <w:iCs/>
          <w:sz w:val="24"/>
          <w:szCs w:val="24"/>
        </w:rPr>
        <w:t>et al.,</w:t>
      </w:r>
      <w:r w:rsidR="001F54BA" w:rsidRPr="00F7375F">
        <w:rPr>
          <w:rFonts w:asciiTheme="minorBidi" w:hAnsiTheme="minorBidi"/>
          <w:b/>
          <w:bCs/>
          <w:sz w:val="24"/>
          <w:szCs w:val="24"/>
        </w:rPr>
        <w:t xml:space="preserve"> 1980)</w:t>
      </w:r>
    </w:p>
    <w:p w:rsidR="001F54BA" w:rsidRPr="00F7375F" w:rsidRDefault="0096494D" w:rsidP="00507BBA">
      <w:pPr>
        <w:tabs>
          <w:tab w:val="left" w:pos="1276"/>
        </w:tabs>
        <w:bidi w:val="0"/>
        <w:spacing w:before="120" w:after="120" w:line="360" w:lineRule="auto"/>
        <w:ind w:left="57" w:right="57" w:firstLine="652"/>
        <w:jc w:val="both"/>
        <w:rPr>
          <w:rFonts w:asciiTheme="minorBidi" w:hAnsiTheme="minorBidi"/>
          <w:sz w:val="24"/>
          <w:szCs w:val="24"/>
        </w:rPr>
      </w:pPr>
      <w:r w:rsidRPr="00F7375F">
        <w:rPr>
          <w:rFonts w:asciiTheme="minorBidi" w:hAnsiTheme="minorBidi"/>
          <w:b/>
          <w:i/>
          <w:sz w:val="24"/>
          <w:szCs w:val="24"/>
        </w:rPr>
        <w:t>Image :</w:t>
      </w:r>
      <w:r w:rsidR="001F54BA" w:rsidRPr="00F7375F">
        <w:rPr>
          <w:rFonts w:asciiTheme="minorBidi" w:hAnsiTheme="minorBidi"/>
          <w:sz w:val="24"/>
          <w:szCs w:val="24"/>
        </w:rPr>
        <w:t xml:space="preserve"> après environ 5à 7 jours, le coléoptère adulte émerge. </w:t>
      </w:r>
      <w:r w:rsidR="001F54BA" w:rsidRPr="00F7375F">
        <w:rPr>
          <w:rFonts w:asciiTheme="minorBidi" w:hAnsiTheme="minorBidi"/>
          <w:b/>
          <w:bCs/>
          <w:sz w:val="24"/>
          <w:szCs w:val="24"/>
        </w:rPr>
        <w:t>(Inglis</w:t>
      </w:r>
      <w:r w:rsidR="001F54BA" w:rsidRPr="00F7375F">
        <w:rPr>
          <w:rFonts w:asciiTheme="minorBidi" w:hAnsiTheme="minorBidi"/>
          <w:b/>
          <w:bCs/>
          <w:i/>
          <w:iCs/>
          <w:sz w:val="24"/>
          <w:szCs w:val="24"/>
        </w:rPr>
        <w:t>et al.,</w:t>
      </w:r>
      <w:r w:rsidR="001F54BA" w:rsidRPr="00F7375F">
        <w:rPr>
          <w:rFonts w:asciiTheme="minorBidi" w:hAnsiTheme="minorBidi"/>
          <w:b/>
          <w:bCs/>
          <w:sz w:val="24"/>
          <w:szCs w:val="24"/>
        </w:rPr>
        <w:t xml:space="preserve"> 1980)</w:t>
      </w:r>
    </w:p>
    <w:p w:rsidR="001F54BA" w:rsidRPr="00F7375F" w:rsidRDefault="00A0135F" w:rsidP="00507BBA">
      <w:pPr>
        <w:bidi w:val="0"/>
        <w:spacing w:before="120" w:after="120" w:line="360" w:lineRule="auto"/>
        <w:ind w:left="57" w:right="57" w:firstLine="663"/>
        <w:jc w:val="both"/>
        <w:rPr>
          <w:rFonts w:asciiTheme="minorBidi" w:hAnsiTheme="minorBidi"/>
          <w:sz w:val="24"/>
          <w:szCs w:val="24"/>
        </w:rPr>
      </w:pPr>
      <w:r w:rsidRPr="00F7375F">
        <w:rPr>
          <w:rFonts w:asciiTheme="minorBidi" w:hAnsiTheme="minorBidi"/>
          <w:sz w:val="24"/>
          <w:szCs w:val="24"/>
        </w:rPr>
        <w:lastRenderedPageBreak/>
        <w:t>L’image</w:t>
      </w:r>
      <w:r w:rsidR="001F54BA" w:rsidRPr="00F7375F">
        <w:rPr>
          <w:rFonts w:asciiTheme="minorBidi" w:hAnsiTheme="minorBidi"/>
          <w:sz w:val="24"/>
          <w:szCs w:val="24"/>
        </w:rPr>
        <w:t xml:space="preserve"> est d’un </w:t>
      </w:r>
      <w:r w:rsidR="00F02ECF" w:rsidRPr="00F7375F">
        <w:rPr>
          <w:rFonts w:asciiTheme="minorBidi" w:hAnsiTheme="minorBidi"/>
          <w:sz w:val="24"/>
          <w:szCs w:val="24"/>
        </w:rPr>
        <w:t>blanc</w:t>
      </w:r>
      <w:r w:rsidR="001F54BA" w:rsidRPr="00F7375F">
        <w:rPr>
          <w:rFonts w:asciiTheme="minorBidi" w:hAnsiTheme="minorBidi"/>
          <w:sz w:val="24"/>
          <w:szCs w:val="24"/>
        </w:rPr>
        <w:t xml:space="preserve"> jaunâtre, son tégument se sclérotinise et se pigmente 2à3 jours après son émergence.</w:t>
      </w:r>
      <w:r w:rsidRPr="00F7375F">
        <w:rPr>
          <w:rFonts w:asciiTheme="minorBidi" w:hAnsiTheme="minorBidi"/>
          <w:sz w:val="24"/>
          <w:szCs w:val="24"/>
        </w:rPr>
        <w:t xml:space="preserve"> La couleur devient brun rouge, </w:t>
      </w:r>
      <w:r w:rsidR="001F54BA" w:rsidRPr="00F7375F">
        <w:rPr>
          <w:rFonts w:asciiTheme="minorBidi" w:hAnsiTheme="minorBidi"/>
          <w:sz w:val="24"/>
          <w:szCs w:val="24"/>
        </w:rPr>
        <w:t xml:space="preserve">sa taille atteint 3à4mm. Ces élytres allongés, parallèles et arrondis à l’extrémité postérieure, portent des lignes régulières de ponctuation séparées par des cotés très fins </w:t>
      </w:r>
      <w:r w:rsidR="001F54BA" w:rsidRPr="00F7375F">
        <w:rPr>
          <w:rFonts w:asciiTheme="minorBidi" w:hAnsiTheme="minorBidi"/>
          <w:b/>
          <w:bCs/>
          <w:sz w:val="24"/>
          <w:szCs w:val="24"/>
        </w:rPr>
        <w:t>(Lepesme, 1944)</w:t>
      </w:r>
      <w:r w:rsidR="001F54BA" w:rsidRPr="00F7375F">
        <w:rPr>
          <w:rFonts w:asciiTheme="minorBidi" w:hAnsiTheme="minorBidi"/>
          <w:sz w:val="24"/>
          <w:szCs w:val="24"/>
        </w:rPr>
        <w:t xml:space="preserve">. Les pattes sont courbées, les tarses postérieurs sont formés de quatre articles. Les imagos peuvent vivre très longtemps. La longévité la plus longue connue jusqu’ici est </w:t>
      </w:r>
      <w:r w:rsidR="00F02ECF" w:rsidRPr="00F7375F">
        <w:rPr>
          <w:rFonts w:asciiTheme="minorBidi" w:hAnsiTheme="minorBidi"/>
          <w:sz w:val="24"/>
          <w:szCs w:val="24"/>
        </w:rPr>
        <w:t>de 3</w:t>
      </w:r>
      <w:r w:rsidR="001F54BA" w:rsidRPr="00F7375F">
        <w:rPr>
          <w:rFonts w:asciiTheme="minorBidi" w:hAnsiTheme="minorBidi"/>
          <w:sz w:val="24"/>
          <w:szCs w:val="24"/>
        </w:rPr>
        <w:t xml:space="preserve"> ans et </w:t>
      </w:r>
      <w:r w:rsidR="00F02ECF" w:rsidRPr="00F7375F">
        <w:rPr>
          <w:rFonts w:asciiTheme="minorBidi" w:hAnsiTheme="minorBidi"/>
          <w:sz w:val="24"/>
          <w:szCs w:val="24"/>
        </w:rPr>
        <w:t>9 mois</w:t>
      </w:r>
      <w:r w:rsidR="001F54BA" w:rsidRPr="00F7375F">
        <w:rPr>
          <w:rFonts w:asciiTheme="minorBidi" w:hAnsiTheme="minorBidi"/>
          <w:sz w:val="24"/>
          <w:szCs w:val="24"/>
        </w:rPr>
        <w:t xml:space="preserve">. </w:t>
      </w:r>
      <w:r w:rsidR="001F54BA" w:rsidRPr="00F7375F">
        <w:rPr>
          <w:rFonts w:asciiTheme="minorBidi" w:hAnsiTheme="minorBidi"/>
          <w:b/>
          <w:bCs/>
          <w:sz w:val="24"/>
          <w:szCs w:val="24"/>
        </w:rPr>
        <w:t>(www.anticimex.ch)</w:t>
      </w:r>
    </w:p>
    <w:p w:rsidR="001F54BA" w:rsidRPr="00F7375F" w:rsidRDefault="00CB40E8"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noProof/>
          <w:sz w:val="24"/>
          <w:szCs w:val="24"/>
        </w:rPr>
        <w:pict>
          <v:shapetype id="_x0000_t32" coordsize="21600,21600" o:spt="32" o:oned="t" path="m,l21600,21600e" filled="f">
            <v:path arrowok="t" fillok="f" o:connecttype="none"/>
            <o:lock v:ext="edit" shapetype="t"/>
          </v:shapetype>
          <v:shape id=" 278" o:spid="_x0000_s1060" type="#_x0000_t32" style="position:absolute;left:0;text-align:left;margin-left:0;margin-top:0;width:50pt;height:50pt;z-index:251646464;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">
            <o:lock v:ext="edit" shapetype="f"/>
          </v:shape>
        </w:pict>
      </w:r>
      <w:r w:rsidRPr="00F7375F">
        <w:rPr>
          <w:rFonts w:asciiTheme="minorBidi" w:hAnsiTheme="minorBidi"/>
          <w:noProof/>
          <w:sz w:val="24"/>
          <w:szCs w:val="24"/>
        </w:rPr>
        <w:pict>
          <v:shape id="1028" o:spid="_x0000_s1059" type="#_x0000_t32" style="position:absolute;left:0;text-align:left;margin-left:0;margin-top:0;width:37.5pt;height:37.5pt;z-index:251647488;visibility:hidden;mso-wrap-distance-left:0;mso-wrap-distance-right:0">
            <o:lock v:ext="edit" shapetype="f"/>
          </v:shape>
        </w:pict>
      </w:r>
      <w:r w:rsidRPr="00F7375F">
        <w:rPr>
          <w:rFonts w:asciiTheme="minorBidi" w:hAnsiTheme="minorBidi"/>
          <w:noProof/>
          <w:sz w:val="24"/>
          <w:szCs w:val="24"/>
        </w:rPr>
        <w:pict>
          <v:shapetype id="_x0000_t202" coordsize="21600,21600" o:spt="202" path="m,l,21600r21600,l21600,xe">
            <v:stroke joinstyle="miter"/>
            <v:path gradientshapeok="t" o:connecttype="rect"/>
          </v:shapetype>
          <v:shape id="1030" o:spid="_x0000_s1028" type="#_x0000_t202" style="position:absolute;left:0;text-align:left;margin-left:252.75pt;margin-top:133.5pt;width:84.75pt;height:24.75pt;z-index:251677184;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" filled="f" stroked="f">
            <v:path arrowok="t"/>
            <v:textbox style="mso-next-textbox:#1030">
              <w:txbxContent>
                <w:p w:rsidR="00610808" w:rsidRDefault="00610808" w:rsidP="001F54BA">
                  <w:pPr>
                    <w:rPr>
                      <w:i/>
                    </w:rPr>
                  </w:pPr>
                </w:p>
              </w:txbxContent>
            </v:textbox>
          </v:shape>
        </w:pict>
      </w:r>
      <w:r w:rsidRPr="00F7375F">
        <w:rPr>
          <w:rFonts w:asciiTheme="minorBidi" w:hAnsiTheme="minorBidi"/>
          <w:noProof/>
          <w:sz w:val="24"/>
          <w:szCs w:val="24"/>
        </w:rPr>
        <w:pict>
          <v:shape id="1031" o:spid="_x0000_s1058" type="#_x0000_t32" style="position:absolute;left:0;text-align:left;margin-left:0;margin-top:0;width:37.5pt;height:37.5pt;z-index:251648512;visibility:hidden;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">
            <o:lock v:ext="edit" shapetype="f"/>
          </v:shape>
        </w:pict>
      </w:r>
      <w:r w:rsidRPr="00F7375F">
        <w:rPr>
          <w:rFonts w:asciiTheme="minorBidi" w:hAnsiTheme="minorBidi"/>
          <w:noProof/>
          <w:sz w:val="24"/>
          <w:szCs w:val="24"/>
        </w:rPr>
        <w:pict>
          <v:shape id="1032" o:spid="_x0000_s1029" type="#_x0000_t202" style="position:absolute;left:0;text-align:left;margin-left:246pt;margin-top:93pt;width:74.25pt;height:26.25pt;z-index:251676160;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" filled="f" stroked="f">
            <v:path arrowok="t"/>
            <v:textbox style="mso-next-textbox:#1032">
              <w:txbxContent>
                <w:p w:rsidR="00610808" w:rsidRDefault="00610808" w:rsidP="001F54BA">
                  <w:pPr>
                    <w:rPr>
                      <w:i/>
                    </w:rPr>
                  </w:pPr>
                </w:p>
              </w:txbxContent>
            </v:textbox>
          </v:shape>
        </w:pict>
      </w:r>
      <w:r w:rsidRPr="00F7375F">
        <w:rPr>
          <w:rFonts w:asciiTheme="minorBidi" w:hAnsiTheme="minorBidi"/>
          <w:noProof/>
          <w:sz w:val="24"/>
          <w:szCs w:val="24"/>
        </w:rPr>
        <w:pict>
          <v:shape id="1033" o:spid="_x0000_s1057" type="#_x0000_t32" style="position:absolute;left:0;text-align:left;margin-left:0;margin-top:0;width:37.5pt;height:37.5pt;z-index:251649536;visibility:hidden;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">
            <o:lock v:ext="edit" shapetype="f"/>
          </v:shape>
        </w:pict>
      </w:r>
      <w:r w:rsidRPr="00F7375F">
        <w:rPr>
          <w:rFonts w:asciiTheme="minorBidi" w:hAnsiTheme="minorBidi"/>
          <w:noProof/>
          <w:sz w:val="24"/>
          <w:szCs w:val="24"/>
        </w:rPr>
        <w:pict>
          <v:shape id="1034" o:spid="_x0000_s1030" type="#_x0000_t202" style="position:absolute;left:0;text-align:left;margin-left:237.75pt;margin-top:52.5pt;width:68.25pt;height:20.25pt;z-index:251675136;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" filled="f" stroked="f">
            <v:path arrowok="t"/>
            <v:textbox style="mso-next-textbox:#1034">
              <w:txbxContent>
                <w:p w:rsidR="00610808" w:rsidRDefault="00610808" w:rsidP="001F54BA">
                  <w:pPr>
                    <w:rPr>
                      <w:i/>
                    </w:rPr>
                  </w:pPr>
                </w:p>
              </w:txbxContent>
            </v:textbox>
          </v:shape>
        </w:pict>
      </w:r>
      <w:r w:rsidRPr="00F7375F">
        <w:rPr>
          <w:rFonts w:asciiTheme="minorBidi" w:hAnsiTheme="minorBidi"/>
          <w:noProof/>
          <w:sz w:val="24"/>
          <w:szCs w:val="24"/>
        </w:rPr>
        <w:pict>
          <v:shape id="1035" o:spid="_x0000_s1056" type="#_x0000_t32" style="position:absolute;left:0;text-align:left;margin-left:0;margin-top:0;width:37.5pt;height:37.5pt;z-index:251650560;visibility:hidden;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">
            <o:lock v:ext="edit" shapetype="f"/>
          </v:shape>
        </w:pict>
      </w:r>
      <w:r w:rsidRPr="00F7375F">
        <w:rPr>
          <w:rFonts w:asciiTheme="minorBidi" w:hAnsiTheme="minorBidi"/>
          <w:noProof/>
          <w:sz w:val="24"/>
          <w:szCs w:val="24"/>
        </w:rPr>
        <w:pict>
          <v:shape id="1036" o:spid="_x0000_s1031" type="#_x0000_t202" style="position:absolute;left:0;text-align:left;margin-left:252.75pt;margin-top:3pt;width:54pt;height:30.75pt;z-index:251674112;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" filled="f" stroked="f">
            <v:path arrowok="t"/>
            <v:textbox style="mso-next-textbox:#1036">
              <w:txbxContent>
                <w:p w:rsidR="00610808" w:rsidRDefault="00610808" w:rsidP="001F54BA">
                  <w:pPr>
                    <w:rPr>
                      <w:i/>
                    </w:rPr>
                  </w:pPr>
                </w:p>
              </w:txbxContent>
            </v:textbox>
          </v:shape>
        </w:pict>
      </w:r>
      <w:r w:rsidR="00F5404D" w:rsidRPr="00F7375F">
        <w:rPr>
          <w:rFonts w:asciiTheme="minorBidi" w:hAnsiTheme="minorBidi"/>
          <w:noProof/>
          <w:sz w:val="24"/>
          <w:szCs w:val="24"/>
          <w:lang w:eastAsia="fr-FR" w:bidi="ar-SA"/>
        </w:rPr>
        <w:drawing>
          <wp:inline distT="0" distB="0" distL="0" distR="0">
            <wp:extent cx="2569210" cy="2954655"/>
            <wp:effectExtent l="0" t="0" r="0" b="0"/>
            <wp:docPr id="2" name="Image1" descr="C:\Users\windows pc\AppData\Local\Microsoft\Windows\INetCache\Content.Word\image-0-02-05-bae587b9ff75b620ef9aadfe866d7c1e50df2a70c9805cd0d59426fb4192395b-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AppData\Local\Microsoft\Windows\INetCache\Content.Word\image-0-02-05-bae587b9ff75b620ef9aadfe866d7c1e50df2a70c9805cd0d59426fb4192395b-V.JPG"/>
                    <pic:cNvPicPr>
                      <a:picLocks/>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210" cy="2954655"/>
                    </a:xfrm>
                    <a:prstGeom prst="rect">
                      <a:avLst/>
                    </a:prstGeom>
                    <a:noFill/>
                    <a:ln>
                      <a:noFill/>
                    </a:ln>
                  </pic:spPr>
                </pic:pic>
              </a:graphicData>
            </a:graphic>
          </wp:inline>
        </w:drawing>
      </w:r>
    </w:p>
    <w:p w:rsidR="001F54BA" w:rsidRPr="00F7375F" w:rsidRDefault="0096494D"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b/>
          <w:bCs/>
          <w:sz w:val="24"/>
          <w:szCs w:val="24"/>
        </w:rPr>
        <w:t>Figure.2 :</w:t>
      </w:r>
      <w:r w:rsidR="001F54BA" w:rsidRPr="00F7375F">
        <w:rPr>
          <w:rFonts w:asciiTheme="minorBidi" w:hAnsiTheme="minorBidi"/>
          <w:sz w:val="24"/>
          <w:szCs w:val="24"/>
        </w:rPr>
        <w:t xml:space="preserve"> Différents stades de développement de </w:t>
      </w:r>
      <w:r w:rsidR="001F54BA" w:rsidRPr="00F7375F">
        <w:rPr>
          <w:rFonts w:asciiTheme="minorBidi" w:hAnsiTheme="minorBidi"/>
          <w:i/>
          <w:sz w:val="24"/>
          <w:szCs w:val="24"/>
        </w:rPr>
        <w:t>T. confusum</w:t>
      </w:r>
      <w:r w:rsidR="001F54BA" w:rsidRPr="00F7375F">
        <w:rPr>
          <w:rFonts w:asciiTheme="minorBidi" w:hAnsiTheme="minorBidi"/>
          <w:sz w:val="24"/>
          <w:szCs w:val="24"/>
        </w:rPr>
        <w:t xml:space="preserve">. </w:t>
      </w:r>
      <w:r w:rsidRPr="00F7375F">
        <w:rPr>
          <w:rFonts w:asciiTheme="minorBidi" w:hAnsiTheme="minorBidi"/>
          <w:sz w:val="24"/>
          <w:szCs w:val="24"/>
        </w:rPr>
        <w:t>A :</w:t>
      </w:r>
      <w:r w:rsidR="001F54BA" w:rsidRPr="00F7375F">
        <w:rPr>
          <w:rFonts w:asciiTheme="minorBidi" w:hAnsiTheme="minorBidi"/>
          <w:sz w:val="24"/>
          <w:szCs w:val="24"/>
        </w:rPr>
        <w:t xml:space="preserve"> œuf, </w:t>
      </w:r>
      <w:r w:rsidRPr="00F7375F">
        <w:rPr>
          <w:rFonts w:asciiTheme="minorBidi" w:hAnsiTheme="minorBidi"/>
          <w:sz w:val="24"/>
          <w:szCs w:val="24"/>
        </w:rPr>
        <w:t>B :</w:t>
      </w:r>
      <w:r w:rsidR="001F54BA" w:rsidRPr="00F7375F">
        <w:rPr>
          <w:rFonts w:asciiTheme="minorBidi" w:hAnsiTheme="minorBidi"/>
          <w:sz w:val="24"/>
          <w:szCs w:val="24"/>
        </w:rPr>
        <w:t xml:space="preserve"> larve, </w:t>
      </w:r>
      <w:r w:rsidRPr="00F7375F">
        <w:rPr>
          <w:rFonts w:asciiTheme="minorBidi" w:hAnsiTheme="minorBidi"/>
          <w:sz w:val="24"/>
          <w:szCs w:val="24"/>
        </w:rPr>
        <w:t>C :</w:t>
      </w:r>
      <w:r w:rsidR="001F54BA" w:rsidRPr="00F7375F">
        <w:rPr>
          <w:rFonts w:asciiTheme="minorBidi" w:hAnsiTheme="minorBidi"/>
          <w:sz w:val="24"/>
          <w:szCs w:val="24"/>
        </w:rPr>
        <w:t xml:space="preserve"> nymphe, </w:t>
      </w:r>
      <w:r w:rsidRPr="00F7375F">
        <w:rPr>
          <w:rFonts w:asciiTheme="minorBidi" w:hAnsiTheme="minorBidi"/>
          <w:sz w:val="24"/>
          <w:szCs w:val="24"/>
        </w:rPr>
        <w:t>D </w:t>
      </w:r>
      <w:r w:rsidR="004B4C2B" w:rsidRPr="00F7375F">
        <w:rPr>
          <w:rFonts w:asciiTheme="minorBidi" w:hAnsiTheme="minorBidi"/>
          <w:sz w:val="24"/>
          <w:szCs w:val="24"/>
        </w:rPr>
        <w:t>: adulte</w:t>
      </w:r>
      <w:r w:rsidR="001F54BA" w:rsidRPr="00F7375F">
        <w:rPr>
          <w:rFonts w:asciiTheme="minorBidi" w:hAnsiTheme="minorBidi"/>
          <w:i/>
          <w:iCs/>
          <w:sz w:val="24"/>
          <w:szCs w:val="24"/>
        </w:rPr>
        <w:t xml:space="preserve"> (Walter, 2002)</w:t>
      </w:r>
      <w:r w:rsidR="001F54BA" w:rsidRPr="00F7375F">
        <w:rPr>
          <w:rFonts w:asciiTheme="minorBidi" w:hAnsiTheme="minorBidi"/>
          <w:sz w:val="24"/>
          <w:szCs w:val="24"/>
        </w:rPr>
        <w:t>.</w:t>
      </w:r>
    </w:p>
    <w:p w:rsidR="001F54BA" w:rsidRPr="00F7375F" w:rsidRDefault="001F54BA" w:rsidP="00507BBA">
      <w:pPr>
        <w:tabs>
          <w:tab w:val="left" w:pos="5490"/>
        </w:tabs>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2.1.2. Présentation des plantes</w:t>
      </w:r>
      <w:r w:rsidRPr="00F7375F">
        <w:rPr>
          <w:rFonts w:asciiTheme="minorBidi" w:hAnsiTheme="minorBidi"/>
          <w:b/>
          <w:i/>
          <w:sz w:val="24"/>
          <w:szCs w:val="24"/>
        </w:rPr>
        <w:tab/>
      </w:r>
    </w:p>
    <w:p w:rsidR="001F54BA" w:rsidRPr="00F7375F" w:rsidRDefault="001F54BA" w:rsidP="00507BBA">
      <w:pPr>
        <w:bidi w:val="0"/>
        <w:spacing w:before="120" w:after="120" w:line="360" w:lineRule="auto"/>
        <w:ind w:left="57" w:right="57" w:firstLine="510"/>
        <w:jc w:val="both"/>
        <w:rPr>
          <w:rFonts w:asciiTheme="minorBidi" w:hAnsiTheme="minorBidi"/>
          <w:b/>
          <w:i/>
          <w:sz w:val="24"/>
          <w:szCs w:val="24"/>
        </w:rPr>
      </w:pPr>
      <w:r w:rsidRPr="00F7375F">
        <w:rPr>
          <w:rFonts w:asciiTheme="minorBidi" w:hAnsiTheme="minorBidi"/>
          <w:sz w:val="24"/>
          <w:szCs w:val="24"/>
        </w:rPr>
        <w:t>Deux plantes aromatiques ont fait l’objet de test de toxicité et d’anti appétant sur</w:t>
      </w:r>
      <w:r w:rsidRPr="00F7375F">
        <w:rPr>
          <w:rFonts w:asciiTheme="minorBidi" w:hAnsiTheme="minorBidi"/>
          <w:i/>
          <w:sz w:val="24"/>
          <w:szCs w:val="24"/>
        </w:rPr>
        <w:t xml:space="preserve"> T. confusum </w:t>
      </w:r>
      <w:r w:rsidRPr="00F7375F">
        <w:rPr>
          <w:rFonts w:asciiTheme="minorBidi" w:hAnsiTheme="minorBidi"/>
          <w:sz w:val="24"/>
          <w:szCs w:val="24"/>
        </w:rPr>
        <w:t xml:space="preserve">: </w:t>
      </w:r>
      <w:r w:rsidRPr="00F7375F">
        <w:rPr>
          <w:rFonts w:asciiTheme="minorBidi" w:hAnsiTheme="minorBidi"/>
          <w:i/>
          <w:sz w:val="24"/>
          <w:szCs w:val="24"/>
        </w:rPr>
        <w:t>Origanum vulgare</w:t>
      </w:r>
      <w:r w:rsidRPr="00F7375F">
        <w:rPr>
          <w:rFonts w:asciiTheme="minorBidi" w:hAnsiTheme="minorBidi"/>
          <w:sz w:val="24"/>
          <w:szCs w:val="24"/>
        </w:rPr>
        <w:t xml:space="preserve"> (originaire de Sétif) et </w:t>
      </w:r>
      <w:r w:rsidRPr="00F7375F">
        <w:rPr>
          <w:rFonts w:asciiTheme="minorBidi" w:hAnsiTheme="minorBidi"/>
          <w:i/>
          <w:sz w:val="24"/>
          <w:szCs w:val="24"/>
        </w:rPr>
        <w:t>Ruta graveolens</w:t>
      </w:r>
      <w:r w:rsidRPr="00F7375F">
        <w:rPr>
          <w:rFonts w:asciiTheme="minorBidi" w:hAnsiTheme="minorBidi"/>
          <w:sz w:val="24"/>
          <w:szCs w:val="24"/>
        </w:rPr>
        <w:t xml:space="preserve"> (originaire de Tébessa).</w:t>
      </w:r>
    </w:p>
    <w:p w:rsidR="001F54BA" w:rsidRPr="00F7375F" w:rsidRDefault="001F54BA" w:rsidP="00507BBA">
      <w:pPr>
        <w:bidi w:val="0"/>
        <w:spacing w:before="120" w:after="120" w:line="360" w:lineRule="auto"/>
        <w:ind w:left="57" w:right="57"/>
        <w:jc w:val="both"/>
        <w:rPr>
          <w:rFonts w:asciiTheme="minorBidi" w:hAnsiTheme="minorBidi"/>
          <w:b/>
          <w:i/>
          <w:sz w:val="24"/>
          <w:szCs w:val="24"/>
          <w:u w:val="single"/>
        </w:rPr>
      </w:pPr>
      <w:r w:rsidRPr="00F7375F">
        <w:rPr>
          <w:rFonts w:asciiTheme="minorBidi" w:hAnsiTheme="minorBidi"/>
          <w:b/>
          <w:i/>
          <w:sz w:val="24"/>
          <w:szCs w:val="24"/>
        </w:rPr>
        <w:t xml:space="preserve"> </w:t>
      </w:r>
      <w:r w:rsidRPr="00F7375F">
        <w:rPr>
          <w:rFonts w:asciiTheme="minorBidi" w:hAnsiTheme="minorBidi"/>
          <w:b/>
          <w:i/>
          <w:sz w:val="24"/>
          <w:szCs w:val="24"/>
          <w:u w:val="single"/>
        </w:rPr>
        <w:t>Origanum vulgare</w:t>
      </w:r>
    </w:p>
    <w:p w:rsidR="001F54BA" w:rsidRPr="00F7375F" w:rsidRDefault="002871E2" w:rsidP="002871E2">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w:t>
      </w:r>
      <w:r w:rsidR="001F54BA" w:rsidRPr="00F7375F">
        <w:rPr>
          <w:rFonts w:asciiTheme="minorBidi" w:hAnsiTheme="minorBidi"/>
          <w:b/>
          <w:i/>
          <w:sz w:val="24"/>
          <w:szCs w:val="24"/>
        </w:rPr>
        <w:t xml:space="preserve"> Position systématique</w:t>
      </w:r>
    </w:p>
    <w:p w:rsidR="001F54BA" w:rsidRPr="00F7375F" w:rsidRDefault="00A0135F"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Règne </w:t>
      </w:r>
      <w:r w:rsidR="004B4C2B" w:rsidRPr="00F7375F">
        <w:rPr>
          <w:rFonts w:asciiTheme="minorBidi" w:hAnsiTheme="minorBidi"/>
          <w:b/>
          <w:i/>
          <w:sz w:val="24"/>
          <w:szCs w:val="24"/>
        </w:rPr>
        <w:t>:</w:t>
      </w:r>
      <w:r w:rsidR="004B4C2B" w:rsidRPr="00F7375F">
        <w:rPr>
          <w:rFonts w:asciiTheme="minorBidi" w:hAnsiTheme="minorBidi"/>
          <w:sz w:val="24"/>
          <w:szCs w:val="24"/>
        </w:rPr>
        <w:t xml:space="preserve"> plantae</w:t>
      </w:r>
    </w:p>
    <w:p w:rsidR="001F54BA" w:rsidRPr="00F7375F" w:rsidRDefault="001F54BA" w:rsidP="00507BBA">
      <w:pPr>
        <w:tabs>
          <w:tab w:val="left" w:pos="4573"/>
        </w:tabs>
        <w:bidi w:val="0"/>
        <w:spacing w:before="120" w:after="120" w:line="360" w:lineRule="auto"/>
        <w:ind w:left="57" w:right="57"/>
        <w:jc w:val="both"/>
        <w:rPr>
          <w:rFonts w:asciiTheme="minorBidi" w:hAnsiTheme="minorBidi"/>
          <w:i/>
          <w:sz w:val="24"/>
          <w:szCs w:val="24"/>
        </w:rPr>
      </w:pPr>
      <w:r w:rsidRPr="00F7375F">
        <w:rPr>
          <w:rFonts w:asciiTheme="minorBidi" w:hAnsiTheme="minorBidi"/>
          <w:b/>
          <w:i/>
          <w:sz w:val="24"/>
          <w:szCs w:val="24"/>
        </w:rPr>
        <w:t xml:space="preserve">Sous – </w:t>
      </w:r>
      <w:r w:rsidR="00A0135F" w:rsidRPr="00F7375F">
        <w:rPr>
          <w:rFonts w:asciiTheme="minorBidi" w:hAnsiTheme="minorBidi"/>
          <w:b/>
          <w:i/>
          <w:sz w:val="24"/>
          <w:szCs w:val="24"/>
        </w:rPr>
        <w:t>règne </w:t>
      </w:r>
      <w:r w:rsidR="004B4C2B" w:rsidRPr="00F7375F">
        <w:rPr>
          <w:rFonts w:asciiTheme="minorBidi" w:hAnsiTheme="minorBidi"/>
          <w:b/>
          <w:i/>
          <w:sz w:val="24"/>
          <w:szCs w:val="24"/>
        </w:rPr>
        <w:t>:</w:t>
      </w:r>
      <w:r w:rsidR="004B4C2B" w:rsidRPr="00F7375F">
        <w:rPr>
          <w:rFonts w:asciiTheme="minorBidi" w:hAnsiTheme="minorBidi"/>
          <w:sz w:val="24"/>
          <w:szCs w:val="24"/>
        </w:rPr>
        <w:t xml:space="preserve"> tracheobionta</w:t>
      </w:r>
    </w:p>
    <w:p w:rsidR="001F54BA" w:rsidRPr="00F7375F" w:rsidRDefault="00A0135F"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Division </w:t>
      </w:r>
      <w:r w:rsidR="004B4C2B" w:rsidRPr="00F7375F">
        <w:rPr>
          <w:rFonts w:asciiTheme="minorBidi" w:hAnsiTheme="minorBidi"/>
          <w:b/>
          <w:i/>
          <w:sz w:val="24"/>
          <w:szCs w:val="24"/>
        </w:rPr>
        <w:t>:</w:t>
      </w:r>
      <w:r w:rsidR="004B4C2B" w:rsidRPr="00F7375F">
        <w:rPr>
          <w:rFonts w:asciiTheme="minorBidi" w:hAnsiTheme="minorBidi"/>
          <w:sz w:val="24"/>
          <w:szCs w:val="24"/>
        </w:rPr>
        <w:t xml:space="preserve"> magnoliophyta</w:t>
      </w:r>
    </w:p>
    <w:p w:rsidR="001F54BA" w:rsidRPr="00F7375F" w:rsidRDefault="001F54BA"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lastRenderedPageBreak/>
        <w:t xml:space="preserve">Classe   :    </w:t>
      </w:r>
      <w:r w:rsidRPr="00F7375F">
        <w:rPr>
          <w:rFonts w:asciiTheme="minorBidi" w:hAnsiTheme="minorBidi"/>
          <w:sz w:val="24"/>
          <w:szCs w:val="24"/>
        </w:rPr>
        <w:t>magnoliopsida</w:t>
      </w:r>
    </w:p>
    <w:p w:rsidR="001F54BA" w:rsidRPr="00F7375F" w:rsidRDefault="001F54BA"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Sous-</w:t>
      </w:r>
      <w:r w:rsidR="00A0135F" w:rsidRPr="00F7375F">
        <w:rPr>
          <w:rFonts w:asciiTheme="minorBidi" w:hAnsiTheme="minorBidi"/>
          <w:b/>
          <w:i/>
          <w:sz w:val="24"/>
          <w:szCs w:val="24"/>
        </w:rPr>
        <w:t>classe </w:t>
      </w:r>
      <w:r w:rsidR="004B4C2B" w:rsidRPr="00F7375F">
        <w:rPr>
          <w:rFonts w:asciiTheme="minorBidi" w:hAnsiTheme="minorBidi"/>
          <w:b/>
          <w:i/>
          <w:sz w:val="24"/>
          <w:szCs w:val="24"/>
        </w:rPr>
        <w:t>:</w:t>
      </w:r>
      <w:r w:rsidR="004B4C2B" w:rsidRPr="00F7375F">
        <w:rPr>
          <w:rFonts w:asciiTheme="minorBidi" w:hAnsiTheme="minorBidi"/>
          <w:sz w:val="24"/>
          <w:szCs w:val="24"/>
        </w:rPr>
        <w:t xml:space="preserve"> asteridae</w:t>
      </w:r>
    </w:p>
    <w:p w:rsidR="001F54BA" w:rsidRPr="00F7375F" w:rsidRDefault="00A0135F"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Ordre </w:t>
      </w:r>
      <w:r w:rsidR="004B4C2B" w:rsidRPr="00F7375F">
        <w:rPr>
          <w:rFonts w:asciiTheme="minorBidi" w:hAnsiTheme="minorBidi"/>
          <w:b/>
          <w:i/>
          <w:sz w:val="24"/>
          <w:szCs w:val="24"/>
        </w:rPr>
        <w:t>:</w:t>
      </w:r>
      <w:r w:rsidR="004B4C2B" w:rsidRPr="00F7375F">
        <w:rPr>
          <w:rFonts w:asciiTheme="minorBidi" w:hAnsiTheme="minorBidi"/>
          <w:sz w:val="24"/>
          <w:szCs w:val="24"/>
        </w:rPr>
        <w:t xml:space="preserve"> lamiales</w:t>
      </w:r>
    </w:p>
    <w:p w:rsidR="001F54BA" w:rsidRPr="00F7375F" w:rsidRDefault="00A0135F"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Famille </w:t>
      </w:r>
      <w:r w:rsidR="004B4C2B" w:rsidRPr="00F7375F">
        <w:rPr>
          <w:rFonts w:asciiTheme="minorBidi" w:hAnsiTheme="minorBidi"/>
          <w:b/>
          <w:i/>
          <w:sz w:val="24"/>
          <w:szCs w:val="24"/>
        </w:rPr>
        <w:t>:</w:t>
      </w:r>
      <w:r w:rsidR="004B4C2B" w:rsidRPr="00F7375F">
        <w:rPr>
          <w:rFonts w:asciiTheme="minorBidi" w:hAnsiTheme="minorBidi"/>
          <w:sz w:val="24"/>
          <w:szCs w:val="24"/>
        </w:rPr>
        <w:t xml:space="preserve"> lamiaceae</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Genre : Origanum</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Espèce </w:t>
      </w:r>
      <w:r w:rsidR="004B4C2B" w:rsidRPr="00F7375F">
        <w:rPr>
          <w:rFonts w:asciiTheme="minorBidi" w:hAnsiTheme="minorBidi"/>
          <w:b/>
          <w:i/>
          <w:sz w:val="24"/>
          <w:szCs w:val="24"/>
        </w:rPr>
        <w:t>:</w:t>
      </w:r>
      <w:r w:rsidR="004B4C2B" w:rsidRPr="00F7375F">
        <w:rPr>
          <w:rFonts w:asciiTheme="minorBidi" w:hAnsiTheme="minorBidi"/>
          <w:bCs/>
          <w:i/>
          <w:sz w:val="24"/>
          <w:szCs w:val="24"/>
        </w:rPr>
        <w:t xml:space="preserve"> Origanum</w:t>
      </w:r>
      <w:r w:rsidR="001F54BA" w:rsidRPr="00F7375F">
        <w:rPr>
          <w:rFonts w:asciiTheme="minorBidi" w:hAnsiTheme="minorBidi"/>
          <w:i/>
          <w:sz w:val="24"/>
          <w:szCs w:val="24"/>
        </w:rPr>
        <w:t xml:space="preserve"> </w:t>
      </w:r>
      <w:r w:rsidR="004B4C2B" w:rsidRPr="00F7375F">
        <w:rPr>
          <w:rFonts w:asciiTheme="minorBidi" w:hAnsiTheme="minorBidi"/>
          <w:i/>
          <w:sz w:val="24"/>
          <w:szCs w:val="24"/>
        </w:rPr>
        <w:t>vulgare</w:t>
      </w:r>
      <w:r w:rsidR="004B4C2B" w:rsidRPr="00F7375F">
        <w:rPr>
          <w:rFonts w:asciiTheme="minorBidi" w:hAnsiTheme="minorBidi"/>
          <w:sz w:val="24"/>
          <w:szCs w:val="24"/>
        </w:rPr>
        <w:t xml:space="preserve"> </w:t>
      </w:r>
      <w:r w:rsidR="004B4C2B" w:rsidRPr="00F7375F">
        <w:rPr>
          <w:rFonts w:asciiTheme="minorBidi" w:hAnsiTheme="minorBidi"/>
          <w:b/>
          <w:bCs/>
          <w:sz w:val="24"/>
          <w:szCs w:val="24"/>
        </w:rPr>
        <w:t>(</w:t>
      </w:r>
      <w:r w:rsidR="001F54BA" w:rsidRPr="00F7375F">
        <w:rPr>
          <w:rFonts w:asciiTheme="minorBidi" w:hAnsiTheme="minorBidi"/>
          <w:b/>
          <w:bCs/>
          <w:sz w:val="24"/>
          <w:szCs w:val="24"/>
        </w:rPr>
        <w:t>Linné, 1753)</w:t>
      </w:r>
    </w:p>
    <w:p w:rsidR="001F54BA" w:rsidRPr="00F7375F" w:rsidRDefault="001F54BA"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 xml:space="preserve">Nom vernaculaire en </w:t>
      </w:r>
      <w:r w:rsidR="00A0135F" w:rsidRPr="00F7375F">
        <w:rPr>
          <w:rFonts w:asciiTheme="minorBidi" w:hAnsiTheme="minorBidi"/>
          <w:b/>
          <w:i/>
          <w:sz w:val="24"/>
          <w:szCs w:val="24"/>
        </w:rPr>
        <w:t>français </w:t>
      </w:r>
      <w:r w:rsidR="004B4C2B" w:rsidRPr="00F7375F">
        <w:rPr>
          <w:rFonts w:asciiTheme="minorBidi" w:hAnsiTheme="minorBidi"/>
          <w:b/>
          <w:i/>
          <w:sz w:val="24"/>
          <w:szCs w:val="24"/>
        </w:rPr>
        <w:t>:</w:t>
      </w:r>
      <w:r w:rsidR="004B4C2B" w:rsidRPr="00F7375F">
        <w:rPr>
          <w:rFonts w:asciiTheme="minorBidi" w:hAnsiTheme="minorBidi"/>
          <w:sz w:val="24"/>
          <w:szCs w:val="24"/>
        </w:rPr>
        <w:t xml:space="preserve"> origan</w:t>
      </w:r>
      <w:r w:rsidRPr="00F7375F">
        <w:rPr>
          <w:rFonts w:asciiTheme="minorBidi" w:hAnsiTheme="minorBidi"/>
          <w:sz w:val="24"/>
          <w:szCs w:val="24"/>
        </w:rPr>
        <w:t xml:space="preserve"> commun, marjolaine sauvage, marjolaine vivace</w:t>
      </w:r>
    </w:p>
    <w:p w:rsidR="001F54BA" w:rsidRPr="00F7375F" w:rsidRDefault="001F54BA"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 xml:space="preserve">Nom vernaculaire en </w:t>
      </w:r>
      <w:r w:rsidR="00A0135F" w:rsidRPr="00F7375F">
        <w:rPr>
          <w:rFonts w:asciiTheme="minorBidi" w:hAnsiTheme="minorBidi"/>
          <w:b/>
          <w:i/>
          <w:sz w:val="24"/>
          <w:szCs w:val="24"/>
        </w:rPr>
        <w:t>anglais </w:t>
      </w:r>
      <w:r w:rsidR="004B4C2B" w:rsidRPr="00F7375F">
        <w:rPr>
          <w:rFonts w:asciiTheme="minorBidi" w:hAnsiTheme="minorBidi"/>
          <w:b/>
          <w:i/>
          <w:sz w:val="24"/>
          <w:szCs w:val="24"/>
        </w:rPr>
        <w:t>:</w:t>
      </w:r>
      <w:r w:rsidR="004B4C2B" w:rsidRPr="00F7375F">
        <w:rPr>
          <w:rFonts w:asciiTheme="minorBidi" w:hAnsiTheme="minorBidi"/>
          <w:sz w:val="24"/>
          <w:szCs w:val="24"/>
        </w:rPr>
        <w:t xml:space="preserve"> oregano</w:t>
      </w:r>
    </w:p>
    <w:p w:rsidR="001F54BA" w:rsidRPr="00F7375F" w:rsidRDefault="001F54BA"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 xml:space="preserve">Nom vernaculaire en </w:t>
      </w:r>
      <w:r w:rsidR="00A0135F" w:rsidRPr="00F7375F">
        <w:rPr>
          <w:rFonts w:asciiTheme="minorBidi" w:hAnsiTheme="minorBidi"/>
          <w:b/>
          <w:i/>
          <w:sz w:val="24"/>
          <w:szCs w:val="24"/>
        </w:rPr>
        <w:t>arabe </w:t>
      </w:r>
      <w:r w:rsidR="004B4C2B" w:rsidRPr="00F7375F">
        <w:rPr>
          <w:rFonts w:asciiTheme="minorBidi" w:hAnsiTheme="minorBidi"/>
          <w:b/>
          <w:i/>
          <w:sz w:val="24"/>
          <w:szCs w:val="24"/>
        </w:rPr>
        <w:t>:</w:t>
      </w:r>
      <w:r w:rsidR="004B4C2B" w:rsidRPr="00F7375F">
        <w:rPr>
          <w:rFonts w:asciiTheme="minorBidi" w:hAnsiTheme="minorBidi"/>
          <w:sz w:val="24"/>
          <w:szCs w:val="24"/>
        </w:rPr>
        <w:t xml:space="preserve"> setter</w:t>
      </w:r>
      <w:r w:rsidRPr="00F7375F">
        <w:rPr>
          <w:rFonts w:asciiTheme="minorBidi" w:hAnsiTheme="minorBidi"/>
          <w:sz w:val="24"/>
          <w:szCs w:val="24"/>
        </w:rPr>
        <w:t>, zaàtar</w:t>
      </w:r>
    </w:p>
    <w:p w:rsidR="001F54BA" w:rsidRPr="00F7375F" w:rsidRDefault="00F5404D"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noProof/>
          <w:sz w:val="24"/>
          <w:szCs w:val="24"/>
          <w:lang w:eastAsia="fr-FR" w:bidi="ar-SA"/>
        </w:rPr>
        <w:drawing>
          <wp:inline distT="0" distB="0" distL="0" distR="0">
            <wp:extent cx="3123565" cy="3123565"/>
            <wp:effectExtent l="0" t="0" r="0" b="0"/>
            <wp:docPr id="3" name="Image 1" descr="G:\chahinase mémoie\IMG-a44349c65a8e6b8512eb488fd22eb810-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G:\chahinase mémoie\IMG-a44349c65a8e6b8512eb488fd22eb810-V.jpg"/>
                    <pic:cNvPicPr>
                      <a:picLocks/>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565" cy="3123565"/>
                    </a:xfrm>
                    <a:prstGeom prst="rect">
                      <a:avLst/>
                    </a:prstGeom>
                    <a:noFill/>
                    <a:ln>
                      <a:noFill/>
                    </a:ln>
                  </pic:spPr>
                </pic:pic>
              </a:graphicData>
            </a:graphic>
          </wp:inline>
        </w:drawing>
      </w:r>
    </w:p>
    <w:p w:rsidR="001F54BA" w:rsidRPr="00F7375F" w:rsidRDefault="00A0135F"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b/>
          <w:bCs/>
          <w:sz w:val="24"/>
          <w:szCs w:val="24"/>
        </w:rPr>
        <w:t>Figure.3 </w:t>
      </w:r>
      <w:r w:rsidR="004B4C2B" w:rsidRPr="00F7375F">
        <w:rPr>
          <w:rFonts w:asciiTheme="minorBidi" w:hAnsiTheme="minorBidi"/>
          <w:b/>
          <w:bCs/>
          <w:sz w:val="24"/>
          <w:szCs w:val="24"/>
        </w:rPr>
        <w:t>:</w:t>
      </w:r>
      <w:r w:rsidR="004B4C2B" w:rsidRPr="00F7375F">
        <w:rPr>
          <w:rFonts w:asciiTheme="minorBidi" w:hAnsiTheme="minorBidi"/>
          <w:i/>
          <w:iCs/>
          <w:sz w:val="24"/>
          <w:szCs w:val="24"/>
        </w:rPr>
        <w:t xml:space="preserve"> Origanum</w:t>
      </w:r>
      <w:r w:rsidR="001F54BA" w:rsidRPr="00F7375F">
        <w:rPr>
          <w:rFonts w:asciiTheme="minorBidi" w:hAnsiTheme="minorBidi"/>
          <w:i/>
          <w:iCs/>
          <w:sz w:val="24"/>
          <w:szCs w:val="24"/>
        </w:rPr>
        <w:t xml:space="preserve"> vulgare</w:t>
      </w:r>
      <w:r w:rsidRPr="00F7375F">
        <w:rPr>
          <w:rFonts w:asciiTheme="minorBidi" w:hAnsiTheme="minorBidi"/>
          <w:i/>
          <w:iCs/>
          <w:sz w:val="24"/>
          <w:szCs w:val="24"/>
        </w:rPr>
        <w:t>.</w:t>
      </w:r>
    </w:p>
    <w:p w:rsidR="001F54BA" w:rsidRPr="00F7375F" w:rsidRDefault="002871E2" w:rsidP="002871E2">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w:t>
      </w:r>
      <w:r w:rsidR="001F54BA" w:rsidRPr="00F7375F">
        <w:rPr>
          <w:rFonts w:asciiTheme="minorBidi" w:hAnsiTheme="minorBidi"/>
          <w:b/>
          <w:i/>
          <w:sz w:val="24"/>
          <w:szCs w:val="24"/>
        </w:rPr>
        <w:t xml:space="preserve"> Répartition géographique et habitat</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i/>
          <w:iCs/>
          <w:sz w:val="24"/>
          <w:szCs w:val="24"/>
        </w:rPr>
        <w:t xml:space="preserve">Le genre </w:t>
      </w:r>
      <w:r w:rsidR="00F02ECF" w:rsidRPr="00F7375F">
        <w:rPr>
          <w:rFonts w:asciiTheme="minorBidi" w:hAnsiTheme="minorBidi"/>
          <w:i/>
          <w:iCs/>
          <w:sz w:val="24"/>
          <w:szCs w:val="24"/>
        </w:rPr>
        <w:t>origan</w:t>
      </w:r>
      <w:r w:rsidR="00F02ECF" w:rsidRPr="00F7375F">
        <w:rPr>
          <w:rFonts w:asciiTheme="minorBidi" w:hAnsiTheme="minorBidi"/>
          <w:sz w:val="24"/>
          <w:szCs w:val="24"/>
        </w:rPr>
        <w:t xml:space="preserve"> est</w:t>
      </w:r>
      <w:r w:rsidRPr="00F7375F">
        <w:rPr>
          <w:rFonts w:asciiTheme="minorBidi" w:hAnsiTheme="minorBidi"/>
          <w:sz w:val="24"/>
          <w:szCs w:val="24"/>
        </w:rPr>
        <w:t xml:space="preserve"> originaire du bassin méditerranéen et d’Asie et considéré comme sacré par les égyptiens et les indiens.  Au Maroc, il est répondu dans les forêts, les pâturages rocailleux, la plaine et les basses montagnes, sur terrains secs, dans le Rif, le pré-Rif, le Grand Atlas et le Moyen Atlas. Il est cultivé dans la région de Marrakech et dans les jardins. Il peut </w:t>
      </w:r>
      <w:r w:rsidRPr="00F7375F">
        <w:rPr>
          <w:rFonts w:asciiTheme="minorBidi" w:hAnsiTheme="minorBidi"/>
          <w:sz w:val="24"/>
          <w:szCs w:val="24"/>
        </w:rPr>
        <w:lastRenderedPageBreak/>
        <w:t>être cultivé au début du printemps dans le sol drainé, sablonneux et calcaire, d’humidité faible, ensoleillée, à l’abri du vent. La période de la floraison est de juin à aout, et la récolte se fait entre juillet et septembre.</w:t>
      </w:r>
    </w:p>
    <w:p w:rsidR="00757696"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i/>
          <w:iCs/>
          <w:sz w:val="24"/>
          <w:szCs w:val="24"/>
        </w:rPr>
        <w:t>L’origan</w:t>
      </w:r>
      <w:r w:rsidRPr="00F7375F">
        <w:rPr>
          <w:rFonts w:asciiTheme="minorBidi" w:hAnsiTheme="minorBidi"/>
          <w:sz w:val="24"/>
          <w:szCs w:val="24"/>
        </w:rPr>
        <w:t>vulgare ssp glandulosum est une plante répandue an Algérie connue sous le nom de« zaater ». C’est une espèce endémique d’Algérie répartie dans tout le Tell dans les endroits secs et ensoleillés.</w:t>
      </w:r>
    </w:p>
    <w:p w:rsidR="001F54BA" w:rsidRPr="00F7375F" w:rsidRDefault="002871E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w:t>
      </w:r>
      <w:r w:rsidR="001F54BA" w:rsidRPr="00F7375F">
        <w:rPr>
          <w:rFonts w:asciiTheme="minorBidi" w:hAnsiTheme="minorBidi"/>
          <w:b/>
          <w:i/>
          <w:sz w:val="24"/>
          <w:szCs w:val="24"/>
        </w:rPr>
        <w:t xml:space="preserve"> Propriétés principales</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Il est connu depuis l’antiquité pour ces vertus médicinales et aromatiques et les Romains et les Grecs l’utilisaient pour ses vertus aphrodisiaques, comme un anti venin et contre la peste. L’origan a des propriétés antiseptiques.</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Il est utilisé en infusion en cas de rhume, de grippe, et pour stimuler la digestion.</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 xml:space="preserve">L’huile essentielle (HE) d’origan est réputée être un antiseptique très puissant, recommandée pour tout type de rhume ou grippe, mais c’est aussi un remède contre les douleurs spasmodiques, la fatigue et le stress. </w:t>
      </w:r>
      <w:r w:rsidRPr="00F7375F">
        <w:rPr>
          <w:rFonts w:asciiTheme="minorBidi" w:hAnsiTheme="minorBidi"/>
          <w:b/>
          <w:bCs/>
          <w:sz w:val="24"/>
          <w:szCs w:val="24"/>
        </w:rPr>
        <w:t>(www.saine-alimentaire.com)</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 xml:space="preserve">Les HEs représentent une petite fraction de la composition de la plante qui est utilisées dans l’industrie pharmaceutique et cosmétique. </w:t>
      </w:r>
      <w:r w:rsidRPr="00F7375F">
        <w:rPr>
          <w:rFonts w:asciiTheme="minorBidi" w:hAnsiTheme="minorBidi"/>
          <w:b/>
          <w:bCs/>
          <w:sz w:val="24"/>
          <w:szCs w:val="24"/>
        </w:rPr>
        <w:t>(Pourmortazavi, 2007)</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Les fleurs d’origan sont utilisées dans certains cuisines méditerranéennes (italienne comme dans les pizzas) pour assaisonner les différents plats.</w:t>
      </w:r>
    </w:p>
    <w:p w:rsidR="001F54BA" w:rsidRPr="00F7375F" w:rsidRDefault="002871E2"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bCs/>
          <w:sz w:val="24"/>
          <w:szCs w:val="24"/>
        </w:rPr>
        <w:t>-</w:t>
      </w:r>
      <w:r w:rsidR="001F54BA" w:rsidRPr="00F7375F">
        <w:rPr>
          <w:rFonts w:asciiTheme="minorBidi" w:hAnsiTheme="minorBidi"/>
          <w:b/>
          <w:i/>
          <w:sz w:val="24"/>
          <w:szCs w:val="24"/>
        </w:rPr>
        <w:t xml:space="preserve"> Compostions chimiques</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i/>
          <w:iCs/>
          <w:sz w:val="24"/>
          <w:szCs w:val="24"/>
        </w:rPr>
        <w:t>L’origan</w:t>
      </w:r>
      <w:r w:rsidRPr="00F7375F">
        <w:rPr>
          <w:rFonts w:asciiTheme="minorBidi" w:hAnsiTheme="minorBidi"/>
          <w:sz w:val="24"/>
          <w:szCs w:val="24"/>
        </w:rPr>
        <w:t xml:space="preserve"> contient des polyphénoles, dont de nombreuses flavones.</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 xml:space="preserve">L’huile essentielle d’origan est composée principalement de </w:t>
      </w:r>
      <w:r w:rsidRPr="00F7375F">
        <w:rPr>
          <w:rFonts w:asciiTheme="minorBidi" w:hAnsiTheme="minorBidi"/>
          <w:color w:val="000000"/>
          <w:sz w:val="24"/>
          <w:szCs w:val="24"/>
        </w:rPr>
        <w:t xml:space="preserve">monoterpénoïdes </w:t>
      </w:r>
      <w:r w:rsidRPr="00F7375F">
        <w:rPr>
          <w:rFonts w:asciiTheme="minorBidi" w:hAnsiTheme="minorBidi"/>
          <w:sz w:val="24"/>
          <w:szCs w:val="24"/>
        </w:rPr>
        <w:t xml:space="preserve">.La concentration relative de chaque composé variant considérablement selon l’origine géographique et d’autres facteurs. Plus de 60composés différents ont été identifiés, les principaux étant le carvacrol et le thymol allant jusqu’à plus 80%, tandis que les composés moins abondants comprennent le p-Cyrène, le caryophylléne, l’alcool, etc. </w:t>
      </w:r>
      <w:r w:rsidRPr="00F7375F">
        <w:rPr>
          <w:rFonts w:asciiTheme="minorBidi" w:hAnsiTheme="minorBidi"/>
          <w:b/>
          <w:bCs/>
          <w:sz w:val="24"/>
          <w:szCs w:val="24"/>
        </w:rPr>
        <w:t xml:space="preserve">(Tair </w:t>
      </w:r>
      <w:r w:rsidRPr="00F7375F">
        <w:rPr>
          <w:rFonts w:asciiTheme="minorBidi" w:hAnsiTheme="minorBidi"/>
          <w:b/>
          <w:bCs/>
          <w:i/>
          <w:iCs/>
          <w:sz w:val="24"/>
          <w:szCs w:val="24"/>
        </w:rPr>
        <w:t>et al</w:t>
      </w:r>
      <w:r w:rsidRPr="00F7375F">
        <w:rPr>
          <w:rFonts w:asciiTheme="minorBidi" w:hAnsiTheme="minorBidi"/>
          <w:b/>
          <w:bCs/>
          <w:sz w:val="24"/>
          <w:szCs w:val="24"/>
        </w:rPr>
        <w:t>., 2014)</w:t>
      </w:r>
    </w:p>
    <w:p w:rsidR="001F54BA" w:rsidRPr="00F7375F" w:rsidRDefault="002871E2" w:rsidP="00507BBA">
      <w:pPr>
        <w:bidi w:val="0"/>
        <w:spacing w:before="120" w:after="120" w:line="360" w:lineRule="auto"/>
        <w:ind w:left="57" w:right="57"/>
        <w:jc w:val="both"/>
        <w:rPr>
          <w:rFonts w:asciiTheme="minorBidi" w:hAnsiTheme="minorBidi"/>
          <w:b/>
          <w:i/>
          <w:sz w:val="24"/>
          <w:szCs w:val="24"/>
          <w:u w:val="single"/>
        </w:rPr>
      </w:pPr>
      <w:r w:rsidRPr="00F7375F">
        <w:rPr>
          <w:rFonts w:asciiTheme="minorBidi" w:hAnsiTheme="minorBidi"/>
          <w:b/>
          <w:i/>
          <w:sz w:val="24"/>
          <w:szCs w:val="24"/>
        </w:rPr>
        <w:t xml:space="preserve">   </w:t>
      </w:r>
      <w:r w:rsidR="001F54BA" w:rsidRPr="00F7375F">
        <w:rPr>
          <w:rFonts w:asciiTheme="minorBidi" w:hAnsiTheme="minorBidi"/>
          <w:b/>
          <w:i/>
          <w:sz w:val="24"/>
          <w:szCs w:val="24"/>
          <w:u w:val="single"/>
        </w:rPr>
        <w:t>Ruta   graveolens</w:t>
      </w:r>
    </w:p>
    <w:p w:rsidR="001F54BA" w:rsidRPr="00F7375F" w:rsidRDefault="002871E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 xml:space="preserve"> -</w:t>
      </w:r>
      <w:r w:rsidR="00F02ECF" w:rsidRPr="00F7375F">
        <w:rPr>
          <w:rFonts w:asciiTheme="minorBidi" w:hAnsiTheme="minorBidi"/>
          <w:b/>
          <w:i/>
          <w:sz w:val="24"/>
          <w:szCs w:val="24"/>
        </w:rPr>
        <w:t xml:space="preserve"> Position</w:t>
      </w:r>
      <w:r w:rsidR="001F54BA" w:rsidRPr="00F7375F">
        <w:rPr>
          <w:rFonts w:asciiTheme="minorBidi" w:hAnsiTheme="minorBidi"/>
          <w:b/>
          <w:i/>
          <w:sz w:val="24"/>
          <w:szCs w:val="24"/>
        </w:rPr>
        <w:t xml:space="preserve"> systématique</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lastRenderedPageBreak/>
        <w:t>Règne :</w:t>
      </w:r>
      <w:r w:rsidR="001F54BA" w:rsidRPr="00F7375F">
        <w:rPr>
          <w:rFonts w:asciiTheme="minorBidi" w:hAnsiTheme="minorBidi"/>
          <w:sz w:val="24"/>
          <w:szCs w:val="24"/>
        </w:rPr>
        <w:t xml:space="preserve"> plantae</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Division :</w:t>
      </w:r>
      <w:r w:rsidR="001F54BA" w:rsidRPr="00F7375F">
        <w:rPr>
          <w:rFonts w:asciiTheme="minorBidi" w:hAnsiTheme="minorBidi"/>
          <w:sz w:val="24"/>
          <w:szCs w:val="24"/>
        </w:rPr>
        <w:t xml:space="preserve"> magnoliophyta</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Classe :</w:t>
      </w:r>
      <w:r w:rsidR="001F54BA" w:rsidRPr="00F7375F">
        <w:rPr>
          <w:rFonts w:asciiTheme="minorBidi" w:hAnsiTheme="minorBidi"/>
          <w:sz w:val="24"/>
          <w:szCs w:val="24"/>
        </w:rPr>
        <w:t xml:space="preserve"> magnoliopsida</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Ordre :</w:t>
      </w:r>
      <w:r w:rsidR="001F54BA" w:rsidRPr="00F7375F">
        <w:rPr>
          <w:rFonts w:asciiTheme="minorBidi" w:hAnsiTheme="minorBidi"/>
          <w:sz w:val="24"/>
          <w:szCs w:val="24"/>
        </w:rPr>
        <w:t xml:space="preserve"> sapindales</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Famille :</w:t>
      </w:r>
      <w:r w:rsidR="001F54BA" w:rsidRPr="00F7375F">
        <w:rPr>
          <w:rFonts w:asciiTheme="minorBidi" w:hAnsiTheme="minorBidi"/>
          <w:sz w:val="24"/>
          <w:szCs w:val="24"/>
        </w:rPr>
        <w:t xml:space="preserve"> rutaceae</w:t>
      </w:r>
    </w:p>
    <w:p w:rsidR="001F54BA" w:rsidRPr="00F7375F" w:rsidRDefault="00A0135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Genre :</w:t>
      </w:r>
      <w:r w:rsidR="001F54BA" w:rsidRPr="00F7375F">
        <w:rPr>
          <w:rFonts w:asciiTheme="minorBidi" w:hAnsiTheme="minorBidi"/>
          <w:i/>
          <w:iCs/>
          <w:sz w:val="24"/>
          <w:szCs w:val="24"/>
        </w:rPr>
        <w:t xml:space="preserve"> Ruta</w:t>
      </w:r>
    </w:p>
    <w:p w:rsidR="001F54BA" w:rsidRPr="00F7375F" w:rsidRDefault="00A0135F" w:rsidP="00507BBA">
      <w:pPr>
        <w:bidi w:val="0"/>
        <w:spacing w:before="120" w:after="120" w:line="360" w:lineRule="auto"/>
        <w:ind w:left="57" w:right="57"/>
        <w:jc w:val="both"/>
        <w:rPr>
          <w:rFonts w:asciiTheme="minorBidi" w:hAnsiTheme="minorBidi"/>
          <w:b/>
          <w:bCs/>
          <w:i/>
          <w:sz w:val="24"/>
          <w:szCs w:val="24"/>
        </w:rPr>
      </w:pPr>
      <w:r w:rsidRPr="00F7375F">
        <w:rPr>
          <w:rFonts w:asciiTheme="minorBidi" w:hAnsiTheme="minorBidi"/>
          <w:b/>
          <w:i/>
          <w:sz w:val="24"/>
          <w:szCs w:val="24"/>
        </w:rPr>
        <w:t>Espèce :</w:t>
      </w:r>
      <w:r w:rsidR="00F02ECF" w:rsidRPr="00F7375F">
        <w:rPr>
          <w:rFonts w:asciiTheme="minorBidi" w:hAnsiTheme="minorBidi"/>
          <w:bCs/>
          <w:i/>
          <w:sz w:val="24"/>
          <w:szCs w:val="24"/>
        </w:rPr>
        <w:t>Ruta</w:t>
      </w:r>
      <w:r w:rsidR="001F54BA" w:rsidRPr="00F7375F">
        <w:rPr>
          <w:rFonts w:asciiTheme="minorBidi" w:hAnsiTheme="minorBidi"/>
          <w:i/>
          <w:sz w:val="24"/>
          <w:szCs w:val="24"/>
        </w:rPr>
        <w:t xml:space="preserve"> graveolens</w:t>
      </w:r>
      <w:r w:rsidR="006A1A69" w:rsidRPr="00F7375F">
        <w:rPr>
          <w:rFonts w:asciiTheme="minorBidi" w:hAnsiTheme="minorBidi"/>
          <w:b/>
          <w:bCs/>
          <w:sz w:val="24"/>
          <w:szCs w:val="24"/>
        </w:rPr>
        <w:t xml:space="preserve"> </w:t>
      </w:r>
      <w:r w:rsidR="001F54BA" w:rsidRPr="00F7375F">
        <w:rPr>
          <w:rFonts w:asciiTheme="minorBidi" w:hAnsiTheme="minorBidi"/>
          <w:b/>
          <w:bCs/>
          <w:sz w:val="24"/>
          <w:szCs w:val="24"/>
        </w:rPr>
        <w:t>(Linné, 1753)</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 xml:space="preserve">Nom vernaculaire en </w:t>
      </w:r>
      <w:r w:rsidR="00A0135F" w:rsidRPr="00F7375F">
        <w:rPr>
          <w:rFonts w:asciiTheme="minorBidi" w:hAnsiTheme="minorBidi"/>
          <w:b/>
          <w:i/>
          <w:sz w:val="24"/>
          <w:szCs w:val="24"/>
        </w:rPr>
        <w:t>Français :</w:t>
      </w:r>
      <w:r w:rsidRPr="00F7375F">
        <w:rPr>
          <w:rFonts w:asciiTheme="minorBidi" w:hAnsiTheme="minorBidi"/>
          <w:sz w:val="24"/>
          <w:szCs w:val="24"/>
        </w:rPr>
        <w:t xml:space="preserve"> ruedes jardins, rue officinale, rue fétide</w:t>
      </w:r>
    </w:p>
    <w:p w:rsidR="001F54BA" w:rsidRPr="00F7375F" w:rsidRDefault="001F54BA"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 xml:space="preserve">Nom vernaculaire en </w:t>
      </w:r>
      <w:r w:rsidR="00A0135F" w:rsidRPr="00F7375F">
        <w:rPr>
          <w:rFonts w:asciiTheme="minorBidi" w:hAnsiTheme="minorBidi"/>
          <w:b/>
          <w:i/>
          <w:sz w:val="24"/>
          <w:szCs w:val="24"/>
        </w:rPr>
        <w:t>anglais :</w:t>
      </w:r>
      <w:r w:rsidRPr="00F7375F">
        <w:rPr>
          <w:rFonts w:asciiTheme="minorBidi" w:hAnsiTheme="minorBidi"/>
          <w:sz w:val="24"/>
          <w:szCs w:val="24"/>
        </w:rPr>
        <w:t xml:space="preserve"> common rue</w:t>
      </w:r>
    </w:p>
    <w:p w:rsidR="001F54BA" w:rsidRPr="00F7375F" w:rsidRDefault="001F54BA" w:rsidP="00507BBA">
      <w:pPr>
        <w:bidi w:val="0"/>
        <w:spacing w:before="120" w:after="120" w:line="360" w:lineRule="auto"/>
        <w:ind w:left="57" w:right="57"/>
        <w:jc w:val="both"/>
        <w:rPr>
          <w:rFonts w:asciiTheme="minorBidi" w:hAnsiTheme="minorBidi"/>
          <w:b/>
          <w:sz w:val="24"/>
          <w:szCs w:val="24"/>
        </w:rPr>
      </w:pPr>
      <w:r w:rsidRPr="00F7375F">
        <w:rPr>
          <w:rFonts w:asciiTheme="minorBidi" w:hAnsiTheme="minorBidi"/>
          <w:b/>
          <w:i/>
          <w:sz w:val="24"/>
          <w:szCs w:val="24"/>
        </w:rPr>
        <w:t xml:space="preserve">Nom vernaculaire en </w:t>
      </w:r>
      <w:r w:rsidR="00A0135F" w:rsidRPr="00F7375F">
        <w:rPr>
          <w:rFonts w:asciiTheme="minorBidi" w:hAnsiTheme="minorBidi"/>
          <w:b/>
          <w:i/>
          <w:sz w:val="24"/>
          <w:szCs w:val="24"/>
        </w:rPr>
        <w:t>arabe :</w:t>
      </w:r>
      <w:r w:rsidRPr="00F7375F">
        <w:rPr>
          <w:rFonts w:asciiTheme="minorBidi" w:hAnsiTheme="minorBidi"/>
          <w:b/>
          <w:sz w:val="24"/>
          <w:szCs w:val="24"/>
          <w:rtl/>
          <w:lang w:bidi="ar-SA"/>
        </w:rPr>
        <w:t xml:space="preserve"> فيجل</w:t>
      </w:r>
    </w:p>
    <w:p w:rsidR="001F54BA" w:rsidRPr="00F7375F" w:rsidRDefault="001F54BA" w:rsidP="00507BBA">
      <w:pPr>
        <w:bidi w:val="0"/>
        <w:spacing w:before="120" w:after="120" w:line="360" w:lineRule="auto"/>
        <w:ind w:left="57" w:right="57"/>
        <w:jc w:val="both"/>
        <w:rPr>
          <w:rFonts w:asciiTheme="minorBidi" w:hAnsiTheme="minorBidi"/>
          <w:sz w:val="24"/>
          <w:szCs w:val="24"/>
        </w:rPr>
      </w:pPr>
    </w:p>
    <w:p w:rsidR="001F54BA" w:rsidRPr="00F7375F" w:rsidRDefault="00F5404D"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noProof/>
          <w:sz w:val="24"/>
          <w:szCs w:val="24"/>
          <w:lang w:eastAsia="fr-FR" w:bidi="ar-SA"/>
        </w:rPr>
        <w:drawing>
          <wp:anchor distT="0" distB="0" distL="114300" distR="114300" simplePos="0" relativeHeight="251667456" behindDoc="0" locked="0" layoutInCell="1" allowOverlap="1">
            <wp:simplePos x="0" y="0"/>
            <wp:positionH relativeFrom="column">
              <wp:posOffset>1899285</wp:posOffset>
            </wp:positionH>
            <wp:positionV relativeFrom="paragraph">
              <wp:align>top</wp:align>
            </wp:positionV>
            <wp:extent cx="1752600" cy="1562100"/>
            <wp:effectExtent l="0" t="0" r="0" b="0"/>
            <wp:wrapSquare wrapText="bothSides"/>
            <wp:docPr id="310" name="Image1" descr="C:\Users\windows pc\Desktop\Viber Images\Viber Images\image-0-02-0a-fc0361db3c3f2cf01614c2c9713e3d4eb7584afa7854328ccb88f1447fd8c9c7-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Viber Images\image-0-02-0a-fc0361db3c3f2cf01614c2c9713e3d4eb7584afa7854328ccb88f1447fd8c9c7-V.jpg"/>
                    <pic:cNvPicPr>
                      <a:picLocks/>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562100"/>
                    </a:xfrm>
                    <a:prstGeom prst="rect">
                      <a:avLst/>
                    </a:prstGeom>
                    <a:noFill/>
                    <a:ln>
                      <a:noFill/>
                    </a:ln>
                  </pic:spPr>
                </pic:pic>
              </a:graphicData>
            </a:graphic>
          </wp:anchor>
        </w:drawing>
      </w:r>
      <w:r w:rsidR="001F54BA" w:rsidRPr="00F7375F">
        <w:rPr>
          <w:rFonts w:asciiTheme="minorBidi" w:hAnsiTheme="minorBidi"/>
          <w:sz w:val="24"/>
          <w:szCs w:val="24"/>
        </w:rPr>
        <w:br w:type="textWrapping" w:clear="all"/>
      </w:r>
    </w:p>
    <w:p w:rsidR="002871E2" w:rsidRPr="00F7375F" w:rsidRDefault="005063B1" w:rsidP="002871E2">
      <w:pPr>
        <w:bidi w:val="0"/>
        <w:spacing w:before="120" w:after="120" w:line="360" w:lineRule="auto"/>
        <w:ind w:left="57" w:right="57"/>
        <w:rPr>
          <w:rFonts w:asciiTheme="minorBidi" w:hAnsiTheme="minorBidi"/>
          <w:sz w:val="24"/>
          <w:szCs w:val="24"/>
        </w:rPr>
      </w:pPr>
      <w:r w:rsidRPr="00F7375F">
        <w:rPr>
          <w:rFonts w:asciiTheme="minorBidi" w:hAnsiTheme="minorBidi"/>
          <w:b/>
          <w:bCs/>
          <w:sz w:val="24"/>
          <w:szCs w:val="24"/>
        </w:rPr>
        <w:t xml:space="preserve">                                                  </w:t>
      </w:r>
      <w:r w:rsidR="00A0135F" w:rsidRPr="00F7375F">
        <w:rPr>
          <w:rFonts w:asciiTheme="minorBidi" w:hAnsiTheme="minorBidi"/>
          <w:b/>
          <w:bCs/>
          <w:sz w:val="24"/>
          <w:szCs w:val="24"/>
        </w:rPr>
        <w:t>Figure.4 :</w:t>
      </w:r>
      <w:r w:rsidR="00F02ECF" w:rsidRPr="00F7375F">
        <w:rPr>
          <w:rFonts w:asciiTheme="minorBidi" w:hAnsiTheme="minorBidi"/>
          <w:sz w:val="24"/>
          <w:szCs w:val="24"/>
        </w:rPr>
        <w:t xml:space="preserve"> Ruta</w:t>
      </w:r>
      <w:r w:rsidR="001F54BA" w:rsidRPr="00F7375F">
        <w:rPr>
          <w:rFonts w:asciiTheme="minorBidi" w:hAnsiTheme="minorBidi"/>
          <w:i/>
          <w:sz w:val="24"/>
          <w:szCs w:val="24"/>
        </w:rPr>
        <w:t xml:space="preserve"> graveolens</w:t>
      </w:r>
    </w:p>
    <w:p w:rsidR="001F54BA" w:rsidRPr="00F7375F" w:rsidRDefault="002871E2" w:rsidP="002871E2">
      <w:pPr>
        <w:bidi w:val="0"/>
        <w:spacing w:before="120" w:after="120" w:line="360" w:lineRule="auto"/>
        <w:ind w:left="57" w:right="57"/>
        <w:rPr>
          <w:rFonts w:asciiTheme="minorBidi" w:hAnsiTheme="minorBidi"/>
          <w:sz w:val="24"/>
          <w:szCs w:val="24"/>
        </w:rPr>
      </w:pPr>
      <w:r w:rsidRPr="00F7375F">
        <w:rPr>
          <w:rFonts w:asciiTheme="minorBidi" w:hAnsiTheme="minorBidi"/>
          <w:b/>
          <w:bCs/>
          <w:sz w:val="24"/>
          <w:szCs w:val="24"/>
        </w:rPr>
        <w:t>-</w:t>
      </w:r>
      <w:r w:rsidR="001F54BA" w:rsidRPr="00F7375F">
        <w:rPr>
          <w:rFonts w:asciiTheme="minorBidi" w:hAnsiTheme="minorBidi"/>
          <w:b/>
          <w:i/>
          <w:sz w:val="24"/>
          <w:szCs w:val="24"/>
        </w:rPr>
        <w:t xml:space="preserve"> Habitat et la répartition géographique</w:t>
      </w:r>
    </w:p>
    <w:p w:rsidR="001F54BA" w:rsidRPr="00F7375F" w:rsidRDefault="001F54BA" w:rsidP="002871E2">
      <w:pPr>
        <w:bidi w:val="0"/>
        <w:spacing w:before="120" w:after="120" w:line="360" w:lineRule="auto"/>
        <w:ind w:left="57" w:right="57" w:firstLine="708"/>
        <w:rPr>
          <w:rFonts w:asciiTheme="minorBidi" w:hAnsiTheme="minorBidi"/>
          <w:sz w:val="24"/>
          <w:szCs w:val="24"/>
        </w:rPr>
      </w:pPr>
      <w:r w:rsidRPr="00F7375F">
        <w:rPr>
          <w:rFonts w:asciiTheme="minorBidi" w:hAnsiTheme="minorBidi"/>
          <w:i/>
          <w:sz w:val="24"/>
          <w:szCs w:val="24"/>
        </w:rPr>
        <w:t xml:space="preserve">Ruta </w:t>
      </w:r>
      <w:r w:rsidR="00F02ECF" w:rsidRPr="00F7375F">
        <w:rPr>
          <w:rFonts w:asciiTheme="minorBidi" w:hAnsiTheme="minorBidi"/>
          <w:i/>
          <w:sz w:val="24"/>
          <w:szCs w:val="24"/>
        </w:rPr>
        <w:t>gravelons</w:t>
      </w:r>
      <w:r w:rsidR="00F02ECF" w:rsidRPr="00F7375F">
        <w:rPr>
          <w:rFonts w:asciiTheme="minorBidi" w:hAnsiTheme="minorBidi"/>
          <w:sz w:val="24"/>
          <w:szCs w:val="24"/>
        </w:rPr>
        <w:t xml:space="preserve"> est une</w:t>
      </w:r>
      <w:r w:rsidRPr="00F7375F">
        <w:rPr>
          <w:rFonts w:asciiTheme="minorBidi" w:hAnsiTheme="minorBidi"/>
          <w:sz w:val="24"/>
          <w:szCs w:val="24"/>
        </w:rPr>
        <w:t xml:space="preserve"> plante </w:t>
      </w:r>
      <w:r w:rsidR="00F02ECF" w:rsidRPr="00F7375F">
        <w:rPr>
          <w:rFonts w:asciiTheme="minorBidi" w:hAnsiTheme="minorBidi"/>
          <w:sz w:val="24"/>
          <w:szCs w:val="24"/>
        </w:rPr>
        <w:t>des régions</w:t>
      </w:r>
      <w:r w:rsidRPr="00F7375F">
        <w:rPr>
          <w:rFonts w:asciiTheme="minorBidi" w:hAnsiTheme="minorBidi"/>
          <w:sz w:val="24"/>
          <w:szCs w:val="24"/>
        </w:rPr>
        <w:t xml:space="preserve"> arides originaire de l’Europe méridionale.</w:t>
      </w:r>
    </w:p>
    <w:p w:rsidR="001F54BA" w:rsidRPr="00F7375F" w:rsidRDefault="001F54BA" w:rsidP="002871E2">
      <w:pPr>
        <w:bidi w:val="0"/>
        <w:spacing w:before="120" w:after="120" w:line="360" w:lineRule="auto"/>
        <w:ind w:left="57" w:right="57" w:firstLine="708"/>
        <w:rPr>
          <w:rFonts w:asciiTheme="minorBidi" w:hAnsiTheme="minorBidi"/>
          <w:sz w:val="24"/>
          <w:szCs w:val="24"/>
        </w:rPr>
      </w:pPr>
      <w:r w:rsidRPr="00F7375F">
        <w:rPr>
          <w:rFonts w:asciiTheme="minorBidi" w:hAnsiTheme="minorBidi"/>
          <w:sz w:val="24"/>
          <w:szCs w:val="24"/>
        </w:rPr>
        <w:t xml:space="preserve">Elle est commune dans toute l’Algérie septentrionale, au nord –est de l’Afrique, au sud de l’Europe et au sud-ouest de l’Asie </w:t>
      </w:r>
      <w:r w:rsidRPr="00F7375F">
        <w:rPr>
          <w:rFonts w:asciiTheme="minorBidi" w:hAnsiTheme="minorBidi"/>
          <w:b/>
          <w:bCs/>
          <w:sz w:val="24"/>
          <w:szCs w:val="24"/>
        </w:rPr>
        <w:t xml:space="preserve">(Baba </w:t>
      </w:r>
      <w:r w:rsidR="00F02ECF" w:rsidRPr="00F7375F">
        <w:rPr>
          <w:rFonts w:asciiTheme="minorBidi" w:hAnsiTheme="minorBidi"/>
          <w:b/>
          <w:bCs/>
          <w:sz w:val="24"/>
          <w:szCs w:val="24"/>
        </w:rPr>
        <w:t>aissa, 1999</w:t>
      </w:r>
      <w:r w:rsidRPr="00F7375F">
        <w:rPr>
          <w:rFonts w:asciiTheme="minorBidi" w:hAnsiTheme="minorBidi"/>
          <w:b/>
          <w:bCs/>
          <w:sz w:val="24"/>
          <w:szCs w:val="24"/>
        </w:rPr>
        <w:t>)</w:t>
      </w:r>
      <w:r w:rsidRPr="00F7375F">
        <w:rPr>
          <w:rFonts w:asciiTheme="minorBidi" w:hAnsiTheme="minorBidi"/>
          <w:sz w:val="24"/>
          <w:szCs w:val="24"/>
        </w:rPr>
        <w:t xml:space="preserve">. Cette plante fréquente les endroits secs et ensoleillés, les pentes rocheuses, et les prairies sèches. Elle est aussi cultivée dans les jardins. </w:t>
      </w:r>
      <w:r w:rsidRPr="00F7375F">
        <w:rPr>
          <w:rFonts w:asciiTheme="minorBidi" w:hAnsiTheme="minorBidi"/>
          <w:b/>
          <w:bCs/>
          <w:sz w:val="24"/>
          <w:szCs w:val="24"/>
        </w:rPr>
        <w:t>(Mioulane, 2004)</w:t>
      </w:r>
      <w:r w:rsidRPr="00F7375F">
        <w:rPr>
          <w:rFonts w:asciiTheme="minorBidi" w:hAnsiTheme="minorBidi"/>
          <w:sz w:val="24"/>
          <w:szCs w:val="24"/>
        </w:rPr>
        <w:t xml:space="preserve"> C’est un sous-arbrisseau de 70cm à 100cm de haut environ, très ramifié et ligneux à la base. Ses feuilles d’un vert glauque, semi persistantes, sont alternes, </w:t>
      </w:r>
      <w:r w:rsidRPr="00F7375F">
        <w:rPr>
          <w:rFonts w:asciiTheme="minorBidi" w:hAnsiTheme="minorBidi"/>
          <w:sz w:val="24"/>
          <w:szCs w:val="24"/>
        </w:rPr>
        <w:lastRenderedPageBreak/>
        <w:t>pennatiséquées (souvent trilobées) et de consistance un peu charnue. Ses fleurs sont petites, de couleur jaune verdâtre, et regroupées en corymbe.</w:t>
      </w:r>
    </w:p>
    <w:p w:rsidR="001F54BA" w:rsidRPr="00F7375F" w:rsidRDefault="001F54BA" w:rsidP="002871E2">
      <w:pPr>
        <w:bidi w:val="0"/>
        <w:spacing w:before="120" w:after="120" w:line="360" w:lineRule="auto"/>
        <w:ind w:left="57" w:right="57" w:firstLine="708"/>
        <w:rPr>
          <w:rFonts w:asciiTheme="minorBidi" w:hAnsiTheme="minorBidi"/>
          <w:sz w:val="24"/>
          <w:szCs w:val="24"/>
        </w:rPr>
      </w:pPr>
      <w:r w:rsidRPr="00F7375F">
        <w:rPr>
          <w:rFonts w:asciiTheme="minorBidi" w:hAnsiTheme="minorBidi"/>
          <w:sz w:val="24"/>
          <w:szCs w:val="24"/>
        </w:rPr>
        <w:t>La plante dégage une odeur forte et pénétrante avec un fond rappelant le coco, souvent perçu comme désagréable, et a un gout amer.</w:t>
      </w:r>
    </w:p>
    <w:p w:rsidR="001F54BA" w:rsidRPr="00F7375F" w:rsidRDefault="001F54BA" w:rsidP="002871E2">
      <w:pPr>
        <w:bidi w:val="0"/>
        <w:spacing w:before="120" w:after="120" w:line="360" w:lineRule="auto"/>
        <w:ind w:left="57" w:right="57" w:firstLine="708"/>
        <w:rPr>
          <w:rFonts w:asciiTheme="minorBidi" w:hAnsiTheme="minorBidi"/>
          <w:sz w:val="24"/>
          <w:szCs w:val="24"/>
        </w:rPr>
      </w:pPr>
      <w:r w:rsidRPr="00F7375F">
        <w:rPr>
          <w:rFonts w:asciiTheme="minorBidi" w:hAnsiTheme="minorBidi"/>
          <w:sz w:val="24"/>
          <w:szCs w:val="24"/>
        </w:rPr>
        <w:t xml:space="preserve">La période de floraison est de mai </w:t>
      </w:r>
      <w:r w:rsidR="00F02ECF" w:rsidRPr="00F7375F">
        <w:rPr>
          <w:rFonts w:asciiTheme="minorBidi" w:hAnsiTheme="minorBidi"/>
          <w:sz w:val="24"/>
          <w:szCs w:val="24"/>
        </w:rPr>
        <w:t>à aout</w:t>
      </w:r>
      <w:r w:rsidRPr="00F7375F">
        <w:rPr>
          <w:rFonts w:asciiTheme="minorBidi" w:hAnsiTheme="minorBidi"/>
          <w:sz w:val="24"/>
          <w:szCs w:val="24"/>
        </w:rPr>
        <w:t>.</w:t>
      </w:r>
    </w:p>
    <w:p w:rsidR="001F54BA" w:rsidRPr="00F7375F" w:rsidRDefault="002871E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w:t>
      </w:r>
      <w:r w:rsidR="001F54BA" w:rsidRPr="00F7375F">
        <w:rPr>
          <w:rFonts w:asciiTheme="minorBidi" w:hAnsiTheme="minorBidi"/>
          <w:b/>
          <w:i/>
          <w:sz w:val="24"/>
          <w:szCs w:val="24"/>
        </w:rPr>
        <w:t xml:space="preserve"> Propriétés principales</w:t>
      </w:r>
      <w:r w:rsidR="00A0135F" w:rsidRPr="00F7375F">
        <w:rPr>
          <w:rFonts w:asciiTheme="minorBidi" w:hAnsiTheme="minorBidi"/>
          <w:b/>
          <w:i/>
          <w:sz w:val="24"/>
          <w:szCs w:val="24"/>
        </w:rPr>
        <w:t> :</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 xml:space="preserve">Cette plante est utilisée contre les coliques, les troubles rhumatismaux et les troubles menstruelles. Elle peut apporter un soulagement rapide en cas d’inflammation des yeux. </w:t>
      </w:r>
      <w:r w:rsidRPr="00F7375F">
        <w:rPr>
          <w:rFonts w:asciiTheme="minorBidi" w:hAnsiTheme="minorBidi"/>
          <w:b/>
          <w:bCs/>
          <w:sz w:val="24"/>
          <w:szCs w:val="24"/>
        </w:rPr>
        <w:t>(</w:t>
      </w:r>
      <w:r w:rsidR="00F02ECF" w:rsidRPr="00F7375F">
        <w:rPr>
          <w:rFonts w:asciiTheme="minorBidi" w:hAnsiTheme="minorBidi"/>
          <w:b/>
          <w:bCs/>
          <w:sz w:val="24"/>
          <w:szCs w:val="24"/>
        </w:rPr>
        <w:t>Bernardet, 2007</w:t>
      </w:r>
      <w:r w:rsidRPr="00F7375F">
        <w:rPr>
          <w:rFonts w:asciiTheme="minorBidi" w:hAnsiTheme="minorBidi"/>
          <w:b/>
          <w:bCs/>
          <w:sz w:val="24"/>
          <w:szCs w:val="24"/>
        </w:rPr>
        <w:t>)</w:t>
      </w:r>
      <w:r w:rsidRPr="00F7375F">
        <w:rPr>
          <w:rFonts w:asciiTheme="minorBidi" w:hAnsiTheme="minorBidi"/>
          <w:sz w:val="24"/>
          <w:szCs w:val="24"/>
        </w:rPr>
        <w:t>, La rue officinale est aussi utilisée en homéopathie (sous forme de granules).</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 xml:space="preserve">A utilisation culinaire, les feuilles fraiches peuvent être utilisées pour assaisonner les sauces et les plats de viande. À utiliser modérément à cause du gout amer et des risques de toxicité. Elles s’utilisent aussi dans des sauces et pour aromatiser gibier ou le fromage blanc, aussi dans la préparation d’un beurre aux herbes et la fabrication de vinaigre de rue. </w:t>
      </w:r>
      <w:r w:rsidRPr="00F7375F">
        <w:rPr>
          <w:rFonts w:asciiTheme="minorBidi" w:hAnsiTheme="minorBidi"/>
          <w:b/>
          <w:bCs/>
          <w:sz w:val="24"/>
          <w:szCs w:val="24"/>
        </w:rPr>
        <w:t>(Bilderbach, 2007).</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 xml:space="preserve">La plante est également rubéfiante (présence de bergaptene). L’odeur particulièrement désagréable de cette plante en </w:t>
      </w:r>
      <w:r w:rsidR="00A0135F" w:rsidRPr="00F7375F">
        <w:rPr>
          <w:rFonts w:asciiTheme="minorBidi" w:hAnsiTheme="minorBidi"/>
          <w:sz w:val="24"/>
          <w:szCs w:val="24"/>
        </w:rPr>
        <w:t>dissuade</w:t>
      </w:r>
      <w:r w:rsidRPr="00F7375F">
        <w:rPr>
          <w:rFonts w:asciiTheme="minorBidi" w:hAnsiTheme="minorBidi"/>
          <w:sz w:val="24"/>
          <w:szCs w:val="24"/>
        </w:rPr>
        <w:t xml:space="preserve"> heureusement la consommation. </w:t>
      </w:r>
      <w:r w:rsidRPr="00F7375F">
        <w:rPr>
          <w:rFonts w:asciiTheme="minorBidi" w:hAnsiTheme="minorBidi"/>
          <w:b/>
          <w:bCs/>
          <w:sz w:val="24"/>
          <w:szCs w:val="24"/>
        </w:rPr>
        <w:t>(Joel Reynaud, 2002)</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 xml:space="preserve">En Italie du Nord, elle est utilisée pour parfumer l’eau de vie (grappa alla Ruta). En Ethiopie, on en met une brindille dans les tasses de café, et </w:t>
      </w:r>
      <w:r w:rsidR="00F02ECF" w:rsidRPr="00F7375F">
        <w:rPr>
          <w:rFonts w:asciiTheme="minorBidi" w:hAnsiTheme="minorBidi"/>
          <w:sz w:val="24"/>
          <w:szCs w:val="24"/>
        </w:rPr>
        <w:t>parfois dans</w:t>
      </w:r>
      <w:r w:rsidRPr="00F7375F">
        <w:rPr>
          <w:rFonts w:asciiTheme="minorBidi" w:hAnsiTheme="minorBidi"/>
          <w:sz w:val="24"/>
          <w:szCs w:val="24"/>
        </w:rPr>
        <w:t xml:space="preserve"> les tasses de thé.</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Son huile essentielle est utilisée autre fois en parfumerie.</w:t>
      </w:r>
    </w:p>
    <w:p w:rsidR="001F54BA" w:rsidRPr="00F7375F" w:rsidRDefault="001F54BA" w:rsidP="00507BBA">
      <w:pPr>
        <w:bidi w:val="0"/>
        <w:spacing w:before="120" w:after="120" w:line="360" w:lineRule="auto"/>
        <w:ind w:left="57" w:right="57"/>
        <w:jc w:val="both"/>
        <w:rPr>
          <w:rFonts w:asciiTheme="minorBidi" w:hAnsiTheme="minorBidi"/>
          <w:b/>
          <w:i/>
          <w:color w:val="0D0D0D"/>
          <w:sz w:val="24"/>
          <w:szCs w:val="24"/>
        </w:rPr>
      </w:pPr>
      <w:r w:rsidRPr="00F7375F">
        <w:rPr>
          <w:rFonts w:asciiTheme="minorBidi" w:hAnsiTheme="minorBidi"/>
          <w:b/>
          <w:i/>
          <w:color w:val="0D0D0D"/>
          <w:sz w:val="24"/>
          <w:szCs w:val="24"/>
        </w:rPr>
        <w:t>2 .2. Méthodes d’études</w:t>
      </w:r>
    </w:p>
    <w:p w:rsidR="001F54BA" w:rsidRPr="00F7375F" w:rsidRDefault="001F54BA" w:rsidP="00507BBA">
      <w:pPr>
        <w:tabs>
          <w:tab w:val="left" w:pos="4253"/>
        </w:tabs>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2.2.1. Technique de l’élevage</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 xml:space="preserve">Le son de blé infesté par </w:t>
      </w:r>
      <w:r w:rsidRPr="00F7375F">
        <w:rPr>
          <w:rFonts w:asciiTheme="minorBidi" w:hAnsiTheme="minorBidi"/>
          <w:i/>
          <w:iCs/>
          <w:sz w:val="24"/>
          <w:szCs w:val="24"/>
        </w:rPr>
        <w:t>T. confusum</w:t>
      </w:r>
      <w:r w:rsidRPr="00F7375F">
        <w:rPr>
          <w:rFonts w:asciiTheme="minorBidi" w:hAnsiTheme="minorBidi"/>
          <w:sz w:val="24"/>
          <w:szCs w:val="24"/>
        </w:rPr>
        <w:t xml:space="preserve"> a été prélevé d’un dépôt de stockage de la wilaya de Tébassa. L’élevage de l’insecte a été réalisé dans un bocal en verre contenant un mélange de farine et de levure boulangère. Le bocal a été fermé par un tulle maintenu par un élastique. L’élevage a été maintenu à une température de 30 -32 °C et une humidité voisine de 50 %, pendant une semaine.</w:t>
      </w:r>
    </w:p>
    <w:p w:rsidR="001F54BA" w:rsidRPr="00F7375F" w:rsidRDefault="001F54BA" w:rsidP="00507BBA">
      <w:pPr>
        <w:bidi w:val="0"/>
        <w:spacing w:before="120" w:after="120" w:line="360" w:lineRule="auto"/>
        <w:ind w:left="57" w:right="57" w:firstLine="708"/>
        <w:jc w:val="both"/>
        <w:rPr>
          <w:rFonts w:asciiTheme="minorBidi" w:eastAsia="Calibri" w:hAnsiTheme="minorBidi"/>
          <w:color w:val="1F497D"/>
          <w:sz w:val="24"/>
          <w:szCs w:val="24"/>
          <w:shd w:val="clear" w:color="auto" w:fill="FF00FF"/>
        </w:rPr>
      </w:pPr>
      <w:r w:rsidRPr="00F7375F">
        <w:rPr>
          <w:rFonts w:asciiTheme="minorBidi" w:hAnsiTheme="minorBidi"/>
          <w:sz w:val="24"/>
          <w:szCs w:val="24"/>
        </w:rPr>
        <w:t>La conduite de l’élevage de masse a été effectuée au niveau du laboratoire de Physiologie Animale, Faculté des Sciences, Université de Tébessa.</w:t>
      </w:r>
    </w:p>
    <w:p w:rsidR="001F54BA" w:rsidRPr="00F7375F" w:rsidRDefault="00F5404D" w:rsidP="00507BBA">
      <w:pPr>
        <w:bidi w:val="0"/>
        <w:spacing w:before="120" w:after="120" w:line="360" w:lineRule="auto"/>
        <w:ind w:left="57" w:right="57"/>
        <w:jc w:val="center"/>
        <w:rPr>
          <w:rFonts w:asciiTheme="minorBidi" w:hAnsiTheme="minorBidi"/>
          <w:b/>
          <w:i/>
          <w:color w:val="0D0D0D"/>
          <w:sz w:val="24"/>
          <w:szCs w:val="24"/>
        </w:rPr>
      </w:pPr>
      <w:r w:rsidRPr="00F7375F">
        <w:rPr>
          <w:rFonts w:asciiTheme="minorBidi" w:hAnsiTheme="minorBidi"/>
          <w:noProof/>
          <w:sz w:val="24"/>
          <w:szCs w:val="24"/>
          <w:lang w:eastAsia="fr-FR" w:bidi="ar-SA"/>
        </w:rPr>
        <w:lastRenderedPageBreak/>
        <w:drawing>
          <wp:inline distT="0" distB="0" distL="0" distR="0">
            <wp:extent cx="1791970" cy="1914525"/>
            <wp:effectExtent l="0" t="0" r="0" b="0"/>
            <wp:docPr id="4" name="Image1" descr="C:\Users\windows pc\AppData\Local\Microsoft\Windows\INetCache\Content.Word\image-0-02-02-844dd9344ab9bf7c6195a355d1f9fca58c266501c2d83ccd385a63eb518fa186-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AppData\Local\Microsoft\Windows\INetCache\Content.Word\image-0-02-02-844dd9344ab9bf7c6195a355d1f9fca58c266501c2d83ccd385a63eb518fa186-V.JPG"/>
                    <pic:cNvPicPr>
                      <a:picLocks/>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70" cy="1914525"/>
                    </a:xfrm>
                    <a:prstGeom prst="rect">
                      <a:avLst/>
                    </a:prstGeom>
                    <a:noFill/>
                    <a:ln>
                      <a:noFill/>
                    </a:ln>
                  </pic:spPr>
                </pic:pic>
              </a:graphicData>
            </a:graphic>
          </wp:inline>
        </w:drawing>
      </w:r>
      <w:r w:rsidRPr="00F7375F">
        <w:rPr>
          <w:rFonts w:asciiTheme="minorBidi" w:hAnsiTheme="minorBidi"/>
          <w:noProof/>
          <w:sz w:val="24"/>
          <w:szCs w:val="24"/>
          <w:lang w:eastAsia="fr-FR" w:bidi="ar-SA"/>
        </w:rPr>
        <w:drawing>
          <wp:inline distT="0" distB="0" distL="0" distR="0">
            <wp:extent cx="1725930" cy="1914525"/>
            <wp:effectExtent l="0" t="0" r="0" b="0"/>
            <wp:docPr id="5" name="Image1" descr="C:\Users\windows pc\Desktop\Viber Images\Viber\IMG-47ab3f1a18cfdb8c3dd816c4d5d47426-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Viber\IMG-47ab3f1a18cfdb8c3dd816c4d5d47426-V.jpg"/>
                    <pic:cNvPicPr>
                      <a:picLocks/>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930" cy="1914525"/>
                    </a:xfrm>
                    <a:prstGeom prst="rect">
                      <a:avLst/>
                    </a:prstGeom>
                    <a:noFill/>
                    <a:ln>
                      <a:noFill/>
                    </a:ln>
                  </pic:spPr>
                </pic:pic>
              </a:graphicData>
            </a:graphic>
          </wp:inline>
        </w:drawing>
      </w:r>
    </w:p>
    <w:p w:rsidR="00F02ECF" w:rsidRPr="00F7375F" w:rsidRDefault="00A0135F" w:rsidP="00507BBA">
      <w:pPr>
        <w:bidi w:val="0"/>
        <w:spacing w:before="120" w:after="120" w:line="360" w:lineRule="auto"/>
        <w:ind w:left="57" w:right="57"/>
        <w:jc w:val="center"/>
        <w:rPr>
          <w:rFonts w:asciiTheme="minorBidi" w:hAnsiTheme="minorBidi"/>
          <w:color w:val="0D0D0D"/>
          <w:sz w:val="24"/>
          <w:szCs w:val="24"/>
        </w:rPr>
      </w:pPr>
      <w:r w:rsidRPr="00F7375F">
        <w:rPr>
          <w:rFonts w:asciiTheme="minorBidi" w:hAnsiTheme="minorBidi"/>
          <w:b/>
          <w:bCs/>
          <w:color w:val="0D0D0D"/>
          <w:sz w:val="24"/>
          <w:szCs w:val="24"/>
        </w:rPr>
        <w:t>Figure.5 :</w:t>
      </w:r>
      <w:r w:rsidR="001F54BA" w:rsidRPr="00F7375F">
        <w:rPr>
          <w:rFonts w:asciiTheme="minorBidi" w:hAnsiTheme="minorBidi"/>
          <w:color w:val="0D0D0D"/>
          <w:sz w:val="24"/>
          <w:szCs w:val="24"/>
        </w:rPr>
        <w:t xml:space="preserve"> Elevage de </w:t>
      </w:r>
      <w:r w:rsidR="001F54BA" w:rsidRPr="00F7375F">
        <w:rPr>
          <w:rFonts w:asciiTheme="minorBidi" w:hAnsiTheme="minorBidi"/>
          <w:i/>
          <w:color w:val="0D0D0D"/>
          <w:sz w:val="24"/>
          <w:szCs w:val="24"/>
        </w:rPr>
        <w:t>T. confusum</w:t>
      </w:r>
      <w:r w:rsidRPr="00F7375F">
        <w:rPr>
          <w:rFonts w:asciiTheme="minorBidi" w:hAnsiTheme="minorBidi"/>
          <w:i/>
          <w:color w:val="0D0D0D"/>
          <w:sz w:val="24"/>
          <w:szCs w:val="24"/>
        </w:rPr>
        <w:t>.</w:t>
      </w:r>
    </w:p>
    <w:p w:rsidR="00F02ECF" w:rsidRPr="00F7375F" w:rsidRDefault="00F02ECF" w:rsidP="00507BBA">
      <w:pPr>
        <w:bidi w:val="0"/>
        <w:spacing w:before="120" w:after="120" w:line="360" w:lineRule="auto"/>
        <w:ind w:left="57" w:right="57"/>
        <w:jc w:val="both"/>
        <w:rPr>
          <w:rFonts w:asciiTheme="minorBidi" w:hAnsiTheme="minorBidi"/>
          <w:b/>
          <w:i/>
          <w:color w:val="0D0D0D"/>
          <w:sz w:val="24"/>
          <w:szCs w:val="24"/>
        </w:rPr>
      </w:pPr>
    </w:p>
    <w:p w:rsidR="001F54BA" w:rsidRPr="00F7375F" w:rsidRDefault="001F54BA" w:rsidP="00507BBA">
      <w:pPr>
        <w:bidi w:val="0"/>
        <w:spacing w:before="120" w:after="120" w:line="360" w:lineRule="auto"/>
        <w:ind w:left="57" w:right="57"/>
        <w:jc w:val="both"/>
        <w:rPr>
          <w:rFonts w:asciiTheme="minorBidi" w:hAnsiTheme="minorBidi"/>
          <w:b/>
          <w:i/>
          <w:color w:val="0D0D0D"/>
          <w:sz w:val="24"/>
          <w:szCs w:val="24"/>
        </w:rPr>
      </w:pPr>
      <w:r w:rsidRPr="00F7375F">
        <w:rPr>
          <w:rFonts w:asciiTheme="minorBidi" w:hAnsiTheme="minorBidi"/>
          <w:b/>
          <w:i/>
          <w:color w:val="0D0D0D"/>
          <w:sz w:val="24"/>
          <w:szCs w:val="24"/>
        </w:rPr>
        <w:t>2.2.2. Extraction des plantes</w:t>
      </w:r>
      <w:r w:rsidR="00A0135F" w:rsidRPr="00F7375F">
        <w:rPr>
          <w:rFonts w:asciiTheme="minorBidi" w:hAnsiTheme="minorBidi"/>
          <w:b/>
          <w:i/>
          <w:color w:val="0D0D0D"/>
          <w:sz w:val="24"/>
          <w:szCs w:val="24"/>
        </w:rPr>
        <w:t xml:space="preserve"> :</w:t>
      </w:r>
    </w:p>
    <w:p w:rsidR="001F54BA" w:rsidRPr="00F7375F" w:rsidRDefault="001F54BA" w:rsidP="00507BBA">
      <w:pPr>
        <w:bidi w:val="0"/>
        <w:spacing w:before="120" w:after="120" w:line="360" w:lineRule="auto"/>
        <w:ind w:left="57" w:right="57" w:firstLine="708"/>
        <w:jc w:val="both"/>
        <w:rPr>
          <w:rFonts w:asciiTheme="minorBidi" w:hAnsiTheme="minorBidi"/>
          <w:b/>
          <w:i/>
          <w:color w:val="0D0D0D"/>
          <w:sz w:val="24"/>
          <w:szCs w:val="24"/>
        </w:rPr>
      </w:pPr>
      <w:r w:rsidRPr="00F7375F">
        <w:rPr>
          <w:rFonts w:asciiTheme="minorBidi" w:hAnsiTheme="minorBidi"/>
          <w:color w:val="0D0D0D"/>
          <w:sz w:val="24"/>
          <w:szCs w:val="24"/>
        </w:rPr>
        <w:t xml:space="preserve">Deux méthodes d’extraction des plantes ont été utilisées dans ce </w:t>
      </w:r>
      <w:r w:rsidR="00A0135F" w:rsidRPr="00F7375F">
        <w:rPr>
          <w:rFonts w:asciiTheme="minorBidi" w:hAnsiTheme="minorBidi"/>
          <w:color w:val="0D0D0D"/>
          <w:sz w:val="24"/>
          <w:szCs w:val="24"/>
        </w:rPr>
        <w:t>travail :</w:t>
      </w:r>
    </w:p>
    <w:p w:rsidR="001F54BA" w:rsidRPr="00F7375F" w:rsidRDefault="00F02ECF" w:rsidP="00507BBA">
      <w:pPr>
        <w:pStyle w:val="Paragraphedeliste"/>
        <w:numPr>
          <w:ilvl w:val="0"/>
          <w:numId w:val="6"/>
        </w:numPr>
        <w:spacing w:before="120" w:after="120" w:line="360" w:lineRule="auto"/>
        <w:ind w:right="57"/>
        <w:jc w:val="both"/>
        <w:rPr>
          <w:rFonts w:asciiTheme="minorBidi" w:hAnsiTheme="minorBidi"/>
          <w:color w:val="0D0D0D"/>
          <w:sz w:val="24"/>
          <w:szCs w:val="24"/>
        </w:rPr>
      </w:pPr>
      <w:r w:rsidRPr="00F7375F">
        <w:rPr>
          <w:rFonts w:asciiTheme="minorBidi" w:hAnsiTheme="minorBidi"/>
          <w:color w:val="0D0D0D"/>
          <w:sz w:val="24"/>
          <w:szCs w:val="24"/>
        </w:rPr>
        <w:t>Hydro</w:t>
      </w:r>
      <w:r w:rsidR="00A0135F" w:rsidRPr="00F7375F">
        <w:rPr>
          <w:rFonts w:asciiTheme="minorBidi" w:hAnsiTheme="minorBidi"/>
          <w:color w:val="0D0D0D"/>
          <w:sz w:val="24"/>
          <w:szCs w:val="24"/>
        </w:rPr>
        <w:t>distillation :</w:t>
      </w:r>
      <w:r w:rsidR="001F54BA" w:rsidRPr="00F7375F">
        <w:rPr>
          <w:rFonts w:asciiTheme="minorBidi" w:hAnsiTheme="minorBidi"/>
          <w:color w:val="0D0D0D"/>
          <w:sz w:val="24"/>
          <w:szCs w:val="24"/>
        </w:rPr>
        <w:t xml:space="preserve"> pour le test de toxicité</w:t>
      </w:r>
    </w:p>
    <w:p w:rsidR="00F02ECF" w:rsidRPr="00F7375F" w:rsidRDefault="00A0135F" w:rsidP="00507BBA">
      <w:pPr>
        <w:pStyle w:val="Paragraphedeliste"/>
        <w:numPr>
          <w:ilvl w:val="0"/>
          <w:numId w:val="6"/>
        </w:numPr>
        <w:spacing w:before="120" w:after="120" w:line="360" w:lineRule="auto"/>
        <w:ind w:right="57"/>
        <w:jc w:val="both"/>
        <w:rPr>
          <w:rFonts w:asciiTheme="minorBidi" w:hAnsiTheme="minorBidi"/>
          <w:color w:val="0D0D0D"/>
          <w:sz w:val="24"/>
          <w:szCs w:val="24"/>
        </w:rPr>
      </w:pPr>
      <w:r w:rsidRPr="00F7375F">
        <w:rPr>
          <w:rFonts w:asciiTheme="minorBidi" w:hAnsiTheme="minorBidi"/>
          <w:color w:val="0D0D0D"/>
          <w:sz w:val="24"/>
          <w:szCs w:val="24"/>
        </w:rPr>
        <w:t>Maceration :</w:t>
      </w:r>
      <w:r w:rsidR="001F54BA" w:rsidRPr="00F7375F">
        <w:rPr>
          <w:rFonts w:asciiTheme="minorBidi" w:hAnsiTheme="minorBidi"/>
          <w:color w:val="0D0D0D"/>
          <w:sz w:val="24"/>
          <w:szCs w:val="24"/>
        </w:rPr>
        <w:t xml:space="preserve"> pour le test anti appétant</w:t>
      </w:r>
    </w:p>
    <w:p w:rsidR="001F54BA" w:rsidRPr="00F7375F" w:rsidRDefault="002871E2" w:rsidP="00507BBA">
      <w:pPr>
        <w:bidi w:val="0"/>
        <w:spacing w:before="120" w:after="120" w:line="360" w:lineRule="auto"/>
        <w:ind w:left="57" w:right="57"/>
        <w:jc w:val="both"/>
        <w:rPr>
          <w:rFonts w:asciiTheme="minorBidi" w:hAnsiTheme="minorBidi"/>
          <w:b/>
          <w:i/>
          <w:color w:val="0D0D0D"/>
          <w:sz w:val="24"/>
          <w:szCs w:val="24"/>
        </w:rPr>
      </w:pPr>
      <w:r w:rsidRPr="00F7375F">
        <w:rPr>
          <w:rFonts w:asciiTheme="minorBidi" w:hAnsiTheme="minorBidi"/>
          <w:b/>
          <w:i/>
          <w:color w:val="0D0D0D"/>
          <w:sz w:val="24"/>
          <w:szCs w:val="24"/>
        </w:rPr>
        <w:t xml:space="preserve"> -</w:t>
      </w:r>
      <w:r w:rsidR="001F54BA" w:rsidRPr="00F7375F">
        <w:rPr>
          <w:rFonts w:asciiTheme="minorBidi" w:hAnsiTheme="minorBidi"/>
          <w:b/>
          <w:i/>
          <w:color w:val="0D0D0D"/>
          <w:sz w:val="24"/>
          <w:szCs w:val="24"/>
        </w:rPr>
        <w:t xml:space="preserve"> Extraction des huiles essentielles par</w:t>
      </w:r>
      <w:r w:rsidR="00F02ECF" w:rsidRPr="00F7375F">
        <w:rPr>
          <w:rFonts w:asciiTheme="minorBidi" w:hAnsiTheme="minorBidi"/>
          <w:b/>
          <w:i/>
          <w:color w:val="0D0D0D"/>
          <w:sz w:val="24"/>
          <w:szCs w:val="24"/>
        </w:rPr>
        <w:t> hydro</w:t>
      </w:r>
      <w:r w:rsidR="00A0135F" w:rsidRPr="00F7375F">
        <w:rPr>
          <w:rFonts w:asciiTheme="minorBidi" w:hAnsiTheme="minorBidi"/>
          <w:b/>
          <w:i/>
          <w:color w:val="0D0D0D"/>
          <w:sz w:val="24"/>
          <w:szCs w:val="24"/>
        </w:rPr>
        <w:t>distillation :</w:t>
      </w:r>
    </w:p>
    <w:p w:rsidR="001F54BA" w:rsidRPr="00F7375F" w:rsidRDefault="001F54BA" w:rsidP="00507BBA">
      <w:pPr>
        <w:bidi w:val="0"/>
        <w:spacing w:before="120" w:after="120" w:line="360" w:lineRule="auto"/>
        <w:ind w:left="57" w:right="57" w:firstLine="708"/>
        <w:jc w:val="both"/>
        <w:rPr>
          <w:rFonts w:asciiTheme="minorBidi" w:hAnsiTheme="minorBidi"/>
          <w:color w:val="0D0D0D"/>
          <w:sz w:val="24"/>
          <w:szCs w:val="24"/>
        </w:rPr>
      </w:pPr>
      <w:r w:rsidRPr="00F7375F">
        <w:rPr>
          <w:rFonts w:asciiTheme="minorBidi" w:hAnsiTheme="minorBidi"/>
          <w:color w:val="0D0D0D"/>
          <w:sz w:val="24"/>
          <w:szCs w:val="24"/>
        </w:rPr>
        <w:t xml:space="preserve">Le choix est porté sur deux plantes </w:t>
      </w:r>
      <w:r w:rsidR="00A0135F" w:rsidRPr="00F7375F">
        <w:rPr>
          <w:rFonts w:asciiTheme="minorBidi" w:hAnsiTheme="minorBidi"/>
          <w:color w:val="0D0D0D"/>
          <w:sz w:val="24"/>
          <w:szCs w:val="24"/>
        </w:rPr>
        <w:t>aromatiques :</w:t>
      </w:r>
      <w:r w:rsidRPr="00F7375F">
        <w:rPr>
          <w:rFonts w:asciiTheme="minorBidi" w:hAnsiTheme="minorBidi"/>
          <w:i/>
          <w:color w:val="0D0D0D"/>
          <w:sz w:val="24"/>
          <w:szCs w:val="24"/>
        </w:rPr>
        <w:t>O. vulgare</w:t>
      </w:r>
      <w:r w:rsidRPr="00F7375F">
        <w:rPr>
          <w:rFonts w:asciiTheme="minorBidi" w:hAnsiTheme="minorBidi"/>
          <w:color w:val="0D0D0D"/>
          <w:sz w:val="24"/>
          <w:szCs w:val="24"/>
        </w:rPr>
        <w:t xml:space="preserve"> et</w:t>
      </w:r>
      <w:r w:rsidRPr="00F7375F">
        <w:rPr>
          <w:rFonts w:asciiTheme="minorBidi" w:hAnsiTheme="minorBidi"/>
          <w:i/>
          <w:color w:val="0D0D0D"/>
          <w:sz w:val="24"/>
          <w:szCs w:val="24"/>
        </w:rPr>
        <w:t>R. graveolens.</w:t>
      </w:r>
    </w:p>
    <w:p w:rsidR="001F54BA" w:rsidRPr="00F7375F" w:rsidRDefault="001F54BA" w:rsidP="00507BBA">
      <w:pPr>
        <w:bidi w:val="0"/>
        <w:spacing w:before="120" w:after="120" w:line="360" w:lineRule="auto"/>
        <w:ind w:left="57" w:right="57" w:firstLine="708"/>
        <w:jc w:val="both"/>
        <w:rPr>
          <w:rFonts w:asciiTheme="minorBidi" w:hAnsiTheme="minorBidi"/>
          <w:color w:val="0D0D0D"/>
          <w:sz w:val="24"/>
          <w:szCs w:val="24"/>
        </w:rPr>
      </w:pPr>
      <w:r w:rsidRPr="00F7375F">
        <w:rPr>
          <w:rFonts w:asciiTheme="minorBidi" w:hAnsiTheme="minorBidi"/>
          <w:color w:val="0D0D0D"/>
          <w:sz w:val="24"/>
          <w:szCs w:val="24"/>
        </w:rPr>
        <w:t>La plante</w:t>
      </w:r>
      <w:r w:rsidRPr="00F7375F">
        <w:rPr>
          <w:rFonts w:asciiTheme="minorBidi" w:hAnsiTheme="minorBidi"/>
          <w:i/>
          <w:iCs/>
          <w:color w:val="0D0D0D"/>
          <w:sz w:val="24"/>
          <w:szCs w:val="24"/>
        </w:rPr>
        <w:t xml:space="preserve"> R. graveolens</w:t>
      </w:r>
      <w:r w:rsidRPr="00F7375F">
        <w:rPr>
          <w:rFonts w:asciiTheme="minorBidi" w:hAnsiTheme="minorBidi"/>
          <w:color w:val="0D0D0D"/>
          <w:sz w:val="24"/>
          <w:szCs w:val="24"/>
        </w:rPr>
        <w:t xml:space="preserve"> a été récoltée au niveau de la commune de Morsotte, à l’ouest de la </w:t>
      </w:r>
      <w:r w:rsidR="00F02ECF" w:rsidRPr="00F7375F">
        <w:rPr>
          <w:rFonts w:asciiTheme="minorBidi" w:hAnsiTheme="minorBidi"/>
          <w:color w:val="0D0D0D"/>
          <w:sz w:val="24"/>
          <w:szCs w:val="24"/>
        </w:rPr>
        <w:t>wilaya de</w:t>
      </w:r>
      <w:r w:rsidRPr="00F7375F">
        <w:rPr>
          <w:rFonts w:asciiTheme="minorBidi" w:hAnsiTheme="minorBidi"/>
          <w:color w:val="0D0D0D"/>
          <w:sz w:val="24"/>
          <w:szCs w:val="24"/>
        </w:rPr>
        <w:t xml:space="preserve"> Tébessa. L’identification de la plante </w:t>
      </w:r>
      <w:r w:rsidRPr="00F7375F">
        <w:rPr>
          <w:rFonts w:asciiTheme="minorBidi" w:hAnsiTheme="minorBidi"/>
          <w:color w:val="252525"/>
          <w:sz w:val="24"/>
          <w:szCs w:val="24"/>
        </w:rPr>
        <w:t xml:space="preserve">a été faite au laboratoire d’Ecologie et Environnement par Dr. Bouzeraa à l’université d’Annaba. </w:t>
      </w:r>
      <w:r w:rsidRPr="00F7375F">
        <w:rPr>
          <w:rFonts w:asciiTheme="minorBidi" w:hAnsiTheme="minorBidi"/>
          <w:color w:val="0D0D0D"/>
          <w:sz w:val="24"/>
          <w:szCs w:val="24"/>
        </w:rPr>
        <w:t xml:space="preserve">La plante </w:t>
      </w:r>
      <w:r w:rsidRPr="00F7375F">
        <w:rPr>
          <w:rFonts w:asciiTheme="minorBidi" w:hAnsiTheme="minorBidi"/>
          <w:i/>
          <w:iCs/>
          <w:color w:val="0D0D0D"/>
          <w:sz w:val="24"/>
          <w:szCs w:val="24"/>
        </w:rPr>
        <w:t>O. vulgare</w:t>
      </w:r>
      <w:r w:rsidRPr="00F7375F">
        <w:rPr>
          <w:rFonts w:asciiTheme="minorBidi" w:hAnsiTheme="minorBidi"/>
          <w:color w:val="0D0D0D"/>
          <w:sz w:val="24"/>
          <w:szCs w:val="24"/>
        </w:rPr>
        <w:t xml:space="preserve"> a été achetée chez un herboriste (originaire de la wilaya de Sétif). Après séchage de la plante pendant 15jours, une quantité de 50g</w:t>
      </w:r>
      <w:r w:rsidR="00557B31" w:rsidRPr="00F7375F">
        <w:rPr>
          <w:rFonts w:asciiTheme="minorBidi" w:hAnsiTheme="minorBidi"/>
          <w:color w:val="0D0D0D"/>
          <w:sz w:val="24"/>
          <w:szCs w:val="24"/>
        </w:rPr>
        <w:t xml:space="preserve"> </w:t>
      </w:r>
      <w:r w:rsidRPr="00F7375F">
        <w:rPr>
          <w:rFonts w:asciiTheme="minorBidi" w:hAnsiTheme="minorBidi"/>
          <w:color w:val="0D0D0D"/>
          <w:sz w:val="24"/>
          <w:szCs w:val="24"/>
        </w:rPr>
        <w:t xml:space="preserve">de la matière végétale (feuilles et tiges), est introduite dans un ballon </w:t>
      </w:r>
      <w:r w:rsidR="0096494D" w:rsidRPr="00F7375F">
        <w:rPr>
          <w:rFonts w:asciiTheme="minorBidi" w:hAnsiTheme="minorBidi"/>
          <w:color w:val="0D0D0D"/>
          <w:sz w:val="24"/>
          <w:szCs w:val="24"/>
        </w:rPr>
        <w:t>à</w:t>
      </w:r>
      <w:r w:rsidRPr="00F7375F">
        <w:rPr>
          <w:rFonts w:asciiTheme="minorBidi" w:hAnsiTheme="minorBidi"/>
          <w:color w:val="0D0D0D"/>
          <w:sz w:val="24"/>
          <w:szCs w:val="24"/>
        </w:rPr>
        <w:t xml:space="preserve"> Clevenger contenant 600ml d’eau distillée. Le ballon est placé sur une chauffe ballon qui est raccordé avec le reste de l’appareil d’extraction. Le mélange eau, matériel végétale est porté à ébullition à une température voisine de 100 °C.</w:t>
      </w:r>
    </w:p>
    <w:p w:rsidR="001F54BA" w:rsidRPr="00F7375F" w:rsidRDefault="001F54BA" w:rsidP="00507BBA">
      <w:pPr>
        <w:bidi w:val="0"/>
        <w:spacing w:line="360" w:lineRule="auto"/>
        <w:ind w:right="57"/>
        <w:rPr>
          <w:rFonts w:asciiTheme="minorBidi" w:hAnsiTheme="minorBidi"/>
          <w:b/>
          <w:bCs/>
          <w:color w:val="0D0D0D"/>
          <w:sz w:val="24"/>
          <w:szCs w:val="24"/>
        </w:rPr>
      </w:pPr>
    </w:p>
    <w:p w:rsidR="001F54BA" w:rsidRPr="00F7375F" w:rsidRDefault="00F5404D" w:rsidP="00507BBA">
      <w:pPr>
        <w:bidi w:val="0"/>
        <w:spacing w:before="120" w:after="120" w:line="360" w:lineRule="auto"/>
        <w:ind w:left="57" w:right="57"/>
        <w:jc w:val="center"/>
        <w:rPr>
          <w:rFonts w:asciiTheme="minorBidi" w:hAnsiTheme="minorBidi"/>
          <w:color w:val="0D0D0D"/>
          <w:sz w:val="24"/>
          <w:szCs w:val="24"/>
        </w:rPr>
      </w:pPr>
      <w:r w:rsidRPr="00F7375F">
        <w:rPr>
          <w:rFonts w:asciiTheme="minorBidi" w:hAnsiTheme="minorBidi"/>
          <w:noProof/>
          <w:color w:val="0D0D0D"/>
          <w:sz w:val="24"/>
          <w:szCs w:val="24"/>
          <w:lang w:eastAsia="fr-FR" w:bidi="ar-SA"/>
        </w:rPr>
        <w:lastRenderedPageBreak/>
        <w:drawing>
          <wp:inline distT="0" distB="0" distL="0" distR="0">
            <wp:extent cx="2154555" cy="2603500"/>
            <wp:effectExtent l="171450" t="133350" r="360045" b="311150"/>
            <wp:docPr id="8" name="Image1" descr="C:\Users\windows pc\Desktop\Viber Images\image-0-02-05-e90ee1ee1a4283ee854351ee879a78a7bdb8cbdbdd0af93bf699fb434b5cabd7-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image-0-02-05-e90ee1ee1a4283ee854351ee879a78a7bdb8cbdbdd0af93bf699fb434b5cabd7-V.jpg"/>
                    <pic:cNvPicPr>
                      <a:picLocks/>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4555" cy="2603500"/>
                    </a:xfrm>
                    <a:prstGeom prst="rect">
                      <a:avLst/>
                    </a:prstGeom>
                    <a:ln>
                      <a:noFill/>
                    </a:ln>
                    <a:effectLst>
                      <a:outerShdw blurRad="292100" dist="139700" dir="2700000" algn="tl" rotWithShape="0">
                        <a:srgbClr val="333333">
                          <a:alpha val="65000"/>
                        </a:srgbClr>
                      </a:outerShdw>
                    </a:effectLst>
                  </pic:spPr>
                </pic:pic>
              </a:graphicData>
            </a:graphic>
          </wp:inline>
        </w:drawing>
      </w:r>
      <w:r w:rsidRPr="00F7375F">
        <w:rPr>
          <w:rFonts w:asciiTheme="minorBidi" w:hAnsiTheme="minorBidi"/>
          <w:noProof/>
          <w:color w:val="0D0D0D"/>
          <w:sz w:val="24"/>
          <w:szCs w:val="24"/>
          <w:lang w:eastAsia="fr-FR" w:bidi="ar-SA"/>
        </w:rPr>
        <w:drawing>
          <wp:inline distT="0" distB="0" distL="0" distR="0">
            <wp:extent cx="2180590" cy="2611755"/>
            <wp:effectExtent l="171450" t="133350" r="353060" b="302895"/>
            <wp:docPr id="9" name="Image1" descr="C:\Users\windows pc\Desktop\pictures\IMG_20191218_0844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pictures\IMG_20191218_084445.jpg"/>
                    <pic:cNvPicPr>
                      <a:picLocks/>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590" cy="2611755"/>
                    </a:xfrm>
                    <a:prstGeom prst="rect">
                      <a:avLst/>
                    </a:prstGeom>
                    <a:ln>
                      <a:noFill/>
                    </a:ln>
                    <a:effectLst>
                      <a:outerShdw blurRad="292100" dist="139700" dir="2700000" algn="tl" rotWithShape="0">
                        <a:srgbClr val="333333">
                          <a:alpha val="65000"/>
                        </a:srgbClr>
                      </a:outerShdw>
                    </a:effectLst>
                  </pic:spPr>
                </pic:pic>
              </a:graphicData>
            </a:graphic>
          </wp:inline>
        </w:drawing>
      </w:r>
    </w:p>
    <w:p w:rsidR="001F54BA" w:rsidRPr="00F7375F" w:rsidRDefault="0096494D" w:rsidP="00507BBA">
      <w:pPr>
        <w:bidi w:val="0"/>
        <w:spacing w:before="120" w:after="120" w:line="360" w:lineRule="auto"/>
        <w:ind w:left="57" w:right="57"/>
        <w:jc w:val="center"/>
        <w:rPr>
          <w:rFonts w:asciiTheme="minorBidi" w:hAnsiTheme="minorBidi"/>
          <w:color w:val="0D0D0D"/>
          <w:sz w:val="24"/>
          <w:szCs w:val="24"/>
        </w:rPr>
      </w:pPr>
      <w:r w:rsidRPr="00F7375F">
        <w:rPr>
          <w:rFonts w:asciiTheme="minorBidi" w:hAnsiTheme="minorBidi"/>
          <w:b/>
          <w:bCs/>
          <w:color w:val="0D0D0D"/>
          <w:sz w:val="24"/>
          <w:szCs w:val="24"/>
        </w:rPr>
        <w:t>Figure.6 :</w:t>
      </w:r>
      <w:r w:rsidR="001F54BA" w:rsidRPr="00F7375F">
        <w:rPr>
          <w:rFonts w:asciiTheme="minorBidi" w:hAnsiTheme="minorBidi"/>
          <w:color w:val="0D0D0D"/>
          <w:sz w:val="24"/>
          <w:szCs w:val="24"/>
        </w:rPr>
        <w:t xml:space="preserve"> Préparation des plantes pour hydro distillation</w:t>
      </w:r>
      <w:r w:rsidR="00A0135F" w:rsidRPr="00F7375F">
        <w:rPr>
          <w:rFonts w:asciiTheme="minorBidi" w:hAnsiTheme="minorBidi"/>
          <w:color w:val="0D0D0D"/>
          <w:sz w:val="24"/>
          <w:szCs w:val="24"/>
        </w:rPr>
        <w:t>.</w:t>
      </w: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A0135F" w:rsidRPr="00F7375F" w:rsidRDefault="00A0135F" w:rsidP="00507BBA">
      <w:pPr>
        <w:bidi w:val="0"/>
        <w:spacing w:before="120" w:after="120" w:line="360" w:lineRule="auto"/>
        <w:ind w:left="57" w:right="57"/>
        <w:jc w:val="center"/>
        <w:rPr>
          <w:rFonts w:asciiTheme="minorBidi" w:hAnsiTheme="minorBidi"/>
          <w:color w:val="0D0D0D"/>
          <w:sz w:val="24"/>
          <w:szCs w:val="24"/>
        </w:rPr>
      </w:pPr>
    </w:p>
    <w:p w:rsidR="001F54BA" w:rsidRPr="00F7375F" w:rsidRDefault="001F54BA" w:rsidP="00507BBA">
      <w:pPr>
        <w:bidi w:val="0"/>
        <w:spacing w:before="120" w:after="120" w:line="360" w:lineRule="auto"/>
        <w:ind w:left="57" w:right="57"/>
        <w:jc w:val="both"/>
        <w:rPr>
          <w:rFonts w:asciiTheme="minorBidi" w:hAnsiTheme="minorBidi"/>
          <w:color w:val="0D0D0D"/>
          <w:sz w:val="24"/>
          <w:szCs w:val="24"/>
        </w:rPr>
      </w:pPr>
    </w:p>
    <w:p w:rsidR="001F54BA" w:rsidRPr="00F7375F" w:rsidRDefault="001F54BA" w:rsidP="00507BBA">
      <w:pPr>
        <w:bidi w:val="0"/>
        <w:spacing w:before="120" w:after="120" w:line="360" w:lineRule="auto"/>
        <w:ind w:left="57" w:right="57"/>
        <w:jc w:val="both"/>
        <w:rPr>
          <w:rFonts w:asciiTheme="minorBidi" w:hAnsiTheme="minorBidi"/>
          <w:color w:val="0D0D0D"/>
          <w:sz w:val="24"/>
          <w:szCs w:val="24"/>
        </w:rPr>
      </w:pPr>
    </w:p>
    <w:p w:rsidR="001F54BA" w:rsidRPr="00F7375F" w:rsidRDefault="001F54BA" w:rsidP="00507BBA">
      <w:pPr>
        <w:spacing w:before="120" w:after="120" w:line="360" w:lineRule="auto"/>
        <w:ind w:left="57" w:right="57"/>
        <w:jc w:val="both"/>
        <w:rPr>
          <w:rFonts w:asciiTheme="minorBidi" w:hAnsiTheme="minorBidi"/>
          <w:color w:val="0D0D0D"/>
          <w:sz w:val="24"/>
          <w:szCs w:val="24"/>
          <w:lang w:bidi="ar-DZ"/>
        </w:rPr>
      </w:pPr>
    </w:p>
    <w:p w:rsidR="001F54BA" w:rsidRPr="00F7375F" w:rsidRDefault="001F54BA" w:rsidP="00507BBA">
      <w:pPr>
        <w:bidi w:val="0"/>
        <w:spacing w:before="120" w:after="120" w:line="360" w:lineRule="auto"/>
        <w:ind w:left="57" w:right="57"/>
        <w:jc w:val="both"/>
        <w:rPr>
          <w:rFonts w:asciiTheme="minorBidi" w:hAnsiTheme="minorBidi"/>
          <w:color w:val="0D0D0D"/>
          <w:sz w:val="24"/>
          <w:szCs w:val="24"/>
        </w:rPr>
      </w:pPr>
    </w:p>
    <w:p w:rsidR="001F54BA" w:rsidRPr="00F7375F" w:rsidRDefault="00CB40E8" w:rsidP="00507BBA">
      <w:pPr>
        <w:bidi w:val="0"/>
        <w:spacing w:before="120" w:after="120" w:line="360" w:lineRule="auto"/>
        <w:ind w:left="57" w:right="57"/>
        <w:jc w:val="both"/>
        <w:rPr>
          <w:rFonts w:asciiTheme="minorBidi" w:hAnsiTheme="minorBidi"/>
          <w:color w:val="0D0D0D"/>
          <w:sz w:val="24"/>
          <w:szCs w:val="24"/>
        </w:rPr>
      </w:pPr>
      <w:r w:rsidRPr="00F7375F">
        <w:rPr>
          <w:rFonts w:asciiTheme="minorBidi" w:hAnsiTheme="minorBidi"/>
          <w:noProof/>
          <w:color w:val="0D0D0D"/>
          <w:sz w:val="24"/>
          <w:szCs w:val="24"/>
        </w:rPr>
        <w:lastRenderedPageBreak/>
        <w:pict>
          <v:shape id="1049" o:spid="_x0000_s1054" style="position:absolute;left:0;text-align:left;margin-left:-117.5pt;margin-top:13.95pt;width:255.5pt;height:3.55pt;flip:x y;z-index:251660800;visibility:visible;mso-wrap-style:square;mso-wrap-distance-left:0;mso-wrap-distance-top:0;mso-wrap-distance-right:0;mso-wrap-distance-bottom:0;mso-position-horizontal-relative:text;mso-position-vertical-relative:text;mso-width-relative:page;mso-height-relative:page;v-text-anchor:top" coordsize="21600,21600" path="m,l21600,21600e" filled="f">
            <v:stroke endarrow="block"/>
            <v:path arrowok="t"/>
          </v:shape>
        </w:pict>
      </w:r>
      <w:r w:rsidRPr="00F7375F">
        <w:rPr>
          <w:rFonts w:asciiTheme="minorBidi" w:hAnsiTheme="minorBidi"/>
          <w:noProof/>
          <w:color w:val="0D0D0D"/>
          <w:sz w:val="24"/>
          <w:szCs w:val="24"/>
        </w:rPr>
        <w:pict>
          <v:shape id="1047" o:spid="_x0000_s1055" style="position:absolute;left:0;text-align:left;margin-left:-83.85pt;margin-top:-17.75pt;width:283.8pt;height:7.15pt;flip:x;z-index:251658752;visibility:visible;mso-wrap-style:square;mso-wrap-distance-left:0;mso-wrap-distance-top:0;mso-wrap-distance-right:0;mso-wrap-distance-bottom:0;mso-position-horizontal-relative:text;mso-position-vertical-relative:text;mso-width-relative:page;mso-height-relative:page;v-text-anchor:top" coordsize="21600,216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" path="m,l21600,21600e" filled="f">
            <v:stroke endarrow="block"/>
            <v:path arrowok="t"/>
          </v:shape>
        </w:pict>
      </w:r>
      <w:r w:rsidRPr="00F7375F">
        <w:rPr>
          <w:rFonts w:asciiTheme="minorBidi" w:hAnsiTheme="minorBidi"/>
          <w:noProof/>
          <w:color w:val="0D0D0D"/>
          <w:sz w:val="24"/>
          <w:szCs w:val="24"/>
        </w:rPr>
        <w:pict>
          <v:rect id="1050" o:spid="_x0000_s1033" style="position:absolute;left:0;text-align:left;margin-left:138pt;margin-top:17.5pt;width:78.75pt;height:23.05pt;z-index:251659776;visibility:visible;mso-wrap-distance-left:0;mso-wrap-distance-right:0" fillcolor="#e2ab76 [1945]" strokecolor="#e2ab76 [1945]" strokeweight="1pt">
            <v:fill color2="#f5e3d1 [665]" angle="-45" focus="-50%" type="gradient"/>
            <v:shadow on="t" type="perspective" color="#5f3a14 [1609]" opacity=".5" offset="1pt" offset2="-3pt"/>
            <v:path arrowok="t"/>
            <v:textbox style="mso-next-textbox:#1050">
              <w:txbxContent>
                <w:p w:rsidR="00610808" w:rsidRPr="006F1958" w:rsidRDefault="00610808" w:rsidP="006F1958">
                  <w:pPr>
                    <w:jc w:val="right"/>
                    <w:rPr>
                      <w:sz w:val="20"/>
                      <w:szCs w:val="20"/>
                      <w:lang w:val="en-US"/>
                    </w:rPr>
                  </w:pPr>
                  <w:r w:rsidRPr="00F02ECF">
                    <w:rPr>
                      <w:sz w:val="20"/>
                      <w:szCs w:val="20"/>
                    </w:rPr>
                    <w:t>Réfrigérant</w:t>
                  </w:r>
                </w:p>
              </w:txbxContent>
            </v:textbox>
          </v:rect>
        </w:pict>
      </w:r>
      <w:r w:rsidR="0051197E" w:rsidRPr="00F7375F">
        <w:rPr>
          <w:rFonts w:asciiTheme="minorBidi" w:hAnsiTheme="minorBidi"/>
          <w:noProof/>
          <w:color w:val="0D0D0D"/>
          <w:sz w:val="24"/>
          <w:szCs w:val="24"/>
          <w:lang w:eastAsia="fr-FR" w:bidi="ar-SA"/>
        </w:rPr>
        <w:drawing>
          <wp:anchor distT="0" distB="0" distL="114300" distR="114300" simplePos="0" relativeHeight="251666432" behindDoc="0" locked="0" layoutInCell="1" allowOverlap="1">
            <wp:simplePos x="0" y="0"/>
            <wp:positionH relativeFrom="column">
              <wp:posOffset>20810</wp:posOffset>
            </wp:positionH>
            <wp:positionV relativeFrom="paragraph">
              <wp:posOffset>-524164</wp:posOffset>
            </wp:positionV>
            <wp:extent cx="2600325" cy="3695700"/>
            <wp:effectExtent l="19050" t="0" r="9525" b="0"/>
            <wp:wrapSquare wrapText="bothSides"/>
            <wp:docPr id="309" name="Image1" descr="IMG_20191218_1015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IMG_20191218_101526.jpg"/>
                    <pic:cNvPicPr>
                      <a:picLocks/>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3695700"/>
                    </a:xfrm>
                    <a:prstGeom prst="rect">
                      <a:avLst/>
                    </a:prstGeom>
                    <a:noFill/>
                    <a:ln>
                      <a:noFill/>
                    </a:ln>
                  </pic:spPr>
                </pic:pic>
              </a:graphicData>
            </a:graphic>
          </wp:anchor>
        </w:drawing>
      </w:r>
      <w:r w:rsidRPr="00F7375F">
        <w:rPr>
          <w:rFonts w:asciiTheme="minorBidi" w:hAnsiTheme="minorBidi"/>
          <w:noProof/>
          <w:color w:val="0D0D0D"/>
          <w:sz w:val="24"/>
          <w:szCs w:val="24"/>
        </w:rPr>
        <w:pict>
          <v:shape id="1053" o:spid="_x0000_s1034" type="#_x0000_t202" style="position:absolute;left:0;text-align:left;margin-left:138pt;margin-top:-21.35pt;width:74.25pt;height:22.55pt;z-index:251661824;visibility:visible;mso-wrap-distance-left:0;mso-wrap-distance-right:0;mso-position-horizontal-relative:text;mso-position-vertical-relative:text" fillcolor="#e2ab76 [1945]" strokecolor="#e2ab76 [1945]" strokeweight="1pt">
            <v:fill color2="#f5e3d1 [665]" angle="-45" focus="-50%" type="gradient"/>
            <v:shadow on="t" type="perspective" color="#5f3a14 [1609]" opacity=".5" offset="1pt" offset2="-3pt"/>
            <v:path arrowok="t"/>
            <v:textbox style="mso-next-textbox:#1053">
              <w:txbxContent>
                <w:p w:rsidR="00610808" w:rsidRPr="00F02ECF" w:rsidRDefault="00610808" w:rsidP="006F1958">
                  <w:pPr>
                    <w:jc w:val="right"/>
                    <w:rPr>
                      <w:sz w:val="18"/>
                      <w:szCs w:val="18"/>
                    </w:rPr>
                  </w:pPr>
                  <w:r w:rsidRPr="00F02ECF">
                    <w:rPr>
                      <w:sz w:val="18"/>
                      <w:szCs w:val="18"/>
                    </w:rPr>
                    <w:t>Sortie de l’eau</w:t>
                  </w:r>
                </w:p>
              </w:txbxContent>
            </v:textbox>
          </v:shape>
        </w:pict>
      </w:r>
    </w:p>
    <w:p w:rsidR="001F54BA" w:rsidRPr="00F7375F" w:rsidRDefault="00CB40E8" w:rsidP="00507BBA">
      <w:pPr>
        <w:bidi w:val="0"/>
        <w:spacing w:before="120" w:after="120" w:line="360" w:lineRule="auto"/>
        <w:ind w:right="57"/>
        <w:jc w:val="both"/>
        <w:rPr>
          <w:rFonts w:asciiTheme="minorBidi" w:hAnsiTheme="minorBidi"/>
          <w:color w:val="0D0D0D"/>
          <w:sz w:val="24"/>
          <w:szCs w:val="24"/>
        </w:rPr>
      </w:pPr>
      <w:r w:rsidRPr="00F7375F">
        <w:rPr>
          <w:rFonts w:asciiTheme="minorBidi" w:hAnsiTheme="minorBidi"/>
          <w:noProof/>
          <w:sz w:val="24"/>
          <w:szCs w:val="24"/>
        </w:rPr>
        <w:pict>
          <v:shape id="1059" o:spid="_x0000_s1051" style="position:absolute;left:0;text-align:left;margin-left:-102pt;margin-top:20pt;width:255.45pt;height:51.7pt;flip:x y;z-index:251666944;visibility:visible;mso-wrap-style:square;mso-wrap-distance-left:0;mso-wrap-distance-top:0;mso-wrap-distance-right:0;mso-wrap-distance-bottom:0;mso-position-horizontal-relative:text;mso-position-vertical-relative:text;mso-width-relative:page;mso-height-relative:page;v-text-anchor:top" coordsize="21600,216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" path="m,l21600,21600e" filled="f">
            <v:stroke endarrow="block"/>
            <v:path arrowok="t"/>
          </v:shape>
        </w:pict>
      </w:r>
    </w:p>
    <w:p w:rsidR="001F54BA" w:rsidRPr="00F7375F" w:rsidRDefault="00CB40E8" w:rsidP="00507BBA">
      <w:pPr>
        <w:bidi w:val="0"/>
        <w:spacing w:before="120" w:after="120" w:line="360" w:lineRule="auto"/>
        <w:ind w:left="57" w:right="57"/>
        <w:jc w:val="both"/>
        <w:rPr>
          <w:rFonts w:asciiTheme="minorBidi" w:hAnsiTheme="minorBidi"/>
          <w:color w:val="0D0D0D"/>
          <w:sz w:val="24"/>
          <w:szCs w:val="24"/>
        </w:rPr>
      </w:pPr>
      <w:r w:rsidRPr="00F7375F">
        <w:rPr>
          <w:rFonts w:asciiTheme="minorBidi" w:hAnsiTheme="minorBidi"/>
          <w:noProof/>
          <w:color w:val="0D0D0D"/>
          <w:sz w:val="24"/>
          <w:szCs w:val="24"/>
        </w:rPr>
        <w:pict>
          <v:shape id="1055" o:spid="_x0000_s1052" style="position:absolute;left:0;text-align:left;margin-left:-117.5pt;margin-top:13.6pt;width:277.1pt;height:76.55pt;flip:x y;z-index:251664896;visibility:visible;mso-wrap-style:square;mso-wrap-distance-left:0;mso-wrap-distance-top:0;mso-wrap-distance-right:0;mso-wrap-distance-bottom:0;mso-position-horizontal-relative:text;mso-position-vertical-relative:text;mso-width-relative:page;mso-height-relative:page;v-text-anchor:top" coordsize="21600,21600" path="m,l21600,21600e" filled="f">
            <v:stroke endarrow="block"/>
            <v:path arrowok="t"/>
          </v:shape>
        </w:pict>
      </w:r>
    </w:p>
    <w:p w:rsidR="001F54BA" w:rsidRPr="00F7375F" w:rsidRDefault="00CB40E8" w:rsidP="00507BBA">
      <w:pPr>
        <w:bidi w:val="0"/>
        <w:spacing w:before="120" w:after="120" w:line="360" w:lineRule="auto"/>
        <w:ind w:left="57" w:right="57"/>
        <w:jc w:val="both"/>
        <w:rPr>
          <w:rFonts w:asciiTheme="minorBidi" w:hAnsiTheme="minorBidi"/>
          <w:color w:val="0D0D0D"/>
          <w:sz w:val="24"/>
          <w:szCs w:val="24"/>
        </w:rPr>
      </w:pPr>
      <w:r w:rsidRPr="00F7375F">
        <w:rPr>
          <w:rFonts w:asciiTheme="minorBidi" w:hAnsiTheme="minorBidi"/>
          <w:noProof/>
          <w:color w:val="0D0D0D"/>
          <w:sz w:val="24"/>
          <w:szCs w:val="24"/>
        </w:rPr>
        <w:pict>
          <v:shape id="1045" o:spid="_x0000_s1032" type="#_x0000_t202" style="position:absolute;left:0;text-align:left;margin-left:150.9pt;margin-top:7.8pt;width:78.75pt;height:22.5pt;z-index:251657728;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" fillcolor="#e2ab76 [1945]" strokecolor="#e2ab76 [1945]" strokeweight="1pt">
            <v:fill color2="#f5e3d1 [665]" angle="-45" focus="-50%" type="gradient"/>
            <v:shadow on="t" type="perspective" color="#5f3a14 [1609]" opacity=".5" offset="1pt" offset2="-3pt"/>
            <v:path arrowok="t"/>
            <v:textbox style="mso-next-textbox:#1045">
              <w:txbxContent>
                <w:p w:rsidR="00610808" w:rsidRPr="00F02ECF" w:rsidRDefault="00610808" w:rsidP="001F54BA">
                  <w:pPr>
                    <w:rPr>
                      <w:sz w:val="18"/>
                      <w:szCs w:val="18"/>
                    </w:rPr>
                  </w:pPr>
                  <w:r w:rsidRPr="00F02ECF">
                    <w:rPr>
                      <w:sz w:val="18"/>
                      <w:szCs w:val="18"/>
                    </w:rPr>
                    <w:t xml:space="preserve">Entrée de l’eau </w:t>
                  </w:r>
                </w:p>
              </w:txbxContent>
            </v:textbox>
          </v:shape>
        </w:pict>
      </w:r>
    </w:p>
    <w:p w:rsidR="001F54BA" w:rsidRPr="00F7375F" w:rsidRDefault="00CB40E8" w:rsidP="00507BBA">
      <w:pPr>
        <w:bidi w:val="0"/>
        <w:spacing w:before="120" w:after="120" w:line="360" w:lineRule="auto"/>
        <w:ind w:left="57" w:right="57"/>
        <w:jc w:val="both"/>
        <w:rPr>
          <w:rFonts w:asciiTheme="minorBidi" w:hAnsiTheme="minorBidi"/>
          <w:color w:val="0D0D0D"/>
          <w:sz w:val="24"/>
          <w:szCs w:val="24"/>
        </w:rPr>
      </w:pPr>
      <w:r w:rsidRPr="00F7375F">
        <w:rPr>
          <w:rFonts w:asciiTheme="minorBidi" w:hAnsiTheme="minorBidi"/>
          <w:noProof/>
          <w:color w:val="0D0D0D"/>
          <w:sz w:val="24"/>
          <w:szCs w:val="24"/>
        </w:rPr>
        <w:pict>
          <v:shape id="1056" o:spid="_x0000_s1035" type="#_x0000_t202" style="position:absolute;left:0;text-align:left;margin-left:156.35pt;margin-top:20.35pt;width:70.5pt;height:33pt;z-index:251663872;visibility:visible;mso-wrap-distance-left:0;mso-wrap-distance-right:0" fillcolor="#e2ab76 [1945]" strokecolor="#e2ab76 [1945]" strokeweight="1pt">
            <v:fill color2="#f5e3d1 [665]" angle="-45" focus="-50%" type="gradient"/>
            <v:shadow on="t" type="perspective" color="#5f3a14 [1609]" opacity=".5" offset="1pt" offset2="-3pt"/>
            <v:path arrowok="t"/>
            <v:textbox style="mso-next-textbox:#1056">
              <w:txbxContent>
                <w:p w:rsidR="00610808" w:rsidRPr="00F02ECF" w:rsidRDefault="00610808" w:rsidP="006F1958">
                  <w:pPr>
                    <w:jc w:val="right"/>
                    <w:rPr>
                      <w:sz w:val="18"/>
                      <w:szCs w:val="18"/>
                    </w:rPr>
                  </w:pPr>
                  <w:r w:rsidRPr="00F02ECF">
                    <w:rPr>
                      <w:sz w:val="18"/>
                      <w:szCs w:val="18"/>
                    </w:rPr>
                    <w:t>Ampoule à décanter</w:t>
                  </w:r>
                </w:p>
                <w:p w:rsidR="00610808" w:rsidRDefault="00610808"/>
              </w:txbxContent>
            </v:textbox>
          </v:shape>
        </w:pict>
      </w:r>
    </w:p>
    <w:p w:rsidR="001F54BA" w:rsidRPr="00F7375F" w:rsidRDefault="00CB40E8" w:rsidP="00507BBA">
      <w:pPr>
        <w:bidi w:val="0"/>
        <w:spacing w:before="120" w:after="120" w:line="360" w:lineRule="auto"/>
        <w:ind w:left="57" w:right="57"/>
        <w:jc w:val="both"/>
        <w:rPr>
          <w:rFonts w:asciiTheme="minorBidi" w:hAnsiTheme="minorBidi"/>
          <w:sz w:val="24"/>
          <w:szCs w:val="24"/>
          <w:highlight w:val="green"/>
        </w:rPr>
      </w:pPr>
      <w:r w:rsidRPr="00F7375F">
        <w:rPr>
          <w:rFonts w:asciiTheme="minorBidi" w:hAnsiTheme="minorBidi"/>
          <w:noProof/>
          <w:sz w:val="24"/>
          <w:szCs w:val="24"/>
        </w:rPr>
        <w:pict>
          <v:shape id="1062" o:spid="_x0000_s1050" style="position:absolute;left:0;text-align:left;margin-left:-72.75pt;margin-top:24.35pt;width:229.1pt;height:24.65pt;flip:x y;z-index:251668992;visibility:visible;mso-wrap-style:square;mso-wrap-distance-left:0;mso-wrap-distance-top:0;mso-wrap-distance-right:0;mso-wrap-distance-bottom:0;mso-position-horizontal-relative:text;mso-position-vertical-relative:text;mso-width-relative:page;mso-height-relative:page;v-text-anchor:top" coordsize="21600,21600" path="m,l21600,21600e" filled="f">
            <v:stroke endarrow="block"/>
            <v:path arrowok="t"/>
          </v:shape>
        </w:pict>
      </w:r>
    </w:p>
    <w:p w:rsidR="001F54BA" w:rsidRPr="00F7375F" w:rsidRDefault="00CB40E8" w:rsidP="00507BBA">
      <w:pPr>
        <w:bidi w:val="0"/>
        <w:spacing w:before="120" w:after="120" w:line="360" w:lineRule="auto"/>
        <w:ind w:left="57" w:right="57"/>
        <w:jc w:val="both"/>
        <w:rPr>
          <w:rFonts w:asciiTheme="minorBidi" w:hAnsiTheme="minorBidi"/>
          <w:sz w:val="24"/>
          <w:szCs w:val="24"/>
          <w:highlight w:val="green"/>
        </w:rPr>
      </w:pPr>
      <w:r w:rsidRPr="00F7375F">
        <w:rPr>
          <w:rFonts w:asciiTheme="minorBidi" w:hAnsiTheme="minorBidi"/>
          <w:noProof/>
          <w:sz w:val="24"/>
          <w:szCs w:val="24"/>
        </w:rPr>
        <w:pict>
          <v:shape id="1057" o:spid="_x0000_s1036" type="#_x0000_t202" style="position:absolute;left:0;text-align:left;margin-left:156.35pt;margin-top:10.7pt;width:70.5pt;height:20.8pt;z-index:251665920;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" fillcolor="#e2ab76 [1945]" strokecolor="#e2ab76 [1945]" strokeweight="1pt">
            <v:fill color2="#f5e3d1 [665]" angle="-45" focus="-50%" type="gradient"/>
            <v:shadow on="t" type="perspective" color="#5f3a14 [1609]" opacity=".5" offset="1pt" offset2="-3pt"/>
            <v:path arrowok="t"/>
            <v:textbox style="mso-next-textbox:#1057">
              <w:txbxContent>
                <w:p w:rsidR="00610808" w:rsidRPr="00F02ECF" w:rsidRDefault="00610808" w:rsidP="006F1958">
                  <w:pPr>
                    <w:jc w:val="right"/>
                    <w:rPr>
                      <w:sz w:val="18"/>
                      <w:szCs w:val="18"/>
                    </w:rPr>
                  </w:pPr>
                  <w:r w:rsidRPr="00F02ECF">
                    <w:rPr>
                      <w:sz w:val="18"/>
                      <w:szCs w:val="18"/>
                    </w:rPr>
                    <w:t xml:space="preserve">Echantillon </w:t>
                  </w:r>
                </w:p>
              </w:txbxContent>
            </v:textbox>
          </v:shape>
        </w:pict>
      </w:r>
    </w:p>
    <w:p w:rsidR="001F54BA" w:rsidRPr="00F7375F" w:rsidRDefault="00CB40E8" w:rsidP="00507BBA">
      <w:pPr>
        <w:bidi w:val="0"/>
        <w:spacing w:before="120" w:after="120" w:line="360" w:lineRule="auto"/>
        <w:ind w:left="57" w:right="57"/>
        <w:jc w:val="both"/>
        <w:rPr>
          <w:rFonts w:asciiTheme="minorBidi" w:hAnsiTheme="minorBidi"/>
          <w:sz w:val="24"/>
          <w:szCs w:val="24"/>
          <w:highlight w:val="green"/>
        </w:rPr>
      </w:pPr>
      <w:r w:rsidRPr="00F7375F">
        <w:rPr>
          <w:rFonts w:asciiTheme="minorBidi" w:hAnsiTheme="minorBidi"/>
          <w:noProof/>
          <w:color w:val="0D0D0D"/>
          <w:sz w:val="24"/>
          <w:szCs w:val="24"/>
        </w:rPr>
        <w:pict>
          <v:shape id="1052" o:spid="_x0000_s1053" style="position:absolute;left:0;text-align:left;margin-left:-78.95pt;margin-top:4.8pt;width:232.4pt;height:34.75pt;flip:x y;z-index:251662848;visibility:visible;mso-wrap-style:square;mso-wrap-distance-left:0;mso-wrap-distance-top:0;mso-wrap-distance-right:0;mso-wrap-distance-bottom:0;mso-position-horizontal-relative:text;mso-position-vertical-relative:text;mso-width-relative:page;mso-height-relative:page;v-text-anchor:top" coordsize="21600,216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" path="m,l21600,21600e" filled="f">
            <v:stroke endarrow="block"/>
            <v:path arrowok="t"/>
          </v:shape>
        </w:pict>
      </w:r>
    </w:p>
    <w:p w:rsidR="001F54BA" w:rsidRPr="00F7375F" w:rsidRDefault="00CB40E8" w:rsidP="00507BBA">
      <w:pPr>
        <w:bidi w:val="0"/>
        <w:spacing w:before="120" w:after="120" w:line="360" w:lineRule="auto"/>
        <w:ind w:right="57"/>
        <w:jc w:val="both"/>
        <w:rPr>
          <w:rFonts w:asciiTheme="minorBidi" w:hAnsiTheme="minorBidi"/>
          <w:b/>
          <w:bCs/>
          <w:sz w:val="24"/>
          <w:szCs w:val="24"/>
          <w:highlight w:val="green"/>
        </w:rPr>
      </w:pPr>
      <w:r w:rsidRPr="00F7375F">
        <w:rPr>
          <w:rFonts w:asciiTheme="minorBidi" w:hAnsiTheme="minorBidi"/>
          <w:noProof/>
          <w:sz w:val="24"/>
          <w:szCs w:val="24"/>
        </w:rPr>
        <w:pict>
          <v:shape id="1060" o:spid="_x0000_s1037" type="#_x0000_t202" style="position:absolute;left:0;text-align:left;margin-left:152.25pt;margin-top:.8pt;width:76.5pt;height:22.5pt;z-index:251667968;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" fillcolor="#e2ab76 [1945]" strokecolor="#e2ab76 [1945]" strokeweight="1pt">
            <v:fill color2="#f5e3d1 [665]" angle="-45" focus="-50%" type="gradient"/>
            <v:shadow on="t" type="perspective" color="#5f3a14 [1609]" opacity=".5" offset="1pt" offset2="-3pt"/>
            <v:path arrowok="t"/>
            <v:textbox style="mso-next-textbox:#1060">
              <w:txbxContent>
                <w:p w:rsidR="00610808" w:rsidRPr="00F02ECF" w:rsidRDefault="00610808" w:rsidP="006F1958">
                  <w:pPr>
                    <w:jc w:val="right"/>
                    <w:rPr>
                      <w:sz w:val="18"/>
                      <w:szCs w:val="18"/>
                    </w:rPr>
                  </w:pPr>
                  <w:r w:rsidRPr="00F02ECF">
                    <w:rPr>
                      <w:sz w:val="18"/>
                      <w:szCs w:val="18"/>
                    </w:rPr>
                    <w:t>Chauffe ballon</w:t>
                  </w:r>
                </w:p>
                <w:p w:rsidR="00610808" w:rsidRDefault="00610808"/>
              </w:txbxContent>
            </v:textbox>
          </v:shape>
        </w:pict>
      </w:r>
    </w:p>
    <w:p w:rsidR="0096494D" w:rsidRPr="00F7375F" w:rsidRDefault="0096494D" w:rsidP="00507BBA">
      <w:pPr>
        <w:bidi w:val="0"/>
        <w:spacing w:before="120" w:after="120" w:line="360" w:lineRule="auto"/>
        <w:ind w:right="57"/>
        <w:jc w:val="center"/>
        <w:rPr>
          <w:rFonts w:asciiTheme="minorBidi" w:hAnsiTheme="minorBidi"/>
          <w:b/>
          <w:bCs/>
          <w:sz w:val="24"/>
          <w:szCs w:val="24"/>
        </w:rPr>
      </w:pPr>
    </w:p>
    <w:p w:rsidR="001F54BA" w:rsidRPr="00F7375F" w:rsidRDefault="0051197E" w:rsidP="00507BBA">
      <w:pPr>
        <w:bidi w:val="0"/>
        <w:spacing w:before="120" w:after="120" w:line="360" w:lineRule="auto"/>
        <w:ind w:right="57"/>
        <w:jc w:val="center"/>
        <w:rPr>
          <w:rFonts w:asciiTheme="minorBidi" w:hAnsiTheme="minorBidi"/>
          <w:color w:val="0D0D0D"/>
          <w:sz w:val="24"/>
          <w:szCs w:val="24"/>
        </w:rPr>
      </w:pPr>
      <w:r w:rsidRPr="00F7375F">
        <w:rPr>
          <w:rFonts w:asciiTheme="minorBidi" w:hAnsiTheme="minorBidi"/>
          <w:b/>
          <w:bCs/>
          <w:sz w:val="24"/>
          <w:szCs w:val="24"/>
        </w:rPr>
        <w:t>Figure.7 :</w:t>
      </w:r>
      <w:r w:rsidR="001F54BA" w:rsidRPr="00F7375F">
        <w:rPr>
          <w:rFonts w:asciiTheme="minorBidi" w:hAnsiTheme="minorBidi"/>
          <w:sz w:val="24"/>
          <w:szCs w:val="24"/>
        </w:rPr>
        <w:t xml:space="preserve"> Montage de l’hydro </w:t>
      </w:r>
      <w:r w:rsidR="00F02ECF" w:rsidRPr="00F7375F">
        <w:rPr>
          <w:rFonts w:asciiTheme="minorBidi" w:hAnsiTheme="minorBidi"/>
          <w:sz w:val="24"/>
          <w:szCs w:val="24"/>
        </w:rPr>
        <w:t>distillation</w:t>
      </w:r>
      <w:r w:rsidR="001F54BA" w:rsidRPr="00F7375F">
        <w:rPr>
          <w:rFonts w:asciiTheme="minorBidi" w:hAnsiTheme="minorBidi"/>
          <w:sz w:val="24"/>
          <w:szCs w:val="24"/>
        </w:rPr>
        <w:t xml:space="preserve"> de type Clevenger</w:t>
      </w:r>
      <w:r w:rsidR="00A0135F" w:rsidRPr="00F7375F">
        <w:rPr>
          <w:rFonts w:asciiTheme="minorBidi" w:hAnsiTheme="minorBidi"/>
          <w:sz w:val="24"/>
          <w:szCs w:val="24"/>
        </w:rPr>
        <w:t>.</w:t>
      </w:r>
    </w:p>
    <w:p w:rsidR="00F02ECF" w:rsidRPr="00F7375F" w:rsidRDefault="00F02ECF" w:rsidP="00507BBA">
      <w:pPr>
        <w:bidi w:val="0"/>
        <w:spacing w:before="120" w:after="120" w:line="360" w:lineRule="auto"/>
        <w:ind w:right="57"/>
        <w:rPr>
          <w:rFonts w:asciiTheme="minorBidi" w:hAnsiTheme="minorBidi"/>
          <w:color w:val="0D0D0D"/>
          <w:sz w:val="24"/>
          <w:szCs w:val="24"/>
        </w:rPr>
      </w:pPr>
    </w:p>
    <w:p w:rsidR="001F54BA" w:rsidRPr="00F7375F" w:rsidRDefault="001F54BA" w:rsidP="00507BBA">
      <w:pPr>
        <w:bidi w:val="0"/>
        <w:spacing w:before="120" w:after="120" w:line="360" w:lineRule="auto"/>
        <w:ind w:left="57" w:right="57" w:firstLine="708"/>
        <w:jc w:val="both"/>
        <w:rPr>
          <w:rFonts w:asciiTheme="minorBidi" w:hAnsiTheme="minorBidi"/>
          <w:color w:val="0D0D0D"/>
          <w:sz w:val="24"/>
          <w:szCs w:val="24"/>
        </w:rPr>
      </w:pPr>
      <w:r w:rsidRPr="00F7375F">
        <w:rPr>
          <w:rFonts w:asciiTheme="minorBidi" w:hAnsiTheme="minorBidi"/>
          <w:color w:val="0D0D0D"/>
          <w:sz w:val="24"/>
          <w:szCs w:val="24"/>
        </w:rPr>
        <w:t xml:space="preserve">Sous l’action de la chaleur, l’eau se transforme en vapeur et passe à travers les plantes en entrainant les molécules aromatiques vers un système de refroidissement. La vapeur d’eau chargée ainsi d’essence retourne à l’état liquide par condensation. Le produit de la distillation se sépare donc en deux </w:t>
      </w:r>
      <w:r w:rsidR="002C058A" w:rsidRPr="00F7375F">
        <w:rPr>
          <w:rFonts w:asciiTheme="minorBidi" w:hAnsiTheme="minorBidi"/>
          <w:color w:val="0D0D0D"/>
          <w:sz w:val="24"/>
          <w:szCs w:val="24"/>
        </w:rPr>
        <w:t>phases :</w:t>
      </w:r>
      <w:r w:rsidRPr="00F7375F">
        <w:rPr>
          <w:rFonts w:asciiTheme="minorBidi" w:hAnsiTheme="minorBidi"/>
          <w:color w:val="0D0D0D"/>
          <w:sz w:val="24"/>
          <w:szCs w:val="24"/>
        </w:rPr>
        <w:t xml:space="preserve"> l’huile et l’eau condensée que l’on appelle eau florale ou hydrolat. </w:t>
      </w:r>
      <w:r w:rsidRPr="00F7375F">
        <w:rPr>
          <w:rFonts w:asciiTheme="minorBidi" w:hAnsiTheme="minorBidi"/>
          <w:b/>
          <w:bCs/>
          <w:color w:val="0D0D0D"/>
          <w:sz w:val="24"/>
          <w:szCs w:val="24"/>
        </w:rPr>
        <w:t>(Belaiche, 1979)</w:t>
      </w:r>
    </w:p>
    <w:p w:rsidR="001F54BA" w:rsidRPr="00F7375F" w:rsidRDefault="001F54BA" w:rsidP="00507BBA">
      <w:pPr>
        <w:bidi w:val="0"/>
        <w:spacing w:before="120" w:after="120" w:line="360" w:lineRule="auto"/>
        <w:ind w:left="57" w:right="57" w:firstLine="708"/>
        <w:jc w:val="both"/>
        <w:rPr>
          <w:rFonts w:asciiTheme="minorBidi" w:hAnsiTheme="minorBidi"/>
          <w:color w:val="0D0D0D"/>
          <w:sz w:val="24"/>
          <w:szCs w:val="24"/>
        </w:rPr>
      </w:pPr>
      <w:r w:rsidRPr="00F7375F">
        <w:rPr>
          <w:rFonts w:asciiTheme="minorBidi" w:hAnsiTheme="minorBidi"/>
          <w:color w:val="0D0D0D"/>
          <w:sz w:val="24"/>
          <w:szCs w:val="24"/>
        </w:rPr>
        <w:t xml:space="preserve">Après 3heures de temps, l’huile essentielle (surnageant) est séparée de l’eau par décantation. La première phase aqueuse est libérée dans un bécher et l’huile essentielle est </w:t>
      </w:r>
      <w:r w:rsidR="00F02ECF" w:rsidRPr="00F7375F">
        <w:rPr>
          <w:rFonts w:asciiTheme="minorBidi" w:hAnsiTheme="minorBidi"/>
          <w:color w:val="0D0D0D"/>
          <w:sz w:val="24"/>
          <w:szCs w:val="24"/>
        </w:rPr>
        <w:t>récupérée dans</w:t>
      </w:r>
      <w:r w:rsidRPr="00F7375F">
        <w:rPr>
          <w:rFonts w:asciiTheme="minorBidi" w:hAnsiTheme="minorBidi"/>
          <w:color w:val="0D0D0D"/>
          <w:sz w:val="24"/>
          <w:szCs w:val="24"/>
        </w:rPr>
        <w:t xml:space="preserve"> un </w:t>
      </w:r>
      <w:r w:rsidR="00F02ECF" w:rsidRPr="00F7375F">
        <w:rPr>
          <w:rFonts w:asciiTheme="minorBidi" w:hAnsiTheme="minorBidi"/>
          <w:color w:val="0D0D0D"/>
          <w:sz w:val="24"/>
          <w:szCs w:val="24"/>
        </w:rPr>
        <w:t>flacon en</w:t>
      </w:r>
      <w:r w:rsidRPr="00F7375F">
        <w:rPr>
          <w:rFonts w:asciiTheme="minorBidi" w:hAnsiTheme="minorBidi"/>
          <w:color w:val="0D0D0D"/>
          <w:sz w:val="24"/>
          <w:szCs w:val="24"/>
        </w:rPr>
        <w:t xml:space="preserve"> verre opaque fermé hermétiquement pour éviter tout risque d’altération. Les flacons remplis d’huiles essentielles sont conservés jusqu’à utilisation dans un réfrigérateur à 4°C.</w:t>
      </w:r>
    </w:p>
    <w:p w:rsidR="001F54BA" w:rsidRPr="00F7375F" w:rsidRDefault="00CB40E8"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noProof/>
          <w:sz w:val="24"/>
          <w:szCs w:val="24"/>
        </w:rPr>
        <w:lastRenderedPageBreak/>
        <w:pict>
          <v:shape id="1064" o:spid="_x0000_s1049" style="position:absolute;left:0;text-align:left;margin-left:263.25pt;margin-top:40.5pt;width:31.5pt;height:5pt;flip:x;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" path="m,l21600,21600e" filled="f">
            <v:stroke endarrow="block"/>
            <v:path arrowok="t"/>
          </v:shape>
        </w:pict>
      </w:r>
      <w:r w:rsidRPr="00F7375F">
        <w:rPr>
          <w:rFonts w:asciiTheme="minorBidi" w:hAnsiTheme="minorBidi"/>
          <w:noProof/>
          <w:sz w:val="24"/>
          <w:szCs w:val="24"/>
        </w:rPr>
        <w:pict>
          <v:shape id="1066" o:spid="_x0000_s1048" style="position:absolute;left:0;text-align:left;margin-left:259.5pt;margin-top:51.75pt;width:39pt;height:6.75pt;flip:x y;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path="m,l21600,21600e" filled="f">
            <v:stroke endarrow="block"/>
            <v:path arrowok="t"/>
          </v:shape>
        </w:pict>
      </w:r>
      <w:r w:rsidRPr="00F7375F">
        <w:rPr>
          <w:rFonts w:asciiTheme="minorBidi" w:hAnsiTheme="minorBidi"/>
          <w:noProof/>
          <w:sz w:val="24"/>
          <w:szCs w:val="24"/>
        </w:rPr>
        <w:pict>
          <v:shape id="1067" o:spid="_x0000_s1038" type="#_x0000_t202" style="position:absolute;left:0;text-align:left;margin-left:291pt;margin-top:48.75pt;width:83.25pt;height:18.75pt;z-index:251671040;visibility:visible;mso-wrap-distance-left:0;mso-wrap-distance-right:0" filled="f" stroked="f">
            <v:path arrowok="t"/>
            <v:textbox style="mso-next-textbox:#1067">
              <w:txbxContent>
                <w:p w:rsidR="00610808" w:rsidRDefault="00610808" w:rsidP="001F54BA">
                  <w:r>
                    <w:t xml:space="preserve">  Eau aromatique</w:t>
                  </w:r>
                </w:p>
              </w:txbxContent>
            </v:textbox>
          </v:shape>
        </w:pict>
      </w:r>
      <w:r w:rsidRPr="00F7375F">
        <w:rPr>
          <w:rFonts w:asciiTheme="minorBidi" w:hAnsiTheme="minorBidi"/>
          <w:noProof/>
          <w:sz w:val="24"/>
          <w:szCs w:val="24"/>
        </w:rPr>
        <w:pict>
          <v:shape id="1068" o:spid="_x0000_s1039" type="#_x0000_t202" style="position:absolute;left:0;text-align:left;margin-left:286.5pt;margin-top:31.5pt;width:75.75pt;height:12.75pt;z-index:251670016;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" filled="f" stroked="f">
            <v:path arrowok="t"/>
            <v:textbox style="mso-next-textbox:#1068">
              <w:txbxContent>
                <w:p w:rsidR="00610808" w:rsidRDefault="00610808" w:rsidP="001F54BA">
                  <w:r>
                    <w:t xml:space="preserve">  Huile essentielle</w:t>
                  </w:r>
                </w:p>
              </w:txbxContent>
            </v:textbox>
          </v:shape>
        </w:pict>
      </w:r>
      <w:r w:rsidR="00F5404D" w:rsidRPr="00F7375F">
        <w:rPr>
          <w:rFonts w:asciiTheme="minorBidi" w:hAnsiTheme="minorBidi"/>
          <w:noProof/>
          <w:sz w:val="24"/>
          <w:szCs w:val="24"/>
          <w:lang w:eastAsia="fr-FR" w:bidi="ar-SA"/>
        </w:rPr>
        <w:drawing>
          <wp:inline distT="0" distB="0" distL="0" distR="0">
            <wp:extent cx="1009015" cy="1571625"/>
            <wp:effectExtent l="0" t="0" r="0" b="0"/>
            <wp:docPr id="10" name="Image1" descr="C:\Users\windows pc\Desktop\Camera\IMG_20191218_1559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Camera\IMG_20191218_155907.jpg"/>
                    <pic:cNvPicPr>
                      <a:picLocks/>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015" cy="1571625"/>
                    </a:xfrm>
                    <a:prstGeom prst="rect">
                      <a:avLst/>
                    </a:prstGeom>
                    <a:noFill/>
                    <a:ln>
                      <a:noFill/>
                    </a:ln>
                  </pic:spPr>
                </pic:pic>
              </a:graphicData>
            </a:graphic>
          </wp:inline>
        </w:drawing>
      </w:r>
      <w:r w:rsidR="00F5404D" w:rsidRPr="00F7375F">
        <w:rPr>
          <w:rFonts w:asciiTheme="minorBidi" w:hAnsiTheme="minorBidi"/>
          <w:noProof/>
          <w:sz w:val="24"/>
          <w:szCs w:val="24"/>
          <w:lang w:eastAsia="fr-FR" w:bidi="ar-SA"/>
        </w:rPr>
        <w:drawing>
          <wp:inline distT="0" distB="0" distL="0" distR="0">
            <wp:extent cx="1020445" cy="1571625"/>
            <wp:effectExtent l="0" t="0" r="0" b="0"/>
            <wp:docPr id="11" name="Image1" descr="C:\Users\windows pc\AppData\Local\Microsoft\Windows\INetCache\Content.Word\image-0-02-02-da18f3791583b3d58d91e03833f876dfd3a75a2e7403953b459fcb078d81fb99-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AppData\Local\Microsoft\Windows\INetCache\Content.Word\image-0-02-02-da18f3791583b3d58d91e03833f876dfd3a75a2e7403953b459fcb078d81fb99-V.JPG"/>
                    <pic:cNvPicPr>
                      <a:picLocks/>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445" cy="1571625"/>
                    </a:xfrm>
                    <a:prstGeom prst="rect">
                      <a:avLst/>
                    </a:prstGeom>
                    <a:noFill/>
                    <a:ln>
                      <a:noFill/>
                    </a:ln>
                  </pic:spPr>
                </pic:pic>
              </a:graphicData>
            </a:graphic>
          </wp:inline>
        </w:drawing>
      </w:r>
      <w:r w:rsidR="00F5404D" w:rsidRPr="00F7375F">
        <w:rPr>
          <w:rFonts w:asciiTheme="minorBidi" w:hAnsiTheme="minorBidi"/>
          <w:noProof/>
          <w:sz w:val="24"/>
          <w:szCs w:val="24"/>
          <w:lang w:eastAsia="fr-FR" w:bidi="ar-SA"/>
        </w:rPr>
        <w:drawing>
          <wp:inline distT="0" distB="0" distL="0" distR="0">
            <wp:extent cx="1085850" cy="1580515"/>
            <wp:effectExtent l="0" t="0" r="0" b="0"/>
            <wp:docPr id="12" name="Image1" descr="C:\Users\windows pc\Desktop\Viber Images\image-0-02-05-0040349bceb6743f5a1dd04bcada10069bff0fc4f96ad239f60b8a611dadbeb1-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image-0-02-05-0040349bceb6743f5a1dd04bcada10069bff0fc4f96ad239f60b8a611dadbeb1-V.jpg"/>
                    <pic:cNvPicPr>
                      <a:picLocks/>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580515"/>
                    </a:xfrm>
                    <a:prstGeom prst="rect">
                      <a:avLst/>
                    </a:prstGeom>
                    <a:noFill/>
                    <a:ln>
                      <a:noFill/>
                    </a:ln>
                  </pic:spPr>
                </pic:pic>
              </a:graphicData>
            </a:graphic>
          </wp:inline>
        </w:drawing>
      </w:r>
      <w:r w:rsidR="00F5404D" w:rsidRPr="00F7375F">
        <w:rPr>
          <w:rFonts w:asciiTheme="minorBidi" w:hAnsiTheme="minorBidi"/>
          <w:noProof/>
          <w:sz w:val="24"/>
          <w:szCs w:val="24"/>
          <w:lang w:eastAsia="fr-FR" w:bidi="ar-SA"/>
        </w:rPr>
        <w:drawing>
          <wp:inline distT="0" distB="0" distL="0" distR="0">
            <wp:extent cx="1171575" cy="1571625"/>
            <wp:effectExtent l="0" t="0" r="0" b="0"/>
            <wp:docPr id="13" name="Image1" descr="C:\Users\windows pc\Desktop\Viber Images\image-0-02-0a-4fb76c724932caefce316e2c170e9c605f3b16ebc6f3345e95d54495e13d7438-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image-0-02-0a-4fb76c724932caefce316e2c170e9c605f3b16ebc6f3345e95d54495e13d7438-V.jpg"/>
                    <pic:cNvPicPr>
                      <a:picLocks/>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571625"/>
                    </a:xfrm>
                    <a:prstGeom prst="rect">
                      <a:avLst/>
                    </a:prstGeom>
                    <a:noFill/>
                    <a:ln>
                      <a:noFill/>
                    </a:ln>
                  </pic:spPr>
                </pic:pic>
              </a:graphicData>
            </a:graphic>
          </wp:inline>
        </w:drawing>
      </w:r>
    </w:p>
    <w:p w:rsidR="001F54BA" w:rsidRPr="00F7375F" w:rsidRDefault="002C058A"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b/>
          <w:bCs/>
          <w:sz w:val="24"/>
          <w:szCs w:val="24"/>
        </w:rPr>
        <w:t>Figure.8 :</w:t>
      </w:r>
      <w:r w:rsidR="001F54BA" w:rsidRPr="00F7375F">
        <w:rPr>
          <w:rFonts w:asciiTheme="minorBidi" w:hAnsiTheme="minorBidi"/>
          <w:sz w:val="24"/>
          <w:szCs w:val="24"/>
        </w:rPr>
        <w:t xml:space="preserve"> décantation de l’huile essentielle</w:t>
      </w:r>
      <w:r w:rsidR="00A0135F" w:rsidRPr="00F7375F">
        <w:rPr>
          <w:rFonts w:asciiTheme="minorBidi" w:hAnsiTheme="minorBidi"/>
          <w:sz w:val="24"/>
          <w:szCs w:val="24"/>
        </w:rPr>
        <w:t>.</w:t>
      </w:r>
    </w:p>
    <w:p w:rsidR="001F54BA" w:rsidRPr="00F7375F" w:rsidRDefault="002871E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w:t>
      </w:r>
      <w:r w:rsidR="001F54BA" w:rsidRPr="00F7375F">
        <w:rPr>
          <w:rFonts w:asciiTheme="minorBidi" w:hAnsiTheme="minorBidi"/>
          <w:b/>
          <w:i/>
          <w:sz w:val="24"/>
          <w:szCs w:val="24"/>
        </w:rPr>
        <w:t xml:space="preserve">Extraction des </w:t>
      </w:r>
      <w:r w:rsidR="00A0135F" w:rsidRPr="00F7375F">
        <w:rPr>
          <w:rFonts w:asciiTheme="minorBidi" w:hAnsiTheme="minorBidi"/>
          <w:b/>
          <w:i/>
          <w:sz w:val="24"/>
          <w:szCs w:val="24"/>
        </w:rPr>
        <w:t>principes</w:t>
      </w:r>
      <w:r w:rsidR="001F54BA" w:rsidRPr="00F7375F">
        <w:rPr>
          <w:rFonts w:asciiTheme="minorBidi" w:hAnsiTheme="minorBidi"/>
          <w:b/>
          <w:i/>
          <w:sz w:val="24"/>
          <w:szCs w:val="24"/>
        </w:rPr>
        <w:t xml:space="preserve"> actifs de la plante par </w:t>
      </w:r>
      <w:r w:rsidR="002C058A" w:rsidRPr="00F7375F">
        <w:rPr>
          <w:rFonts w:asciiTheme="minorBidi" w:hAnsiTheme="minorBidi"/>
          <w:b/>
          <w:i/>
          <w:sz w:val="24"/>
          <w:szCs w:val="24"/>
        </w:rPr>
        <w:t>maceration :</w:t>
      </w:r>
    </w:p>
    <w:p w:rsidR="001F54BA" w:rsidRPr="00F7375F" w:rsidRDefault="001F54BA" w:rsidP="00507BBA">
      <w:pPr>
        <w:tabs>
          <w:tab w:val="left" w:pos="4699"/>
        </w:tabs>
        <w:bidi w:val="0"/>
        <w:spacing w:before="120" w:after="120" w:line="360" w:lineRule="auto"/>
        <w:ind w:left="57" w:right="57"/>
        <w:jc w:val="both"/>
        <w:rPr>
          <w:rFonts w:asciiTheme="minorBidi" w:hAnsiTheme="minorBidi"/>
          <w:b/>
          <w:bCs/>
          <w:noProof/>
          <w:sz w:val="24"/>
          <w:szCs w:val="24"/>
        </w:rPr>
      </w:pPr>
      <w:r w:rsidRPr="00F7375F">
        <w:rPr>
          <w:rFonts w:asciiTheme="minorBidi" w:hAnsiTheme="minorBidi"/>
          <w:sz w:val="24"/>
          <w:szCs w:val="24"/>
        </w:rPr>
        <w:t xml:space="preserve">Les plantes ont été séchées à l’abri de la </w:t>
      </w:r>
      <w:r w:rsidR="00F02ECF" w:rsidRPr="00F7375F">
        <w:rPr>
          <w:rFonts w:asciiTheme="minorBidi" w:hAnsiTheme="minorBidi"/>
          <w:sz w:val="24"/>
          <w:szCs w:val="24"/>
        </w:rPr>
        <w:t>lumière pendant</w:t>
      </w:r>
      <w:r w:rsidRPr="00F7375F">
        <w:rPr>
          <w:rFonts w:asciiTheme="minorBidi" w:hAnsiTheme="minorBidi"/>
          <w:sz w:val="24"/>
          <w:szCs w:val="24"/>
        </w:rPr>
        <w:t xml:space="preserve"> deux semaines. Une quantité de 300 grammes de la partie aérienne sèche de chaque plante a été émiettée et macérée dans un mélange hydroéthanolique (500 ml éthanol+ 200ml eau distillée)</w:t>
      </w:r>
      <w:r w:rsidRPr="00F7375F">
        <w:rPr>
          <w:rFonts w:asciiTheme="minorBidi" w:hAnsiTheme="minorBidi"/>
          <w:noProof/>
          <w:sz w:val="24"/>
          <w:szCs w:val="24"/>
        </w:rPr>
        <w:t xml:space="preserve"> pendant 72h.Le macérat a été ensuite récupéré est filté dans un Eerlenmeyer surmonté d’un entonnoir et d’un papier filtre. Le tout a été recouvert de papier d'aluminium pour éviter une interaction avec la lumière. Le filtart a été par la suite réduit </w:t>
      </w:r>
      <w:r w:rsidRPr="00F7375F">
        <w:rPr>
          <w:rFonts w:asciiTheme="minorBidi" w:hAnsiTheme="minorBidi"/>
          <w:sz w:val="24"/>
          <w:szCs w:val="24"/>
        </w:rPr>
        <w:t xml:space="preserve">par un évaporateur rotatif </w:t>
      </w:r>
      <w:r w:rsidRPr="00F7375F">
        <w:rPr>
          <w:rFonts w:asciiTheme="minorBidi" w:hAnsiTheme="minorBidi"/>
          <w:noProof/>
          <w:sz w:val="24"/>
          <w:szCs w:val="24"/>
        </w:rPr>
        <w:t>pendant 3 heures de temps. L'extrait pur de chaque plante a été conservé à 4°C dans des flacons bien fermés et emballés par un papier aluminium pour éviter toute altération du produit.</w:t>
      </w:r>
    </w:p>
    <w:p w:rsidR="001F54BA" w:rsidRPr="00F7375F" w:rsidRDefault="00F5404D"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noProof/>
          <w:sz w:val="24"/>
          <w:szCs w:val="24"/>
          <w:lang w:eastAsia="fr-FR" w:bidi="ar-SA"/>
        </w:rPr>
        <w:drawing>
          <wp:inline distT="0" distB="0" distL="0" distR="0">
            <wp:extent cx="1645920" cy="1734820"/>
            <wp:effectExtent l="0" t="0" r="0" b="0"/>
            <wp:docPr id="14" name="Image1" descr="C:\Users\windows pc\Desktop\Viber Images\image-0-02-05-26863003053bf7b25b29eb29ddcd98b78e204383aae1541be8888938327ffe9f-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image-0-02-05-26863003053bf7b25b29eb29ddcd98b78e204383aae1541be8888938327ffe9f-V.jpg"/>
                    <pic:cNvPicPr>
                      <a:picLocks/>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1734820"/>
                    </a:xfrm>
                    <a:prstGeom prst="rect">
                      <a:avLst/>
                    </a:prstGeom>
                    <a:noFill/>
                    <a:ln>
                      <a:noFill/>
                    </a:ln>
                  </pic:spPr>
                </pic:pic>
              </a:graphicData>
            </a:graphic>
          </wp:inline>
        </w:drawing>
      </w:r>
      <w:r w:rsidRPr="00F7375F">
        <w:rPr>
          <w:rFonts w:asciiTheme="minorBidi" w:hAnsiTheme="minorBidi"/>
          <w:noProof/>
          <w:sz w:val="24"/>
          <w:szCs w:val="24"/>
          <w:lang w:eastAsia="fr-FR" w:bidi="ar-SA"/>
        </w:rPr>
        <w:drawing>
          <wp:inline distT="0" distB="0" distL="0" distR="0">
            <wp:extent cx="1743075" cy="1729105"/>
            <wp:effectExtent l="0" t="0" r="0" b="0"/>
            <wp:docPr id="15" name="Image1" descr="C:\Users\windows pc\Desktop\Viber Images\image-0-02-0a-f0e9b8d03b8f6090948868d908b7b370e1380b9bfac4437609948a2a6b95828f-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image-0-02-0a-f0e9b8d03b8f6090948868d908b7b370e1380b9bfac4437609948a2a6b95828f-V.jpg"/>
                    <pic:cNvPicPr>
                      <a:picLocks/>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729105"/>
                    </a:xfrm>
                    <a:prstGeom prst="rect">
                      <a:avLst/>
                    </a:prstGeom>
                    <a:noFill/>
                    <a:ln>
                      <a:noFill/>
                    </a:ln>
                  </pic:spPr>
                </pic:pic>
              </a:graphicData>
            </a:graphic>
          </wp:inline>
        </w:drawing>
      </w:r>
      <w:r w:rsidRPr="00F7375F">
        <w:rPr>
          <w:rFonts w:asciiTheme="minorBidi" w:hAnsiTheme="minorBidi"/>
          <w:noProof/>
          <w:sz w:val="24"/>
          <w:szCs w:val="24"/>
          <w:lang w:eastAsia="fr-FR" w:bidi="ar-SA"/>
        </w:rPr>
        <w:drawing>
          <wp:inline distT="0" distB="0" distL="0" distR="0">
            <wp:extent cx="1694815" cy="1731645"/>
            <wp:effectExtent l="0" t="0" r="0" b="0"/>
            <wp:docPr id="16" name="Image1" descr="C:\Users\windows pc\Desktop\Viber Images\image-0-02-0a-42d8b0da95b426d68717e8403cc4538fca326f465e5d20aecc9c7d7281357b39-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image-0-02-0a-42d8b0da95b426d68717e8403cc4538fca326f465e5d20aecc9c7d7281357b39-V.jpg"/>
                    <pic:cNvPicPr>
                      <a:picLocks/>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4815" cy="1731645"/>
                    </a:xfrm>
                    <a:prstGeom prst="rect">
                      <a:avLst/>
                    </a:prstGeom>
                    <a:noFill/>
                    <a:ln>
                      <a:noFill/>
                    </a:ln>
                  </pic:spPr>
                </pic:pic>
              </a:graphicData>
            </a:graphic>
          </wp:inline>
        </w:drawing>
      </w:r>
    </w:p>
    <w:p w:rsidR="001F54BA" w:rsidRPr="00F7375F" w:rsidRDefault="002C058A"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b/>
          <w:bCs/>
          <w:sz w:val="24"/>
          <w:szCs w:val="24"/>
        </w:rPr>
        <w:t>Figure.9 :</w:t>
      </w:r>
      <w:r w:rsidR="001F54BA" w:rsidRPr="00F7375F">
        <w:rPr>
          <w:rFonts w:asciiTheme="minorBidi" w:hAnsiTheme="minorBidi"/>
          <w:sz w:val="24"/>
          <w:szCs w:val="24"/>
        </w:rPr>
        <w:t xml:space="preserve"> macération et filtration d’</w:t>
      </w:r>
      <w:r w:rsidR="001F54BA" w:rsidRPr="00F7375F">
        <w:rPr>
          <w:rFonts w:asciiTheme="minorBidi" w:hAnsiTheme="minorBidi"/>
          <w:i/>
          <w:sz w:val="24"/>
          <w:szCs w:val="24"/>
        </w:rPr>
        <w:t>Origanum vulgare</w:t>
      </w:r>
      <w:r w:rsidRPr="00F7375F">
        <w:rPr>
          <w:rFonts w:asciiTheme="minorBidi" w:hAnsiTheme="minorBidi"/>
          <w:i/>
          <w:sz w:val="24"/>
          <w:szCs w:val="24"/>
        </w:rPr>
        <w:t>.</w:t>
      </w:r>
    </w:p>
    <w:p w:rsidR="001F54BA" w:rsidRPr="00F7375F" w:rsidRDefault="00F5404D" w:rsidP="00507BBA">
      <w:pPr>
        <w:bidi w:val="0"/>
        <w:spacing w:before="120" w:after="120" w:line="360" w:lineRule="auto"/>
        <w:ind w:left="57" w:right="57"/>
        <w:jc w:val="center"/>
        <w:rPr>
          <w:rFonts w:asciiTheme="minorBidi" w:hAnsiTheme="minorBidi"/>
          <w:b/>
          <w:i/>
          <w:sz w:val="24"/>
          <w:szCs w:val="24"/>
        </w:rPr>
      </w:pPr>
      <w:r w:rsidRPr="00F7375F">
        <w:rPr>
          <w:rFonts w:asciiTheme="minorBidi" w:hAnsiTheme="minorBidi"/>
          <w:noProof/>
          <w:sz w:val="24"/>
          <w:szCs w:val="24"/>
          <w:lang w:eastAsia="fr-FR" w:bidi="ar-SA"/>
        </w:rPr>
        <w:lastRenderedPageBreak/>
        <w:drawing>
          <wp:inline distT="0" distB="0" distL="0" distR="0">
            <wp:extent cx="3746500" cy="2494915"/>
            <wp:effectExtent l="0" t="0" r="0" b="0"/>
            <wp:docPr id="17" name="Image1" descr="C:\Users\windows pc\Desktop\Viber Images\Viber Images\image-0-02-0a-93e93a252367ce5b131f95de768ef04f3fef544f7462b9b4eac9bddc83fa4d59-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Viber Images\image-0-02-0a-93e93a252367ce5b131f95de768ef04f3fef544f7462b9b4eac9bddc83fa4d59-V.jpg"/>
                    <pic:cNvPicPr>
                      <a:picLocks/>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94915"/>
                    </a:xfrm>
                    <a:prstGeom prst="rect">
                      <a:avLst/>
                    </a:prstGeom>
                    <a:noFill/>
                    <a:ln>
                      <a:noFill/>
                    </a:ln>
                  </pic:spPr>
                </pic:pic>
              </a:graphicData>
            </a:graphic>
          </wp:inline>
        </w:drawing>
      </w:r>
    </w:p>
    <w:p w:rsidR="001F54BA" w:rsidRPr="00F7375F" w:rsidRDefault="002C058A" w:rsidP="00507BBA">
      <w:pPr>
        <w:bidi w:val="0"/>
        <w:spacing w:before="120" w:after="120" w:line="360" w:lineRule="auto"/>
        <w:ind w:right="57"/>
        <w:jc w:val="center"/>
        <w:rPr>
          <w:rFonts w:asciiTheme="minorBidi" w:hAnsiTheme="minorBidi"/>
          <w:sz w:val="24"/>
          <w:szCs w:val="24"/>
        </w:rPr>
      </w:pPr>
      <w:r w:rsidRPr="00F7375F">
        <w:rPr>
          <w:rFonts w:asciiTheme="minorBidi" w:hAnsiTheme="minorBidi"/>
          <w:b/>
          <w:bCs/>
          <w:sz w:val="24"/>
          <w:szCs w:val="24"/>
        </w:rPr>
        <w:t>Figure.10 :</w:t>
      </w:r>
      <w:r w:rsidR="001F54BA" w:rsidRPr="00F7375F">
        <w:rPr>
          <w:rFonts w:asciiTheme="minorBidi" w:hAnsiTheme="minorBidi"/>
          <w:sz w:val="24"/>
          <w:szCs w:val="24"/>
        </w:rPr>
        <w:t xml:space="preserve"> Concentration de l’extrait à l’évaporateur rotatif</w:t>
      </w:r>
      <w:r w:rsidRPr="00F7375F">
        <w:rPr>
          <w:rFonts w:asciiTheme="minorBidi" w:hAnsiTheme="minorBidi"/>
          <w:sz w:val="24"/>
          <w:szCs w:val="24"/>
        </w:rPr>
        <w:t>.</w:t>
      </w:r>
    </w:p>
    <w:p w:rsidR="001F54BA" w:rsidRPr="00F7375F" w:rsidRDefault="00F5404D"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noProof/>
          <w:sz w:val="24"/>
          <w:szCs w:val="24"/>
          <w:lang w:eastAsia="fr-FR" w:bidi="ar-SA"/>
        </w:rPr>
        <w:drawing>
          <wp:inline distT="0" distB="0" distL="0" distR="0">
            <wp:extent cx="2260600" cy="2063115"/>
            <wp:effectExtent l="0" t="0" r="0" b="0"/>
            <wp:docPr id="18" name="Image1" descr="C:\Users\windows pc\Desktop\Viber Images\Viber Images\image-0-02-05-c6c188f01364294fb16c593710520e3fcaeb7b0cc72ef3d2b565a00cccc0e5f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Viber Images\image-0-02-05-c6c188f01364294fb16c593710520e3fcaeb7b0cc72ef3d2b565a00cccc0e5fe-V.jpg"/>
                    <pic:cNvPicPr>
                      <a:picLocks/>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00" cy="2063115"/>
                    </a:xfrm>
                    <a:prstGeom prst="rect">
                      <a:avLst/>
                    </a:prstGeom>
                    <a:noFill/>
                    <a:ln>
                      <a:noFill/>
                    </a:ln>
                  </pic:spPr>
                </pic:pic>
              </a:graphicData>
            </a:graphic>
          </wp:inline>
        </w:drawing>
      </w:r>
      <w:r w:rsidRPr="00F7375F">
        <w:rPr>
          <w:rFonts w:asciiTheme="minorBidi" w:hAnsiTheme="minorBidi"/>
          <w:noProof/>
          <w:sz w:val="24"/>
          <w:szCs w:val="24"/>
          <w:lang w:eastAsia="fr-FR" w:bidi="ar-SA"/>
        </w:rPr>
        <w:drawing>
          <wp:inline distT="0" distB="0" distL="0" distR="0">
            <wp:extent cx="2466340" cy="2057400"/>
            <wp:effectExtent l="0" t="0" r="0" b="0"/>
            <wp:docPr id="19" name="Image1" descr="C:\Users\windows pc\AppData\Local\Microsoft\Windows\INetCache\Content.Word\image-0-02-02-14d9b2f153661f87ba9529578e67fd0e04113deb4b1dcab4808459ee396d6acb-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AppData\Local\Microsoft\Windows\INetCache\Content.Word\image-0-02-02-14d9b2f153661f87ba9529578e67fd0e04113deb4b1dcab4808459ee396d6acb-V.JPG"/>
                    <pic:cNvPicPr>
                      <a:picLocks/>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340" cy="2057400"/>
                    </a:xfrm>
                    <a:prstGeom prst="rect">
                      <a:avLst/>
                    </a:prstGeom>
                    <a:noFill/>
                    <a:ln>
                      <a:noFill/>
                    </a:ln>
                  </pic:spPr>
                </pic:pic>
              </a:graphicData>
            </a:graphic>
          </wp:inline>
        </w:drawing>
      </w:r>
    </w:p>
    <w:p w:rsidR="001F54BA" w:rsidRPr="00F7375F" w:rsidRDefault="002C058A"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b/>
          <w:bCs/>
          <w:sz w:val="24"/>
          <w:szCs w:val="24"/>
        </w:rPr>
        <w:t>Figure.11 :</w:t>
      </w:r>
      <w:r w:rsidR="001F54BA" w:rsidRPr="00F7375F">
        <w:rPr>
          <w:rFonts w:asciiTheme="minorBidi" w:hAnsiTheme="minorBidi"/>
          <w:sz w:val="24"/>
          <w:szCs w:val="24"/>
        </w:rPr>
        <w:t xml:space="preserve"> Extrait pur de l’origan</w:t>
      </w:r>
      <w:r w:rsidRPr="00F7375F">
        <w:rPr>
          <w:rFonts w:asciiTheme="minorBidi" w:hAnsiTheme="minorBidi"/>
          <w:sz w:val="24"/>
          <w:szCs w:val="24"/>
        </w:rPr>
        <w:t>.</w:t>
      </w:r>
    </w:p>
    <w:p w:rsidR="00F02ECF" w:rsidRPr="00F7375F" w:rsidRDefault="00F02ECF" w:rsidP="00507BBA">
      <w:pPr>
        <w:bidi w:val="0"/>
        <w:spacing w:before="120" w:after="120" w:line="360" w:lineRule="auto"/>
        <w:ind w:left="57" w:right="57"/>
        <w:jc w:val="both"/>
        <w:rPr>
          <w:rFonts w:asciiTheme="minorBidi" w:hAnsiTheme="minorBidi"/>
          <w:b/>
          <w:i/>
          <w:sz w:val="24"/>
          <w:szCs w:val="24"/>
        </w:rPr>
      </w:pPr>
    </w:p>
    <w:p w:rsidR="001F54BA" w:rsidRPr="00F7375F" w:rsidRDefault="001F54BA"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2.2.3. Calcul du rendement</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Le rendement est défini comme étant le rapport entre la masse de l’huile essentielle et de l’extrait obtenue après extraction et la masse de matière végétale utilisée.</w:t>
      </w:r>
    </w:p>
    <w:p w:rsidR="001F54BA" w:rsidRPr="00F7375F" w:rsidRDefault="00F02EC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Rendement (</w:t>
      </w:r>
      <w:r w:rsidR="001F54BA" w:rsidRPr="00F7375F">
        <w:rPr>
          <w:rFonts w:asciiTheme="minorBidi" w:hAnsiTheme="minorBidi"/>
          <w:sz w:val="24"/>
          <w:szCs w:val="24"/>
        </w:rPr>
        <w:t xml:space="preserve">%) </w:t>
      </w:r>
      <w:r w:rsidRPr="00F7375F">
        <w:rPr>
          <w:rFonts w:asciiTheme="minorBidi" w:hAnsiTheme="minorBidi"/>
          <w:sz w:val="24"/>
          <w:szCs w:val="24"/>
        </w:rPr>
        <w:t>= (</w:t>
      </w:r>
      <w:r w:rsidR="001F54BA" w:rsidRPr="00F7375F">
        <w:rPr>
          <w:rFonts w:asciiTheme="minorBidi" w:hAnsiTheme="minorBidi"/>
          <w:sz w:val="24"/>
          <w:szCs w:val="24"/>
        </w:rPr>
        <w:t>Mo / M</w:t>
      </w:r>
      <w:r w:rsidRPr="00F7375F">
        <w:rPr>
          <w:rFonts w:asciiTheme="minorBidi" w:hAnsiTheme="minorBidi"/>
          <w:sz w:val="24"/>
          <w:szCs w:val="24"/>
        </w:rPr>
        <w:t>) x</w:t>
      </w:r>
      <w:r w:rsidR="001F54BA" w:rsidRPr="00F7375F">
        <w:rPr>
          <w:rFonts w:asciiTheme="minorBidi" w:hAnsiTheme="minorBidi"/>
          <w:sz w:val="24"/>
          <w:szCs w:val="24"/>
        </w:rPr>
        <w:t xml:space="preserve"> 100</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 xml:space="preserve">Mo =   poids de </w:t>
      </w:r>
      <w:r w:rsidR="00F02ECF" w:rsidRPr="00F7375F">
        <w:rPr>
          <w:rFonts w:asciiTheme="minorBidi" w:hAnsiTheme="minorBidi"/>
          <w:sz w:val="24"/>
          <w:szCs w:val="24"/>
        </w:rPr>
        <w:t>l’extrait (</w:t>
      </w:r>
      <w:r w:rsidRPr="00F7375F">
        <w:rPr>
          <w:rFonts w:asciiTheme="minorBidi" w:hAnsiTheme="minorBidi"/>
          <w:sz w:val="24"/>
          <w:szCs w:val="24"/>
        </w:rPr>
        <w:t>g)</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 xml:space="preserve">M </w:t>
      </w:r>
      <w:r w:rsidR="00F02ECF" w:rsidRPr="00F7375F">
        <w:rPr>
          <w:rFonts w:asciiTheme="minorBidi" w:hAnsiTheme="minorBidi"/>
          <w:sz w:val="24"/>
          <w:szCs w:val="24"/>
        </w:rPr>
        <w:t>= poids</w:t>
      </w:r>
      <w:r w:rsidRPr="00F7375F">
        <w:rPr>
          <w:rFonts w:asciiTheme="minorBidi" w:hAnsiTheme="minorBidi"/>
          <w:sz w:val="24"/>
          <w:szCs w:val="24"/>
        </w:rPr>
        <w:t xml:space="preserve"> du matériel végétal (g)</w:t>
      </w:r>
    </w:p>
    <w:p w:rsidR="00F02ECF" w:rsidRPr="00F7375F" w:rsidRDefault="00F02ECF" w:rsidP="00E274DC">
      <w:pPr>
        <w:bidi w:val="0"/>
        <w:spacing w:before="120" w:after="120" w:line="360" w:lineRule="auto"/>
        <w:ind w:right="57"/>
        <w:jc w:val="both"/>
        <w:rPr>
          <w:rFonts w:asciiTheme="minorBidi" w:hAnsiTheme="minorBidi"/>
          <w:b/>
          <w:i/>
          <w:sz w:val="24"/>
          <w:szCs w:val="24"/>
        </w:rPr>
      </w:pP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lastRenderedPageBreak/>
        <w:t>2.2.4. Test d’activité anti appétant</w:t>
      </w:r>
    </w:p>
    <w:p w:rsidR="001F54BA" w:rsidRPr="00F7375F" w:rsidRDefault="002871E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 xml:space="preserve"> -</w:t>
      </w:r>
      <w:r w:rsidR="001F54BA" w:rsidRPr="00F7375F">
        <w:rPr>
          <w:rFonts w:asciiTheme="minorBidi" w:hAnsiTheme="minorBidi"/>
          <w:b/>
          <w:i/>
          <w:sz w:val="24"/>
          <w:szCs w:val="24"/>
        </w:rPr>
        <w:t>Préparation des disques de farine</w:t>
      </w:r>
    </w:p>
    <w:p w:rsidR="001F54BA" w:rsidRPr="00F7375F" w:rsidRDefault="001F54BA" w:rsidP="00507BBA">
      <w:pPr>
        <w:bidi w:val="0"/>
        <w:spacing w:before="120" w:after="120" w:line="360" w:lineRule="auto"/>
        <w:ind w:left="57" w:right="57" w:firstLine="708"/>
        <w:jc w:val="both"/>
        <w:rPr>
          <w:rFonts w:asciiTheme="minorBidi" w:hAnsiTheme="minorBidi"/>
          <w:sz w:val="24"/>
          <w:szCs w:val="24"/>
        </w:rPr>
      </w:pPr>
      <w:r w:rsidRPr="00F7375F">
        <w:rPr>
          <w:rFonts w:asciiTheme="minorBidi" w:hAnsiTheme="minorBidi"/>
          <w:sz w:val="24"/>
          <w:szCs w:val="24"/>
        </w:rPr>
        <w:t>Pour le test d’activité anti appétant, nous avons préparé des disques de farine par le mélange de 10 g de farine avec 50 ml d’eau distillé, puis nous avons déposé 200µl du mélange sur une boite de pétri formant des disques. Les disques ont été mis à sécher complètement à température ambiante.</w:t>
      </w:r>
    </w:p>
    <w:p w:rsidR="001F54BA" w:rsidRPr="00F7375F" w:rsidRDefault="00F5404D"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noProof/>
          <w:sz w:val="24"/>
          <w:szCs w:val="24"/>
          <w:lang w:eastAsia="fr-FR" w:bidi="ar-SA"/>
        </w:rPr>
        <w:drawing>
          <wp:inline distT="0" distB="0" distL="0" distR="0">
            <wp:extent cx="2106295" cy="1929130"/>
            <wp:effectExtent l="0" t="0" r="0" b="0"/>
            <wp:docPr id="20" name="Image1" descr="C:\Users\windows pc\Desktop\Viber Images\image-0-02-0a-d33cabed19ee8730841020f45f7deb4cdc3ecd0a885894de50a1bf447d361bc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image-0-02-0a-d33cabed19ee8730841020f45f7deb4cdc3ecd0a885894de50a1bf447d361bce-V.jpg"/>
                    <pic:cNvPicPr>
                      <a:picLocks/>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295" cy="1929130"/>
                    </a:xfrm>
                    <a:prstGeom prst="rect">
                      <a:avLst/>
                    </a:prstGeom>
                    <a:noFill/>
                    <a:ln>
                      <a:noFill/>
                    </a:ln>
                  </pic:spPr>
                </pic:pic>
              </a:graphicData>
            </a:graphic>
          </wp:inline>
        </w:drawing>
      </w:r>
      <w:r w:rsidRPr="00F7375F">
        <w:rPr>
          <w:rFonts w:asciiTheme="minorBidi" w:hAnsiTheme="minorBidi"/>
          <w:noProof/>
          <w:sz w:val="24"/>
          <w:szCs w:val="24"/>
          <w:lang w:eastAsia="fr-FR" w:bidi="ar-SA"/>
        </w:rPr>
        <w:drawing>
          <wp:inline distT="0" distB="0" distL="0" distR="0">
            <wp:extent cx="2200275" cy="1929130"/>
            <wp:effectExtent l="0" t="0" r="0" b="0"/>
            <wp:docPr id="21" name="Image1" descr="C:\Users\windows pc\Desktop\Viber Images\Viber Images\image-0-02-0a-30853215add94de3f9550a781d57d558dcc60e1be167fbef13d2ed54629ad623-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descr="C:\Users\windows pc\Desktop\Viber Images\Viber Images\image-0-02-0a-30853215add94de3f9550a781d57d558dcc60e1be167fbef13d2ed54629ad623-V.jpg"/>
                    <pic:cNvPicPr>
                      <a:picLocks/>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929130"/>
                    </a:xfrm>
                    <a:prstGeom prst="rect">
                      <a:avLst/>
                    </a:prstGeom>
                    <a:noFill/>
                    <a:ln>
                      <a:noFill/>
                    </a:ln>
                  </pic:spPr>
                </pic:pic>
              </a:graphicData>
            </a:graphic>
          </wp:inline>
        </w:drawing>
      </w:r>
    </w:p>
    <w:p w:rsidR="001F54BA" w:rsidRPr="00F7375F" w:rsidRDefault="002C058A" w:rsidP="00507BBA">
      <w:pPr>
        <w:bidi w:val="0"/>
        <w:spacing w:before="120" w:after="120" w:line="360" w:lineRule="auto"/>
        <w:ind w:left="57" w:right="57"/>
        <w:jc w:val="center"/>
        <w:rPr>
          <w:rFonts w:asciiTheme="minorBidi" w:hAnsiTheme="minorBidi"/>
          <w:sz w:val="24"/>
          <w:szCs w:val="24"/>
        </w:rPr>
      </w:pPr>
      <w:r w:rsidRPr="00F7375F">
        <w:rPr>
          <w:rFonts w:asciiTheme="minorBidi" w:hAnsiTheme="minorBidi"/>
          <w:b/>
          <w:bCs/>
          <w:sz w:val="24"/>
          <w:szCs w:val="24"/>
        </w:rPr>
        <w:t>Figure.12 :</w:t>
      </w:r>
      <w:r w:rsidR="001F54BA" w:rsidRPr="00F7375F">
        <w:rPr>
          <w:rFonts w:asciiTheme="minorBidi" w:hAnsiTheme="minorBidi"/>
          <w:sz w:val="24"/>
          <w:szCs w:val="24"/>
        </w:rPr>
        <w:t xml:space="preserve"> Préparation des disques de farine</w:t>
      </w:r>
    </w:p>
    <w:p w:rsidR="001F54BA" w:rsidRPr="00F7375F" w:rsidRDefault="002871E2" w:rsidP="00507BBA">
      <w:pPr>
        <w:bidi w:val="0"/>
        <w:spacing w:before="120" w:after="120" w:line="360" w:lineRule="auto"/>
        <w:ind w:left="57" w:right="57"/>
        <w:jc w:val="both"/>
        <w:rPr>
          <w:rFonts w:asciiTheme="minorBidi" w:hAnsiTheme="minorBidi"/>
          <w:b/>
          <w:i/>
          <w:sz w:val="24"/>
          <w:szCs w:val="24"/>
        </w:rPr>
      </w:pPr>
      <w:r w:rsidRPr="00F7375F">
        <w:rPr>
          <w:rFonts w:asciiTheme="minorBidi" w:hAnsiTheme="minorBidi"/>
          <w:b/>
          <w:i/>
          <w:sz w:val="24"/>
          <w:szCs w:val="24"/>
        </w:rPr>
        <w:t xml:space="preserve"> -</w:t>
      </w:r>
      <w:r w:rsidR="001F54BA" w:rsidRPr="00F7375F">
        <w:rPr>
          <w:rFonts w:asciiTheme="minorBidi" w:hAnsiTheme="minorBidi"/>
          <w:b/>
          <w:i/>
          <w:sz w:val="24"/>
          <w:szCs w:val="24"/>
        </w:rPr>
        <w:t xml:space="preserve"> Préparation de la solution stock (10%)</w:t>
      </w:r>
    </w:p>
    <w:p w:rsidR="001F54BA" w:rsidRPr="00F7375F" w:rsidRDefault="001F54BA" w:rsidP="00507BBA">
      <w:pPr>
        <w:bidi w:val="0"/>
        <w:spacing w:before="120" w:after="120" w:line="360" w:lineRule="auto"/>
        <w:ind w:left="57" w:right="57" w:firstLine="510"/>
        <w:jc w:val="both"/>
        <w:rPr>
          <w:rFonts w:asciiTheme="minorBidi" w:hAnsiTheme="minorBidi"/>
          <w:sz w:val="24"/>
          <w:szCs w:val="24"/>
        </w:rPr>
      </w:pPr>
      <w:r w:rsidRPr="00F7375F">
        <w:rPr>
          <w:rFonts w:asciiTheme="minorBidi" w:hAnsiTheme="minorBidi"/>
          <w:sz w:val="24"/>
          <w:szCs w:val="24"/>
        </w:rPr>
        <w:t>Pour la préparation de la solution mère à 10%, nous avons mélangé 1g de l’extrait pur avec 10 ml éthanol.</w:t>
      </w:r>
    </w:p>
    <w:p w:rsidR="001F54BA" w:rsidRPr="00F7375F" w:rsidRDefault="002871E2" w:rsidP="002871E2">
      <w:pPr>
        <w:bidi w:val="0"/>
        <w:spacing w:before="120" w:after="120" w:line="360" w:lineRule="auto"/>
        <w:ind w:right="57"/>
        <w:jc w:val="both"/>
        <w:rPr>
          <w:rFonts w:asciiTheme="minorBidi" w:hAnsiTheme="minorBidi"/>
          <w:b/>
          <w:i/>
          <w:sz w:val="24"/>
          <w:szCs w:val="24"/>
        </w:rPr>
      </w:pPr>
      <w:r w:rsidRPr="00F7375F">
        <w:rPr>
          <w:rFonts w:asciiTheme="minorBidi" w:hAnsiTheme="minorBidi"/>
          <w:b/>
          <w:i/>
          <w:sz w:val="24"/>
          <w:szCs w:val="24"/>
        </w:rPr>
        <w:t xml:space="preserve"> -</w:t>
      </w:r>
      <w:r w:rsidR="001F54BA" w:rsidRPr="00F7375F">
        <w:rPr>
          <w:rFonts w:asciiTheme="minorBidi" w:hAnsiTheme="minorBidi"/>
          <w:b/>
          <w:i/>
          <w:sz w:val="24"/>
          <w:szCs w:val="24"/>
        </w:rPr>
        <w:t>. Traitement</w:t>
      </w:r>
    </w:p>
    <w:p w:rsidR="001F54BA" w:rsidRPr="00F7375F" w:rsidRDefault="002C058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Etape1</w:t>
      </w:r>
      <w:r w:rsidRPr="00F7375F">
        <w:rPr>
          <w:rFonts w:asciiTheme="minorBidi" w:hAnsiTheme="minorBidi"/>
          <w:sz w:val="24"/>
          <w:szCs w:val="24"/>
        </w:rPr>
        <w:t> </w:t>
      </w:r>
      <w:r w:rsidRPr="00F7375F">
        <w:rPr>
          <w:rFonts w:asciiTheme="minorBidi" w:hAnsiTheme="minorBidi"/>
          <w:b/>
          <w:bCs/>
          <w:sz w:val="24"/>
          <w:szCs w:val="24"/>
        </w:rPr>
        <w:t>:</w:t>
      </w:r>
      <w:r w:rsidR="005F324B" w:rsidRPr="00F7375F">
        <w:rPr>
          <w:rFonts w:asciiTheme="minorBidi" w:hAnsiTheme="minorBidi"/>
          <w:sz w:val="24"/>
          <w:szCs w:val="24"/>
        </w:rPr>
        <w:t xml:space="preserve"> </w:t>
      </w:r>
      <w:r w:rsidR="001F54BA" w:rsidRPr="00F7375F">
        <w:rPr>
          <w:rFonts w:asciiTheme="minorBidi" w:hAnsiTheme="minorBidi"/>
          <w:sz w:val="24"/>
          <w:szCs w:val="24"/>
        </w:rPr>
        <w:t xml:space="preserve">avant de commencer le test, les insectes ont été </w:t>
      </w:r>
      <w:r w:rsidRPr="00F7375F">
        <w:rPr>
          <w:rFonts w:asciiTheme="minorBidi" w:hAnsiTheme="minorBidi"/>
          <w:sz w:val="24"/>
          <w:szCs w:val="24"/>
        </w:rPr>
        <w:t>jeûner</w:t>
      </w:r>
      <w:r w:rsidR="00F02ECF" w:rsidRPr="00F7375F">
        <w:rPr>
          <w:rFonts w:asciiTheme="minorBidi" w:hAnsiTheme="minorBidi"/>
          <w:sz w:val="24"/>
          <w:szCs w:val="24"/>
        </w:rPr>
        <w:t xml:space="preserve"> pendant</w:t>
      </w:r>
      <w:r w:rsidR="001F54BA" w:rsidRPr="00F7375F">
        <w:rPr>
          <w:rFonts w:asciiTheme="minorBidi" w:hAnsiTheme="minorBidi"/>
          <w:sz w:val="24"/>
          <w:szCs w:val="24"/>
        </w:rPr>
        <w:t xml:space="preserve"> 48heures.</w:t>
      </w:r>
    </w:p>
    <w:p w:rsidR="001F54BA" w:rsidRPr="00F7375F" w:rsidRDefault="002C058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Etape2 :</w:t>
      </w:r>
      <w:r w:rsidR="001F54BA" w:rsidRPr="00F7375F">
        <w:rPr>
          <w:rFonts w:asciiTheme="minorBidi" w:hAnsiTheme="minorBidi"/>
          <w:sz w:val="24"/>
          <w:szCs w:val="24"/>
        </w:rPr>
        <w:t xml:space="preserve"> le test a été basé sur la combinaison d’extrait hydroethanolique des deux plantes à un ratio de (</w:t>
      </w:r>
      <w:r w:rsidR="00F02ECF" w:rsidRPr="00F7375F">
        <w:rPr>
          <w:rFonts w:asciiTheme="minorBidi" w:hAnsiTheme="minorBidi"/>
          <w:sz w:val="24"/>
          <w:szCs w:val="24"/>
        </w:rPr>
        <w:t>2:</w:t>
      </w:r>
      <w:r w:rsidR="001F54BA" w:rsidRPr="00F7375F">
        <w:rPr>
          <w:rFonts w:asciiTheme="minorBidi" w:hAnsiTheme="minorBidi"/>
          <w:sz w:val="24"/>
          <w:szCs w:val="24"/>
        </w:rPr>
        <w:t xml:space="preserve"> 2).  A partir d’une solution mère (10%) d’extrait combiné, différentes concentrations (20, 40, 60,100%) ont été préparées par dilution dans l’éthanol.  Les différentes concentrations ont été appliquées (20µl) séparément sur les disques de farine. Les disques ont été laissés séchés complètement et ensuite placés dans des boites de Pétri à raison 1disque / boite et servis pour alimentation pendant 5 jours. Dix adultes ont été mis dans chaque boite. Cinq répétitions ont été effectuées pour chaque concentration, avec une série témoin (témoin </w:t>
      </w:r>
      <w:r w:rsidRPr="00F7375F">
        <w:rPr>
          <w:rFonts w:asciiTheme="minorBidi" w:hAnsiTheme="minorBidi"/>
          <w:sz w:val="24"/>
          <w:szCs w:val="24"/>
        </w:rPr>
        <w:t>positif :</w:t>
      </w:r>
      <w:r w:rsidR="001F54BA" w:rsidRPr="00F7375F">
        <w:rPr>
          <w:rFonts w:asciiTheme="minorBidi" w:hAnsiTheme="minorBidi"/>
          <w:sz w:val="24"/>
          <w:szCs w:val="24"/>
        </w:rPr>
        <w:t xml:space="preserve"> disques traités avec </w:t>
      </w:r>
      <w:r w:rsidRPr="00F7375F">
        <w:rPr>
          <w:rFonts w:asciiTheme="minorBidi" w:hAnsiTheme="minorBidi"/>
          <w:sz w:val="24"/>
          <w:szCs w:val="24"/>
        </w:rPr>
        <w:t>l’éthanol ;</w:t>
      </w:r>
      <w:r w:rsidR="001F54BA" w:rsidRPr="00F7375F">
        <w:rPr>
          <w:rFonts w:asciiTheme="minorBidi" w:hAnsiTheme="minorBidi"/>
          <w:sz w:val="24"/>
          <w:szCs w:val="24"/>
        </w:rPr>
        <w:t xml:space="preserve"> témoin </w:t>
      </w:r>
      <w:r w:rsidRPr="00F7375F">
        <w:rPr>
          <w:rFonts w:asciiTheme="minorBidi" w:hAnsiTheme="minorBidi"/>
          <w:sz w:val="24"/>
          <w:szCs w:val="24"/>
        </w:rPr>
        <w:t>négatif :</w:t>
      </w:r>
      <w:r w:rsidR="001F54BA" w:rsidRPr="00F7375F">
        <w:rPr>
          <w:rFonts w:asciiTheme="minorBidi" w:hAnsiTheme="minorBidi"/>
          <w:sz w:val="24"/>
          <w:szCs w:val="24"/>
        </w:rPr>
        <w:t xml:space="preserve"> disques non traités).</w:t>
      </w:r>
    </w:p>
    <w:p w:rsidR="001F54BA" w:rsidRPr="00F7375F" w:rsidRDefault="001F54BA" w:rsidP="00507BBA">
      <w:pPr>
        <w:bidi w:val="0"/>
        <w:spacing w:before="120" w:after="120" w:line="360" w:lineRule="auto"/>
        <w:ind w:left="57" w:right="57" w:firstLine="663"/>
        <w:jc w:val="both"/>
        <w:rPr>
          <w:rFonts w:asciiTheme="minorBidi" w:hAnsiTheme="minorBidi"/>
          <w:sz w:val="24"/>
          <w:szCs w:val="24"/>
        </w:rPr>
      </w:pPr>
      <w:r w:rsidRPr="00F7375F">
        <w:rPr>
          <w:rFonts w:asciiTheme="minorBidi" w:hAnsiTheme="minorBidi"/>
          <w:sz w:val="24"/>
          <w:szCs w:val="24"/>
        </w:rPr>
        <w:lastRenderedPageBreak/>
        <w:t>Les boites de pétri ont été fermés et gardés aux conditions optimales de leur développement (30-32° C).</w:t>
      </w:r>
    </w:p>
    <w:p w:rsidR="001F54BA" w:rsidRPr="00F7375F" w:rsidRDefault="002C058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i/>
          <w:sz w:val="24"/>
          <w:szCs w:val="24"/>
        </w:rPr>
        <w:t>Etape3 :</w:t>
      </w:r>
      <w:r w:rsidR="001F54BA" w:rsidRPr="00F7375F">
        <w:rPr>
          <w:rFonts w:asciiTheme="minorBidi" w:hAnsiTheme="minorBidi"/>
          <w:sz w:val="24"/>
          <w:szCs w:val="24"/>
        </w:rPr>
        <w:t xml:space="preserve"> Après 5 jours d’expérimentation, la quantité d’aliment consommée, le pourcentage de l’activité anti appétant et le nombre d’insectes morts ont été calculé selon les formules </w:t>
      </w:r>
      <w:r w:rsidRPr="00F7375F">
        <w:rPr>
          <w:rFonts w:asciiTheme="minorBidi" w:hAnsiTheme="minorBidi"/>
          <w:sz w:val="24"/>
          <w:szCs w:val="24"/>
        </w:rPr>
        <w:t>suivantes :</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AC=Plc – ((PFc x PIB) /PFB)</w:t>
      </w:r>
    </w:p>
    <w:p w:rsidR="001F54BA" w:rsidRPr="00F7375F" w:rsidRDefault="00F02EC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AC</w:t>
      </w:r>
      <w:r w:rsidR="00082D96" w:rsidRPr="00F7375F">
        <w:rPr>
          <w:rFonts w:asciiTheme="minorBidi" w:hAnsiTheme="minorBidi"/>
          <w:sz w:val="24"/>
          <w:szCs w:val="24"/>
        </w:rPr>
        <w:t xml:space="preserve"> </w:t>
      </w:r>
      <w:r w:rsidRPr="00F7375F">
        <w:rPr>
          <w:rFonts w:asciiTheme="minorBidi" w:hAnsiTheme="minorBidi"/>
          <w:sz w:val="24"/>
          <w:szCs w:val="24"/>
        </w:rPr>
        <w:t>:</w:t>
      </w:r>
      <w:r w:rsidR="001F54BA" w:rsidRPr="00F7375F">
        <w:rPr>
          <w:rFonts w:asciiTheme="minorBidi" w:hAnsiTheme="minorBidi"/>
          <w:sz w:val="24"/>
          <w:szCs w:val="24"/>
        </w:rPr>
        <w:t xml:space="preserve"> aliment consommé</w:t>
      </w:r>
    </w:p>
    <w:p w:rsidR="001F54BA" w:rsidRPr="00F7375F" w:rsidRDefault="00F02EC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PIt</w:t>
      </w:r>
      <w:r w:rsidR="00082D96" w:rsidRPr="00F7375F">
        <w:rPr>
          <w:rFonts w:asciiTheme="minorBidi" w:hAnsiTheme="minorBidi"/>
          <w:sz w:val="24"/>
          <w:szCs w:val="24"/>
        </w:rPr>
        <w:t xml:space="preserve"> </w:t>
      </w:r>
      <w:r w:rsidRPr="00F7375F">
        <w:rPr>
          <w:rFonts w:asciiTheme="minorBidi" w:hAnsiTheme="minorBidi"/>
          <w:sz w:val="24"/>
          <w:szCs w:val="24"/>
        </w:rPr>
        <w:t>:</w:t>
      </w:r>
      <w:r w:rsidR="001F54BA" w:rsidRPr="00F7375F">
        <w:rPr>
          <w:rFonts w:asciiTheme="minorBidi" w:hAnsiTheme="minorBidi"/>
          <w:sz w:val="24"/>
          <w:szCs w:val="24"/>
        </w:rPr>
        <w:t xml:space="preserve"> poids initial du disque sec après traitement</w:t>
      </w:r>
    </w:p>
    <w:p w:rsidR="001F54BA" w:rsidRPr="00F7375F" w:rsidRDefault="00F02EC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PFt</w:t>
      </w:r>
      <w:r w:rsidR="00082D96" w:rsidRPr="00F7375F">
        <w:rPr>
          <w:rFonts w:asciiTheme="minorBidi" w:hAnsiTheme="minorBidi"/>
          <w:sz w:val="24"/>
          <w:szCs w:val="24"/>
        </w:rPr>
        <w:t xml:space="preserve"> </w:t>
      </w:r>
      <w:r w:rsidRPr="00F7375F">
        <w:rPr>
          <w:rFonts w:asciiTheme="minorBidi" w:hAnsiTheme="minorBidi"/>
          <w:sz w:val="24"/>
          <w:szCs w:val="24"/>
        </w:rPr>
        <w:t>:</w:t>
      </w:r>
      <w:r w:rsidR="001F54BA" w:rsidRPr="00F7375F">
        <w:rPr>
          <w:rFonts w:asciiTheme="minorBidi" w:hAnsiTheme="minorBidi"/>
          <w:sz w:val="24"/>
          <w:szCs w:val="24"/>
        </w:rPr>
        <w:t xml:space="preserve"> poids final du disque après 5jours de traitement</w:t>
      </w:r>
    </w:p>
    <w:p w:rsidR="001F54BA" w:rsidRPr="00F7375F" w:rsidRDefault="00F02ECF"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P</w:t>
      </w:r>
      <w:r w:rsidR="002C058A" w:rsidRPr="00F7375F">
        <w:rPr>
          <w:rFonts w:asciiTheme="minorBidi" w:hAnsiTheme="minorBidi"/>
          <w:sz w:val="24"/>
          <w:szCs w:val="24"/>
        </w:rPr>
        <w:t>i</w:t>
      </w:r>
      <w:r w:rsidRPr="00F7375F">
        <w:rPr>
          <w:rFonts w:asciiTheme="minorBidi" w:hAnsiTheme="minorBidi"/>
          <w:sz w:val="24"/>
          <w:szCs w:val="24"/>
        </w:rPr>
        <w:t>b</w:t>
      </w:r>
      <w:r w:rsidR="00082D96" w:rsidRPr="00F7375F">
        <w:rPr>
          <w:rFonts w:asciiTheme="minorBidi" w:hAnsiTheme="minorBidi"/>
          <w:sz w:val="24"/>
          <w:szCs w:val="24"/>
        </w:rPr>
        <w:t xml:space="preserve"> </w:t>
      </w:r>
      <w:r w:rsidRPr="00F7375F">
        <w:rPr>
          <w:rFonts w:asciiTheme="minorBidi" w:hAnsiTheme="minorBidi"/>
          <w:sz w:val="24"/>
          <w:szCs w:val="24"/>
        </w:rPr>
        <w:t>:</w:t>
      </w:r>
      <w:r w:rsidR="001F54BA" w:rsidRPr="00F7375F">
        <w:rPr>
          <w:rFonts w:asciiTheme="minorBidi" w:hAnsiTheme="minorBidi"/>
          <w:sz w:val="24"/>
          <w:szCs w:val="24"/>
        </w:rPr>
        <w:t xml:space="preserve"> poids initial du disc blanc sec après traitement avec du solvant</w:t>
      </w:r>
    </w:p>
    <w:p w:rsidR="001F54BA" w:rsidRPr="00F7375F" w:rsidRDefault="004B4C2B"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PFb :</w:t>
      </w:r>
      <w:r w:rsidR="00082D96" w:rsidRPr="00F7375F">
        <w:rPr>
          <w:rFonts w:asciiTheme="minorBidi" w:hAnsiTheme="minorBidi"/>
          <w:sz w:val="24"/>
          <w:szCs w:val="24"/>
        </w:rPr>
        <w:t xml:space="preserve"> </w:t>
      </w:r>
      <w:r w:rsidR="001F54BA" w:rsidRPr="00F7375F">
        <w:rPr>
          <w:rFonts w:asciiTheme="minorBidi" w:hAnsiTheme="minorBidi"/>
          <w:sz w:val="24"/>
          <w:szCs w:val="24"/>
        </w:rPr>
        <w:t>poids final du disque blanc après 5jours de traitement avec solvant (sans présence d’insectes)</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b/>
          <w:bCs/>
          <w:i/>
          <w:iCs/>
          <w:sz w:val="24"/>
          <w:szCs w:val="24"/>
        </w:rPr>
        <w:t xml:space="preserve">% de l’activité </w:t>
      </w:r>
      <w:r w:rsidR="00F02ECF" w:rsidRPr="00F7375F">
        <w:rPr>
          <w:rFonts w:asciiTheme="minorBidi" w:hAnsiTheme="minorBidi"/>
          <w:b/>
          <w:bCs/>
          <w:i/>
          <w:iCs/>
          <w:sz w:val="24"/>
          <w:szCs w:val="24"/>
        </w:rPr>
        <w:t>anti appètant</w:t>
      </w:r>
      <w:r w:rsidRPr="00F7375F">
        <w:rPr>
          <w:rFonts w:asciiTheme="minorBidi" w:hAnsiTheme="minorBidi"/>
          <w:sz w:val="24"/>
          <w:szCs w:val="24"/>
        </w:rPr>
        <w:t xml:space="preserve"> = poids du disque consommé (contrôle) – poids du disque consommé (traité) x 100/poids du disque consommé (contrôle) +poids du disque consommé (traité)</w:t>
      </w:r>
    </w:p>
    <w:p w:rsidR="001F54BA" w:rsidRPr="00F7375F" w:rsidRDefault="001F54BA" w:rsidP="00507BBA">
      <w:pPr>
        <w:autoSpaceDE w:val="0"/>
        <w:autoSpaceDN w:val="0"/>
        <w:bidi w:val="0"/>
        <w:adjustRightInd w:val="0"/>
        <w:spacing w:before="120" w:after="120" w:line="360" w:lineRule="auto"/>
        <w:ind w:left="57" w:right="57"/>
        <w:contextualSpacing/>
        <w:jc w:val="both"/>
        <w:rPr>
          <w:rFonts w:asciiTheme="minorBidi" w:eastAsia="Calibri" w:hAnsiTheme="minorBidi"/>
          <w:sz w:val="24"/>
          <w:szCs w:val="24"/>
        </w:rPr>
      </w:pPr>
      <w:r w:rsidRPr="00F7375F">
        <w:rPr>
          <w:rFonts w:asciiTheme="minorBidi" w:eastAsia="Calibri" w:hAnsiTheme="minorBidi"/>
          <w:sz w:val="24"/>
          <w:szCs w:val="24"/>
        </w:rPr>
        <w:t>-Les pourcentages de mortalité observée sont corrigés selon la formule d’Abott suivante qui permet d’éliminer la mortalité naturelle et de déterminer la mortalité provoquée</w:t>
      </w:r>
    </w:p>
    <w:p w:rsidR="001F54BA" w:rsidRPr="00F7375F" w:rsidRDefault="001F54BA" w:rsidP="00507BBA">
      <w:pPr>
        <w:numPr>
          <w:ilvl w:val="0"/>
          <w:numId w:val="4"/>
        </w:numPr>
        <w:autoSpaceDE w:val="0"/>
        <w:autoSpaceDN w:val="0"/>
        <w:bidi w:val="0"/>
        <w:adjustRightInd w:val="0"/>
        <w:spacing w:before="120" w:after="120" w:line="360" w:lineRule="auto"/>
        <w:ind w:left="57" w:right="57"/>
        <w:contextualSpacing/>
        <w:jc w:val="both"/>
        <w:rPr>
          <w:rFonts w:asciiTheme="minorBidi" w:eastAsia="Calibri" w:hAnsiTheme="minorBidi"/>
          <w:color w:val="000000"/>
          <w:sz w:val="24"/>
          <w:szCs w:val="24"/>
        </w:rPr>
      </w:pPr>
      <w:r w:rsidRPr="00F7375F">
        <w:rPr>
          <w:rFonts w:asciiTheme="minorBidi" w:eastAsia="Calibri" w:hAnsiTheme="minorBidi"/>
          <w:sz w:val="24"/>
          <w:szCs w:val="24"/>
        </w:rPr>
        <w:t xml:space="preserve">% de mortalité corrigée = </w:t>
      </w:r>
      <w:r w:rsidRPr="00F7375F">
        <w:rPr>
          <w:rFonts w:asciiTheme="minorBidi" w:eastAsia="Calibri" w:hAnsiTheme="minorBidi"/>
          <w:color w:val="000000"/>
          <w:sz w:val="24"/>
          <w:szCs w:val="24"/>
        </w:rPr>
        <w:t>Mt (%) –Mc (%) * 100/100-Mc (%)</w:t>
      </w:r>
    </w:p>
    <w:p w:rsidR="001F54BA" w:rsidRPr="00F7375F" w:rsidRDefault="004B4C2B" w:rsidP="00507BBA">
      <w:pPr>
        <w:numPr>
          <w:ilvl w:val="0"/>
          <w:numId w:val="4"/>
        </w:numPr>
        <w:autoSpaceDE w:val="0"/>
        <w:autoSpaceDN w:val="0"/>
        <w:bidi w:val="0"/>
        <w:adjustRightInd w:val="0"/>
        <w:spacing w:before="120" w:after="120" w:line="360" w:lineRule="auto"/>
        <w:ind w:left="57" w:right="57"/>
        <w:contextualSpacing/>
        <w:jc w:val="both"/>
        <w:rPr>
          <w:rFonts w:asciiTheme="minorBidi" w:eastAsia="Calibri" w:hAnsiTheme="minorBidi"/>
          <w:color w:val="000000"/>
          <w:sz w:val="24"/>
          <w:szCs w:val="24"/>
        </w:rPr>
      </w:pPr>
      <w:r w:rsidRPr="00F7375F">
        <w:rPr>
          <w:rFonts w:asciiTheme="minorBidi" w:eastAsia="Calibri" w:hAnsiTheme="minorBidi"/>
          <w:color w:val="000000"/>
          <w:sz w:val="24"/>
          <w:szCs w:val="24"/>
        </w:rPr>
        <w:t>Mt :</w:t>
      </w:r>
      <w:r w:rsidR="001F54BA" w:rsidRPr="00F7375F">
        <w:rPr>
          <w:rFonts w:asciiTheme="minorBidi" w:eastAsia="Calibri" w:hAnsiTheme="minorBidi"/>
          <w:color w:val="000000"/>
          <w:sz w:val="24"/>
          <w:szCs w:val="24"/>
        </w:rPr>
        <w:t xml:space="preserve"> mortalité dans traitées</w:t>
      </w:r>
    </w:p>
    <w:p w:rsidR="00AF0312" w:rsidRPr="00F7375F" w:rsidRDefault="004B4C2B" w:rsidP="00507BBA">
      <w:pPr>
        <w:numPr>
          <w:ilvl w:val="0"/>
          <w:numId w:val="4"/>
        </w:numPr>
        <w:autoSpaceDE w:val="0"/>
        <w:autoSpaceDN w:val="0"/>
        <w:bidi w:val="0"/>
        <w:adjustRightInd w:val="0"/>
        <w:spacing w:before="120" w:after="120" w:line="360" w:lineRule="auto"/>
        <w:ind w:left="57" w:right="57"/>
        <w:contextualSpacing/>
        <w:jc w:val="both"/>
        <w:rPr>
          <w:rFonts w:asciiTheme="minorBidi" w:eastAsia="Calibri" w:hAnsiTheme="minorBidi"/>
          <w:color w:val="000000"/>
          <w:sz w:val="24"/>
          <w:szCs w:val="24"/>
        </w:rPr>
      </w:pPr>
      <w:r w:rsidRPr="00F7375F">
        <w:rPr>
          <w:rFonts w:asciiTheme="minorBidi" w:eastAsia="Calibri" w:hAnsiTheme="minorBidi"/>
          <w:color w:val="000000"/>
          <w:sz w:val="24"/>
          <w:szCs w:val="24"/>
        </w:rPr>
        <w:t>Mc :</w:t>
      </w:r>
      <w:r w:rsidR="001F54BA" w:rsidRPr="00F7375F">
        <w:rPr>
          <w:rFonts w:asciiTheme="minorBidi" w:eastAsia="Calibri" w:hAnsiTheme="minorBidi"/>
          <w:color w:val="000000"/>
          <w:sz w:val="24"/>
          <w:szCs w:val="24"/>
        </w:rPr>
        <w:t xml:space="preserve"> mortalité dans control</w:t>
      </w:r>
      <w:r w:rsidRPr="00F7375F">
        <w:rPr>
          <w:rFonts w:asciiTheme="minorBidi" w:eastAsia="Calibri" w:hAnsiTheme="minorBidi"/>
          <w:color w:val="000000"/>
          <w:sz w:val="24"/>
          <w:szCs w:val="24"/>
        </w:rPr>
        <w:t>e</w:t>
      </w:r>
    </w:p>
    <w:p w:rsidR="00F02ECF" w:rsidRPr="00F7375F" w:rsidRDefault="00F02ECF" w:rsidP="00507BBA">
      <w:pPr>
        <w:numPr>
          <w:ilvl w:val="0"/>
          <w:numId w:val="4"/>
        </w:numPr>
        <w:autoSpaceDE w:val="0"/>
        <w:autoSpaceDN w:val="0"/>
        <w:bidi w:val="0"/>
        <w:adjustRightInd w:val="0"/>
        <w:spacing w:before="120" w:after="120" w:line="360" w:lineRule="auto"/>
        <w:ind w:left="57" w:right="57"/>
        <w:contextualSpacing/>
        <w:jc w:val="center"/>
        <w:rPr>
          <w:rFonts w:asciiTheme="minorBidi" w:hAnsiTheme="minorBidi"/>
          <w:sz w:val="24"/>
          <w:szCs w:val="24"/>
        </w:rPr>
      </w:pPr>
      <w:r w:rsidRPr="00F7375F">
        <w:rPr>
          <w:rFonts w:asciiTheme="minorBidi" w:eastAsia="Calibri" w:hAnsiTheme="minorBidi"/>
          <w:noProof/>
          <w:color w:val="000000"/>
          <w:sz w:val="24"/>
          <w:szCs w:val="24"/>
          <w:lang w:eastAsia="fr-FR" w:bidi="ar-SA"/>
        </w:rPr>
        <w:lastRenderedPageBreak/>
        <w:drawing>
          <wp:inline distT="0" distB="0" distL="0" distR="0">
            <wp:extent cx="2038350" cy="2219325"/>
            <wp:effectExtent l="57150" t="19050" r="19050" b="0"/>
            <wp:docPr id="29" name="Image 4" descr="C:\Users\windows pc\Desktop\Viber\IMG-d8ddfe02cb7bafaab91eaf85bd052dd8-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C:\Users\windows pc\Desktop\Viber\IMG-d8ddfe02cb7bafaab91eaf85bd052dd8-V.jpg"/>
                    <pic:cNvPicPr>
                      <a:picLocks/>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9981" cy="22211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F7375F">
        <w:rPr>
          <w:rFonts w:asciiTheme="minorBidi" w:eastAsia="Calibri" w:hAnsiTheme="minorBidi"/>
          <w:noProof/>
          <w:color w:val="000000"/>
          <w:sz w:val="24"/>
          <w:szCs w:val="24"/>
          <w:lang w:eastAsia="fr-FR" w:bidi="ar-SA"/>
        </w:rPr>
        <w:drawing>
          <wp:inline distT="0" distB="0" distL="0" distR="0">
            <wp:extent cx="2124075" cy="2219325"/>
            <wp:effectExtent l="57150" t="19050" r="9525" b="0"/>
            <wp:docPr id="28" name="Image 3" descr="C:\Users\windows pc\Desktop\Viber\IMG-7e98a9c86b9e46bbec91ac131198659a-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Users\windows pc\Desktop\Viber\IMG-7e98a9c86b9e46bbec91ac131198659a-V.jpg"/>
                    <pic:cNvPicPr>
                      <a:picLocks/>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718" cy="22241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F54BA" w:rsidRPr="00F7375F" w:rsidRDefault="00AE7059" w:rsidP="00507BBA">
      <w:pPr>
        <w:autoSpaceDE w:val="0"/>
        <w:autoSpaceDN w:val="0"/>
        <w:bidi w:val="0"/>
        <w:adjustRightInd w:val="0"/>
        <w:spacing w:before="120" w:after="120" w:line="360" w:lineRule="auto"/>
        <w:ind w:left="57" w:right="57"/>
        <w:contextualSpacing/>
        <w:rPr>
          <w:rFonts w:asciiTheme="minorBidi" w:hAnsiTheme="minorBidi"/>
          <w:sz w:val="24"/>
          <w:szCs w:val="24"/>
        </w:rPr>
      </w:pPr>
      <w:r w:rsidRPr="00F7375F">
        <w:rPr>
          <w:rFonts w:asciiTheme="minorBidi" w:hAnsiTheme="minorBidi"/>
          <w:b/>
          <w:bCs/>
          <w:sz w:val="24"/>
          <w:szCs w:val="24"/>
        </w:rPr>
        <w:t xml:space="preserve">                                              </w:t>
      </w:r>
      <w:r w:rsidR="002C058A" w:rsidRPr="00F7375F">
        <w:rPr>
          <w:rFonts w:asciiTheme="minorBidi" w:hAnsiTheme="minorBidi"/>
          <w:b/>
          <w:bCs/>
          <w:sz w:val="24"/>
          <w:szCs w:val="24"/>
        </w:rPr>
        <w:t>Figure.13 :</w:t>
      </w:r>
      <w:r w:rsidR="001F54BA" w:rsidRPr="00F7375F">
        <w:rPr>
          <w:rFonts w:asciiTheme="minorBidi" w:hAnsiTheme="minorBidi"/>
          <w:sz w:val="24"/>
          <w:szCs w:val="24"/>
        </w:rPr>
        <w:t xml:space="preserve"> Test anti appètent</w:t>
      </w:r>
      <w:r w:rsidR="002C058A" w:rsidRPr="00F7375F">
        <w:rPr>
          <w:rFonts w:asciiTheme="minorBidi" w:hAnsiTheme="minorBidi"/>
          <w:sz w:val="24"/>
          <w:szCs w:val="24"/>
        </w:rPr>
        <w:t>.</w:t>
      </w:r>
    </w:p>
    <w:p w:rsidR="00150E6B" w:rsidRPr="00F7375F" w:rsidRDefault="00150E6B" w:rsidP="00507BBA">
      <w:pPr>
        <w:bidi w:val="0"/>
        <w:spacing w:before="120" w:after="120" w:line="360" w:lineRule="auto"/>
        <w:ind w:right="57"/>
        <w:jc w:val="both"/>
        <w:rPr>
          <w:rFonts w:asciiTheme="minorBidi" w:hAnsiTheme="minorBidi"/>
          <w:b/>
          <w:bCs/>
          <w:i/>
          <w:iCs/>
          <w:sz w:val="24"/>
          <w:szCs w:val="24"/>
        </w:rPr>
      </w:pPr>
    </w:p>
    <w:p w:rsidR="001F54BA" w:rsidRPr="00F7375F" w:rsidRDefault="002871E2" w:rsidP="002871E2">
      <w:pPr>
        <w:pStyle w:val="Paragraphedeliste"/>
        <w:spacing w:before="120" w:after="120" w:line="360" w:lineRule="auto"/>
        <w:ind w:left="57" w:right="57"/>
        <w:jc w:val="both"/>
        <w:rPr>
          <w:rFonts w:asciiTheme="minorBidi" w:hAnsiTheme="minorBidi"/>
          <w:b/>
          <w:bCs/>
          <w:i/>
          <w:iCs/>
          <w:sz w:val="24"/>
          <w:szCs w:val="24"/>
        </w:rPr>
      </w:pPr>
      <w:r w:rsidRPr="00F7375F">
        <w:rPr>
          <w:rFonts w:asciiTheme="minorBidi" w:hAnsiTheme="minorBidi"/>
          <w:b/>
          <w:bCs/>
          <w:i/>
          <w:iCs/>
          <w:sz w:val="24"/>
          <w:szCs w:val="24"/>
        </w:rPr>
        <w:t>2.3.</w:t>
      </w:r>
      <w:r w:rsidR="001F54BA" w:rsidRPr="00F7375F">
        <w:rPr>
          <w:rFonts w:asciiTheme="minorBidi" w:hAnsiTheme="minorBidi"/>
          <w:b/>
          <w:bCs/>
          <w:i/>
          <w:iCs/>
          <w:sz w:val="24"/>
          <w:szCs w:val="24"/>
        </w:rPr>
        <w:t>Analyses statistiques</w:t>
      </w:r>
      <w:r w:rsidR="002C058A" w:rsidRPr="00F7375F">
        <w:rPr>
          <w:rFonts w:asciiTheme="minorBidi" w:hAnsiTheme="minorBidi"/>
          <w:b/>
          <w:bCs/>
          <w:i/>
          <w:iCs/>
          <w:sz w:val="24"/>
          <w:szCs w:val="24"/>
        </w:rPr>
        <w:t> :</w:t>
      </w:r>
    </w:p>
    <w:p w:rsidR="001F54BA" w:rsidRPr="00F7375F" w:rsidRDefault="001F54BA" w:rsidP="00507BBA">
      <w:pPr>
        <w:bidi w:val="0"/>
        <w:spacing w:before="120" w:after="120" w:line="360" w:lineRule="auto"/>
        <w:ind w:left="57" w:right="57" w:firstLine="360"/>
        <w:jc w:val="both"/>
        <w:rPr>
          <w:rFonts w:asciiTheme="minorBidi" w:hAnsiTheme="minorBidi"/>
          <w:sz w:val="24"/>
          <w:szCs w:val="24"/>
        </w:rPr>
      </w:pPr>
      <w:r w:rsidRPr="00F7375F">
        <w:rPr>
          <w:rFonts w:asciiTheme="minorBidi" w:hAnsiTheme="minorBidi"/>
          <w:sz w:val="24"/>
          <w:szCs w:val="24"/>
        </w:rPr>
        <w:t>Les données de nos résultats sont exprimées statistiquement par la moyenne plus ou moins l’écart-type (m ± SD). Les moyennes des différentes séries sont comparées par l’analyse de la variance à un critère de classification (ANOVA) avec un seuil de signification P</w:t>
      </w:r>
      <w:r w:rsidRPr="00F7375F">
        <w:rPr>
          <w:rFonts w:asciiTheme="minorBidi" w:eastAsia="Cambria Math" w:hAnsiTheme="minorBidi"/>
          <w:sz w:val="24"/>
          <w:szCs w:val="24"/>
        </w:rPr>
        <w:t>≤</w:t>
      </w:r>
      <w:r w:rsidRPr="00F7375F">
        <w:rPr>
          <w:rFonts w:asciiTheme="minorBidi" w:hAnsiTheme="minorBidi"/>
          <w:sz w:val="24"/>
          <w:szCs w:val="24"/>
        </w:rPr>
        <w:t xml:space="preserve"> 0,05 et le test de Tukey pour le groupement des moyennes.</w:t>
      </w:r>
    </w:p>
    <w:p w:rsidR="001F54BA" w:rsidRPr="00F7375F" w:rsidRDefault="001F54BA"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Les analyses statistiques ont été réalisées avec le logiciel GRAPH PAD PRISM 7.</w:t>
      </w:r>
    </w:p>
    <w:p w:rsidR="001F54BA" w:rsidRPr="00F7375F" w:rsidRDefault="00CB40E8" w:rsidP="00507BBA">
      <w:pPr>
        <w:bidi w:val="0"/>
        <w:spacing w:before="120" w:after="120" w:line="360" w:lineRule="auto"/>
        <w:ind w:left="57" w:right="57"/>
        <w:jc w:val="both"/>
        <w:rPr>
          <w:rFonts w:asciiTheme="minorBidi" w:hAnsiTheme="minorBidi"/>
          <w:sz w:val="24"/>
          <w:szCs w:val="24"/>
        </w:rPr>
      </w:pPr>
      <w:r w:rsidRPr="00F7375F">
        <w:rPr>
          <w:rFonts w:asciiTheme="minorBidi" w:hAnsiTheme="minorBidi"/>
          <w:noProof/>
          <w:sz w:val="24"/>
          <w:szCs w:val="24"/>
        </w:rPr>
        <w:pict>
          <v:shape id="1081" o:spid="_x0000_s1040" type="#_x0000_t202" style="position:absolute;left:0;text-align:left;margin-left:218.25pt;margin-top:9pt;width:147.75pt;height:24.75pt;z-index:251651584;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" filled="f" stroked="f">
            <v:path arrowok="t"/>
            <v:textbox style="mso-next-textbox:#1081">
              <w:txbxContent>
                <w:p w:rsidR="00610808" w:rsidRDefault="00610808" w:rsidP="001F54BA">
                  <w:pPr>
                    <w:rPr>
                      <w:i/>
                    </w:rPr>
                  </w:pPr>
                </w:p>
                <w:p w:rsidR="00610808" w:rsidRDefault="00610808" w:rsidP="001F54BA"/>
              </w:txbxContent>
            </v:textbox>
          </v:shape>
        </w:pict>
      </w:r>
      <w:r w:rsidRPr="00F7375F">
        <w:rPr>
          <w:rFonts w:asciiTheme="minorBidi" w:hAnsiTheme="minorBidi"/>
          <w:noProof/>
          <w:sz w:val="24"/>
          <w:szCs w:val="24"/>
        </w:rPr>
        <w:pict>
          <v:shape id="1082" o:spid="_x0000_s1041" type="#_x0000_t202" style="position:absolute;left:0;text-align:left;margin-left:25.5pt;margin-top:183.75pt;width:123.75pt;height:41.25pt;z-index:251655680;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" filled="f" stroked="f">
            <v:path arrowok="t"/>
            <v:textbox style="mso-next-textbox:#1082">
              <w:txbxContent>
                <w:p w:rsidR="00610808" w:rsidRDefault="00610808" w:rsidP="001F54BA"/>
              </w:txbxContent>
            </v:textbox>
          </v:shape>
        </w:pict>
      </w:r>
      <w:r w:rsidRPr="00F7375F">
        <w:rPr>
          <w:rFonts w:asciiTheme="minorBidi" w:hAnsiTheme="minorBidi"/>
          <w:noProof/>
          <w:sz w:val="24"/>
          <w:szCs w:val="24"/>
        </w:rPr>
        <w:pict>
          <v:shape id="1083" o:spid="_x0000_s1042" type="#_x0000_t202" style="position:absolute;left:0;text-align:left;margin-left:15pt;margin-top:149.25pt;width:96pt;height:22.5pt;z-index:251656704;visibility:visible;mso-wrap-distance-left:0;mso-wrap-distance-right:0" filled="f" stroked="f">
            <v:path arrowok="t"/>
            <v:textbox style="mso-next-textbox:#1083">
              <w:txbxContent>
                <w:p w:rsidR="00610808" w:rsidRDefault="00610808" w:rsidP="001F54BA"/>
              </w:txbxContent>
            </v:textbox>
          </v:shape>
        </w:pict>
      </w:r>
      <w:r w:rsidRPr="00F7375F">
        <w:rPr>
          <w:rFonts w:asciiTheme="minorBidi" w:hAnsiTheme="minorBidi"/>
          <w:noProof/>
          <w:sz w:val="24"/>
          <w:szCs w:val="24"/>
        </w:rPr>
        <w:pict>
          <v:shape id="1084" o:spid="_x0000_s1043" type="#_x0000_t202" style="position:absolute;left:0;text-align:left;margin-left:12pt;margin-top:60pt;width:132.75pt;height:42.75pt;z-index:251654656;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" filled="f" stroked="f">
            <v:path arrowok="t"/>
            <v:textbox style="mso-next-textbox:#1084">
              <w:txbxContent>
                <w:p w:rsidR="00610808" w:rsidRDefault="00610808" w:rsidP="001F54BA"/>
              </w:txbxContent>
            </v:textbox>
          </v:shape>
        </w:pict>
      </w:r>
      <w:r w:rsidRPr="00F7375F">
        <w:rPr>
          <w:rFonts w:asciiTheme="minorBidi" w:hAnsiTheme="minorBidi"/>
          <w:noProof/>
          <w:sz w:val="24"/>
          <w:szCs w:val="24"/>
        </w:rPr>
        <w:pict>
          <v:shape id="1085" o:spid="_x0000_s1044" type="#_x0000_t202" style="position:absolute;left:0;text-align:left;margin-left:20.25pt;margin-top:41.25pt;width:110.25pt;height:18pt;z-index:251653632;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" filled="f" stroked="f">
            <v:path arrowok="t"/>
            <v:textbox style="mso-next-textbox:#1085">
              <w:txbxContent>
                <w:p w:rsidR="00610808" w:rsidRDefault="00610808" w:rsidP="001F54BA"/>
              </w:txbxContent>
            </v:textbox>
          </v:shape>
        </w:pict>
      </w:r>
      <w:r w:rsidRPr="00F7375F">
        <w:rPr>
          <w:rFonts w:asciiTheme="minorBidi" w:hAnsiTheme="minorBidi"/>
          <w:noProof/>
          <w:sz w:val="24"/>
          <w:szCs w:val="24"/>
        </w:rPr>
        <w:pict>
          <v:shape id="1086" o:spid="_x0000_s1045" type="#_x0000_t202" style="position:absolute;left:0;text-align:left;margin-left:15pt;margin-top:19.5pt;width:73.5pt;height:29.25pt;z-index:251652608;visibility:visible;mso-wrap-distance-left:0;mso-wrap-distance-right: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" filled="f" stroked="f">
            <v:path arrowok="t"/>
            <v:textbox style="mso-next-textbox:#1086">
              <w:txbxContent>
                <w:p w:rsidR="00610808" w:rsidRDefault="00610808" w:rsidP="001F54BA"/>
              </w:txbxContent>
            </v:textbox>
          </v:shape>
        </w:pict>
      </w:r>
    </w:p>
    <w:p w:rsidR="001F54BA" w:rsidRPr="00F7375F" w:rsidRDefault="001F54BA" w:rsidP="00507BBA">
      <w:pPr>
        <w:bidi w:val="0"/>
        <w:spacing w:before="120" w:after="120" w:line="360" w:lineRule="auto"/>
        <w:ind w:left="57" w:right="57"/>
        <w:jc w:val="both"/>
        <w:rPr>
          <w:rFonts w:asciiTheme="minorBidi" w:hAnsiTheme="minorBidi"/>
          <w:sz w:val="24"/>
          <w:szCs w:val="24"/>
        </w:rPr>
      </w:pPr>
    </w:p>
    <w:p w:rsidR="00A6420E" w:rsidRPr="00F7375F" w:rsidRDefault="00A6420E" w:rsidP="00507BBA">
      <w:pPr>
        <w:bidi w:val="0"/>
        <w:spacing w:before="120" w:after="120" w:line="360" w:lineRule="auto"/>
        <w:ind w:left="57" w:right="57"/>
        <w:jc w:val="both"/>
        <w:rPr>
          <w:rFonts w:asciiTheme="minorBidi" w:hAnsiTheme="minorBidi"/>
          <w:i/>
          <w:iCs/>
          <w:sz w:val="24"/>
          <w:szCs w:val="24"/>
        </w:rPr>
      </w:pPr>
    </w:p>
    <w:p w:rsidR="00A6420E" w:rsidRPr="00F7375F" w:rsidRDefault="00A6420E" w:rsidP="00507BBA">
      <w:pPr>
        <w:bidi w:val="0"/>
        <w:spacing w:before="120" w:after="120" w:line="360" w:lineRule="auto"/>
        <w:ind w:left="57" w:right="57"/>
        <w:jc w:val="both"/>
        <w:rPr>
          <w:rFonts w:asciiTheme="minorBidi" w:hAnsiTheme="minorBidi"/>
          <w:sz w:val="24"/>
          <w:szCs w:val="24"/>
        </w:rPr>
      </w:pPr>
    </w:p>
    <w:p w:rsidR="001F54BA" w:rsidRPr="00F7375F" w:rsidRDefault="001F54BA" w:rsidP="00507BBA">
      <w:pPr>
        <w:bidi w:val="0"/>
        <w:spacing w:before="120" w:after="120" w:line="360" w:lineRule="auto"/>
        <w:ind w:left="57" w:right="57"/>
        <w:jc w:val="both"/>
        <w:rPr>
          <w:rFonts w:asciiTheme="minorBidi" w:hAnsiTheme="minorBidi"/>
          <w:sz w:val="24"/>
          <w:szCs w:val="24"/>
        </w:rPr>
        <w:sectPr w:rsidR="001F54BA" w:rsidRPr="00F7375F" w:rsidSect="00776243">
          <w:headerReference w:type="default" r:id="rId39"/>
          <w:type w:val="continuous"/>
          <w:pgSz w:w="11906" w:h="16838"/>
          <w:pgMar w:top="1418" w:right="1133" w:bottom="1418" w:left="1418" w:header="227" w:footer="56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6"/>
          <w:cols w:space="708"/>
          <w:bidi/>
          <w:rtlGutter/>
          <w:docGrid w:linePitch="360"/>
        </w:sectPr>
      </w:pPr>
    </w:p>
    <w:p w:rsidR="00FA6878" w:rsidRPr="00F7375F" w:rsidRDefault="00FA6878" w:rsidP="00507BBA">
      <w:pPr>
        <w:tabs>
          <w:tab w:val="left" w:pos="993"/>
        </w:tabs>
        <w:bidi w:val="0"/>
        <w:spacing w:before="120" w:after="120" w:line="360" w:lineRule="auto"/>
        <w:ind w:left="57" w:right="57" w:hanging="284"/>
        <w:jc w:val="both"/>
        <w:rPr>
          <w:rFonts w:asciiTheme="minorBidi" w:hAnsiTheme="minorBidi"/>
          <w:sz w:val="24"/>
          <w:szCs w:val="24"/>
        </w:rPr>
      </w:pPr>
    </w:p>
    <w:p w:rsidR="00FA6878" w:rsidRPr="00F7375F" w:rsidRDefault="00FA6878" w:rsidP="00507BBA">
      <w:pPr>
        <w:tabs>
          <w:tab w:val="left" w:pos="993"/>
        </w:tabs>
        <w:bidi w:val="0"/>
        <w:spacing w:before="120" w:after="120" w:line="360" w:lineRule="auto"/>
        <w:ind w:left="57" w:right="57" w:hanging="284"/>
        <w:jc w:val="both"/>
        <w:rPr>
          <w:rFonts w:asciiTheme="minorBidi" w:hAnsiTheme="minorBidi"/>
          <w:sz w:val="24"/>
          <w:szCs w:val="24"/>
        </w:rPr>
      </w:pPr>
    </w:p>
    <w:p w:rsidR="00FA6878" w:rsidRPr="00F7375F" w:rsidRDefault="00FA6878" w:rsidP="00507BBA">
      <w:pPr>
        <w:bidi w:val="0"/>
        <w:spacing w:before="120" w:after="120" w:line="360" w:lineRule="auto"/>
        <w:ind w:left="57" w:right="57"/>
        <w:jc w:val="both"/>
        <w:rPr>
          <w:rFonts w:asciiTheme="minorBidi" w:hAnsiTheme="minorBidi"/>
          <w:sz w:val="24"/>
          <w:szCs w:val="24"/>
        </w:rPr>
      </w:pPr>
    </w:p>
    <w:p w:rsidR="00FA6878" w:rsidRPr="00F7375F" w:rsidRDefault="00FA6878" w:rsidP="00507BBA">
      <w:pPr>
        <w:bidi w:val="0"/>
        <w:spacing w:before="120" w:after="120" w:line="360" w:lineRule="auto"/>
        <w:ind w:left="57" w:right="57"/>
        <w:jc w:val="both"/>
        <w:rPr>
          <w:rFonts w:asciiTheme="minorBidi" w:hAnsiTheme="minorBidi"/>
          <w:sz w:val="24"/>
          <w:szCs w:val="24"/>
        </w:rPr>
      </w:pPr>
    </w:p>
    <w:p w:rsidR="00FA6878" w:rsidRPr="00F7375F" w:rsidRDefault="00FA6878" w:rsidP="00507BBA">
      <w:pPr>
        <w:bidi w:val="0"/>
        <w:spacing w:before="120" w:after="120" w:line="360" w:lineRule="auto"/>
        <w:ind w:left="57" w:right="57"/>
        <w:jc w:val="both"/>
        <w:rPr>
          <w:rFonts w:asciiTheme="minorBidi" w:hAnsiTheme="minorBidi"/>
          <w:sz w:val="24"/>
          <w:szCs w:val="24"/>
        </w:rPr>
      </w:pPr>
    </w:p>
    <w:p w:rsidR="00FA6878" w:rsidRPr="00F7375F" w:rsidRDefault="00FA6878" w:rsidP="00507BBA">
      <w:pPr>
        <w:bidi w:val="0"/>
        <w:spacing w:before="120" w:after="120" w:line="360" w:lineRule="auto"/>
        <w:ind w:left="57" w:right="57"/>
        <w:jc w:val="both"/>
        <w:rPr>
          <w:rFonts w:asciiTheme="minorBidi" w:hAnsiTheme="minorBidi"/>
          <w:sz w:val="24"/>
          <w:szCs w:val="24"/>
        </w:rPr>
      </w:pPr>
    </w:p>
    <w:p w:rsidR="0095172C" w:rsidRPr="00F7375F" w:rsidRDefault="0095172C" w:rsidP="00507BBA">
      <w:pPr>
        <w:bidi w:val="0"/>
        <w:spacing w:before="120" w:after="120" w:line="360" w:lineRule="auto"/>
        <w:ind w:left="57" w:right="57"/>
        <w:jc w:val="both"/>
        <w:rPr>
          <w:rFonts w:asciiTheme="minorBidi" w:hAnsiTheme="minorBidi"/>
          <w:b/>
          <w:bCs/>
          <w:sz w:val="24"/>
          <w:szCs w:val="24"/>
        </w:rPr>
      </w:pPr>
    </w:p>
    <w:p w:rsidR="002C058A" w:rsidRPr="00F7375F" w:rsidRDefault="002C058A" w:rsidP="00507BBA">
      <w:pPr>
        <w:bidi w:val="0"/>
        <w:spacing w:before="120" w:after="120" w:line="360" w:lineRule="auto"/>
        <w:ind w:left="57" w:right="57"/>
        <w:jc w:val="both"/>
        <w:rPr>
          <w:rFonts w:asciiTheme="minorBidi" w:hAnsiTheme="minorBidi"/>
          <w:b/>
          <w:bCs/>
          <w:sz w:val="24"/>
          <w:szCs w:val="24"/>
        </w:rPr>
      </w:pPr>
    </w:p>
    <w:p w:rsidR="002C058A" w:rsidRPr="00F7375F" w:rsidRDefault="002C058A" w:rsidP="00507BBA">
      <w:pPr>
        <w:bidi w:val="0"/>
        <w:spacing w:before="120" w:after="120" w:line="360" w:lineRule="auto"/>
        <w:ind w:left="57" w:right="57"/>
        <w:jc w:val="both"/>
        <w:rPr>
          <w:rFonts w:asciiTheme="minorBidi" w:hAnsiTheme="minorBidi"/>
          <w:b/>
          <w:bCs/>
          <w:sz w:val="24"/>
          <w:szCs w:val="24"/>
        </w:rPr>
      </w:pPr>
    </w:p>
    <w:p w:rsidR="002C058A" w:rsidRPr="00F7375F" w:rsidRDefault="002C058A" w:rsidP="00507BBA">
      <w:pPr>
        <w:bidi w:val="0"/>
        <w:spacing w:before="120" w:after="120" w:line="360" w:lineRule="auto"/>
        <w:ind w:left="57" w:right="57"/>
        <w:jc w:val="both"/>
        <w:rPr>
          <w:rFonts w:asciiTheme="minorBidi" w:hAnsiTheme="minorBidi"/>
          <w:b/>
          <w:bCs/>
          <w:sz w:val="24"/>
          <w:szCs w:val="24"/>
        </w:rPr>
      </w:pPr>
    </w:p>
    <w:p w:rsidR="002C058A" w:rsidRPr="00F7375F" w:rsidRDefault="002C058A" w:rsidP="00507BBA">
      <w:pPr>
        <w:bidi w:val="0"/>
        <w:spacing w:before="120" w:after="120" w:line="360" w:lineRule="auto"/>
        <w:ind w:left="57" w:right="57"/>
        <w:jc w:val="both"/>
        <w:rPr>
          <w:rFonts w:asciiTheme="minorBidi" w:hAnsiTheme="minorBidi"/>
          <w:b/>
          <w:bCs/>
          <w:sz w:val="24"/>
          <w:szCs w:val="24"/>
        </w:rPr>
      </w:pPr>
    </w:p>
    <w:p w:rsidR="00FA6878" w:rsidRPr="00F7375F" w:rsidRDefault="0095172C" w:rsidP="00507BBA">
      <w:pPr>
        <w:pStyle w:val="Titre"/>
        <w:spacing w:line="360" w:lineRule="auto"/>
        <w:rPr>
          <w:rStyle w:val="Emphaseple"/>
          <w:rFonts w:asciiTheme="minorBidi" w:hAnsiTheme="minorBidi" w:cstheme="minorBidi"/>
          <w:b/>
          <w:bCs/>
          <w:color w:val="auto"/>
          <w:sz w:val="24"/>
          <w:szCs w:val="24"/>
        </w:rPr>
      </w:pPr>
      <w:r w:rsidRPr="00F7375F">
        <w:rPr>
          <w:rStyle w:val="Emphaseple"/>
          <w:rFonts w:asciiTheme="minorBidi" w:hAnsiTheme="minorBidi" w:cstheme="minorBidi"/>
          <w:b/>
          <w:bCs/>
          <w:color w:val="auto"/>
          <w:sz w:val="24"/>
          <w:szCs w:val="24"/>
        </w:rPr>
        <w:t>R</w:t>
      </w:r>
      <w:r w:rsidR="00E667A2" w:rsidRPr="00F7375F">
        <w:rPr>
          <w:rStyle w:val="Emphaseple"/>
          <w:rFonts w:asciiTheme="minorBidi" w:hAnsiTheme="minorBidi" w:cstheme="minorBidi"/>
          <w:b/>
          <w:bCs/>
          <w:color w:val="auto"/>
          <w:sz w:val="24"/>
          <w:szCs w:val="24"/>
        </w:rPr>
        <w:t>ésultat</w:t>
      </w:r>
      <w:r w:rsidR="002C058A" w:rsidRPr="00F7375F">
        <w:rPr>
          <w:rStyle w:val="Emphaseple"/>
          <w:rFonts w:asciiTheme="minorBidi" w:hAnsiTheme="minorBidi" w:cstheme="minorBidi"/>
          <w:b/>
          <w:bCs/>
          <w:color w:val="auto"/>
          <w:sz w:val="24"/>
          <w:szCs w:val="24"/>
        </w:rPr>
        <w:t>s</w:t>
      </w:r>
    </w:p>
    <w:p w:rsidR="00FA6878" w:rsidRPr="00F7375F" w:rsidRDefault="00FA6878" w:rsidP="00507BBA">
      <w:pPr>
        <w:bidi w:val="0"/>
        <w:spacing w:before="120" w:after="120" w:line="360" w:lineRule="auto"/>
        <w:ind w:left="57" w:right="57"/>
        <w:jc w:val="both"/>
        <w:rPr>
          <w:rFonts w:asciiTheme="minorBidi" w:hAnsiTheme="minorBidi"/>
          <w:sz w:val="24"/>
          <w:szCs w:val="24"/>
        </w:rPr>
      </w:pPr>
    </w:p>
    <w:p w:rsidR="00FA6878" w:rsidRPr="00F7375F" w:rsidRDefault="00FA6878" w:rsidP="00507BBA">
      <w:pPr>
        <w:tabs>
          <w:tab w:val="left" w:pos="7344"/>
        </w:tabs>
        <w:bidi w:val="0"/>
        <w:spacing w:before="120" w:after="120" w:line="360" w:lineRule="auto"/>
        <w:ind w:left="57" w:right="57"/>
        <w:jc w:val="both"/>
        <w:rPr>
          <w:rFonts w:asciiTheme="minorBidi" w:hAnsiTheme="minorBidi"/>
          <w:sz w:val="24"/>
          <w:szCs w:val="24"/>
        </w:rPr>
      </w:pPr>
      <w:r w:rsidRPr="00F7375F">
        <w:rPr>
          <w:rFonts w:asciiTheme="minorBidi" w:hAnsiTheme="minorBidi"/>
          <w:sz w:val="24"/>
          <w:szCs w:val="24"/>
        </w:rPr>
        <w:tab/>
      </w:r>
    </w:p>
    <w:p w:rsidR="00FA6878" w:rsidRPr="00F7375F" w:rsidRDefault="00FA6878" w:rsidP="00507BBA">
      <w:pPr>
        <w:tabs>
          <w:tab w:val="left" w:pos="993"/>
        </w:tabs>
        <w:bidi w:val="0"/>
        <w:spacing w:before="120" w:after="120" w:line="360" w:lineRule="auto"/>
        <w:ind w:left="57" w:right="57" w:firstLine="709"/>
        <w:jc w:val="both"/>
        <w:rPr>
          <w:rFonts w:asciiTheme="minorBidi" w:hAnsiTheme="minorBidi"/>
          <w:sz w:val="24"/>
          <w:szCs w:val="24"/>
        </w:rPr>
      </w:pPr>
    </w:p>
    <w:p w:rsidR="00FA6878" w:rsidRPr="00F7375F" w:rsidRDefault="00FA6878" w:rsidP="00507BBA">
      <w:pPr>
        <w:tabs>
          <w:tab w:val="left" w:pos="993"/>
        </w:tabs>
        <w:autoSpaceDE w:val="0"/>
        <w:autoSpaceDN w:val="0"/>
        <w:bidi w:val="0"/>
        <w:adjustRightInd w:val="0"/>
        <w:spacing w:before="120" w:after="120" w:line="360" w:lineRule="auto"/>
        <w:ind w:left="57" w:right="57" w:firstLine="709"/>
        <w:jc w:val="both"/>
        <w:rPr>
          <w:rFonts w:asciiTheme="minorBidi" w:hAnsiTheme="minorBidi"/>
          <w:b/>
          <w:bCs/>
          <w:sz w:val="24"/>
          <w:szCs w:val="24"/>
        </w:rPr>
      </w:pPr>
    </w:p>
    <w:p w:rsidR="00FA6878" w:rsidRPr="00F7375F" w:rsidRDefault="00FA6878" w:rsidP="00507BBA">
      <w:pPr>
        <w:bidi w:val="0"/>
        <w:spacing w:before="120" w:after="120" w:line="360" w:lineRule="auto"/>
        <w:ind w:left="57" w:right="57"/>
        <w:jc w:val="both"/>
        <w:rPr>
          <w:rFonts w:asciiTheme="minorBidi" w:hAnsiTheme="minorBidi"/>
          <w:sz w:val="24"/>
          <w:szCs w:val="24"/>
        </w:rPr>
      </w:pPr>
    </w:p>
    <w:p w:rsidR="00FA6878" w:rsidRPr="00F7375F" w:rsidRDefault="00FA6878" w:rsidP="00507BBA">
      <w:pPr>
        <w:pStyle w:val="Paragraphedeliste"/>
        <w:spacing w:before="120" w:after="120" w:line="360" w:lineRule="auto"/>
        <w:ind w:left="57" w:right="57"/>
        <w:jc w:val="both"/>
        <w:rPr>
          <w:rFonts w:asciiTheme="minorBidi" w:hAnsiTheme="minorBidi"/>
          <w:sz w:val="24"/>
          <w:szCs w:val="24"/>
        </w:rPr>
      </w:pPr>
    </w:p>
    <w:p w:rsidR="00FA6878" w:rsidRPr="00F7375F" w:rsidRDefault="00FA6878" w:rsidP="00507BBA">
      <w:pPr>
        <w:pStyle w:val="Paragraphedeliste"/>
        <w:spacing w:before="120" w:after="120" w:line="360" w:lineRule="auto"/>
        <w:ind w:left="57" w:right="57"/>
        <w:jc w:val="both"/>
        <w:rPr>
          <w:rFonts w:asciiTheme="minorBidi" w:hAnsiTheme="minorBidi"/>
          <w:sz w:val="24"/>
          <w:szCs w:val="24"/>
        </w:rPr>
      </w:pPr>
    </w:p>
    <w:p w:rsidR="00FA6878" w:rsidRPr="00F7375F" w:rsidRDefault="00FA6878" w:rsidP="00507BBA">
      <w:pPr>
        <w:pStyle w:val="Paragraphedeliste"/>
        <w:spacing w:before="120" w:after="120" w:line="360" w:lineRule="auto"/>
        <w:ind w:left="57" w:right="57"/>
        <w:jc w:val="both"/>
        <w:rPr>
          <w:rFonts w:asciiTheme="minorBidi" w:hAnsiTheme="minorBidi"/>
          <w:sz w:val="24"/>
          <w:szCs w:val="24"/>
        </w:rPr>
      </w:pPr>
    </w:p>
    <w:p w:rsidR="00FA6878" w:rsidRPr="00F7375F" w:rsidRDefault="00FA6878" w:rsidP="00507BBA">
      <w:pPr>
        <w:bidi w:val="0"/>
        <w:spacing w:before="120" w:after="120" w:line="360" w:lineRule="auto"/>
        <w:ind w:left="57" w:right="57"/>
        <w:jc w:val="both"/>
        <w:rPr>
          <w:rFonts w:asciiTheme="minorBidi" w:eastAsia="Calibri" w:hAnsiTheme="minorBidi"/>
          <w:sz w:val="24"/>
          <w:szCs w:val="24"/>
        </w:rPr>
      </w:pPr>
    </w:p>
    <w:p w:rsidR="00FA6878" w:rsidRPr="00F7375F" w:rsidRDefault="00CB40E8" w:rsidP="00507BBA">
      <w:pPr>
        <w:bidi w:val="0"/>
        <w:spacing w:before="120" w:after="120" w:line="360" w:lineRule="auto"/>
        <w:ind w:left="57" w:right="57"/>
        <w:jc w:val="both"/>
        <w:rPr>
          <w:rFonts w:asciiTheme="minorBidi" w:hAnsiTheme="minorBidi"/>
          <w:sz w:val="24"/>
          <w:szCs w:val="24"/>
          <w:lang w:bidi="ar-DZ"/>
        </w:rPr>
      </w:pPr>
      <w:r w:rsidRPr="00F7375F">
        <w:rPr>
          <w:rFonts w:asciiTheme="minorBidi" w:hAnsiTheme="minorBidi"/>
          <w:noProof/>
          <w:sz w:val="24"/>
          <w:szCs w:val="24"/>
          <w:lang w:eastAsia="fr-FR"/>
        </w:rPr>
        <w:pict>
          <v:rect id=" 267" o:spid="_x0000_s1047" style="position:absolute;left:0;text-align:left;margin-left:187.3pt;margin-top:422.75pt;width:84.4pt;height:44.7pt;z-index:251643392;visibility:visible" strokecolor="white">
            <v:path arrowok="t"/>
          </v:rect>
        </w:pict>
      </w:r>
    </w:p>
    <w:p w:rsidR="00FA6878" w:rsidRPr="00F7375F" w:rsidRDefault="00FA6878" w:rsidP="00507BBA">
      <w:pPr>
        <w:bidi w:val="0"/>
        <w:spacing w:before="120" w:after="120" w:line="360" w:lineRule="auto"/>
        <w:ind w:left="57" w:right="57"/>
        <w:jc w:val="both"/>
        <w:rPr>
          <w:rFonts w:asciiTheme="minorBidi" w:hAnsiTheme="minorBidi"/>
          <w:sz w:val="24"/>
          <w:szCs w:val="24"/>
          <w:lang w:bidi="ar-DZ"/>
        </w:rPr>
        <w:sectPr w:rsidR="00FA6878" w:rsidRPr="00F7375F" w:rsidSect="00776243">
          <w:headerReference w:type="default" r:id="rId40"/>
          <w:pgSz w:w="11906" w:h="16838"/>
          <w:pgMar w:top="1418" w:right="1133" w:bottom="1418" w:left="1418" w:header="227" w:footer="56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22"/>
          <w:cols w:space="708"/>
          <w:bidi/>
          <w:rtlGutter/>
          <w:docGrid w:linePitch="360"/>
        </w:sectPr>
      </w:pPr>
    </w:p>
    <w:p w:rsidR="00007E8D" w:rsidRPr="00F7375F" w:rsidRDefault="00007E8D" w:rsidP="00507BBA">
      <w:pPr>
        <w:bidi w:val="0"/>
        <w:spacing w:line="360" w:lineRule="auto"/>
        <w:jc w:val="both"/>
        <w:rPr>
          <w:rFonts w:asciiTheme="minorBidi" w:hAnsiTheme="minorBidi"/>
          <w:b/>
          <w:sz w:val="24"/>
          <w:szCs w:val="24"/>
        </w:rPr>
      </w:pPr>
      <w:r w:rsidRPr="00F7375F">
        <w:rPr>
          <w:rFonts w:asciiTheme="minorBidi" w:hAnsiTheme="minorBidi"/>
          <w:b/>
          <w:sz w:val="24"/>
          <w:szCs w:val="24"/>
        </w:rPr>
        <w:lastRenderedPageBreak/>
        <w:t xml:space="preserve"> Résultats</w:t>
      </w:r>
      <w:r w:rsidR="002C058A" w:rsidRPr="00F7375F">
        <w:rPr>
          <w:rFonts w:asciiTheme="minorBidi" w:hAnsiTheme="minorBidi"/>
          <w:b/>
          <w:sz w:val="24"/>
          <w:szCs w:val="24"/>
        </w:rPr>
        <w:t> :</w:t>
      </w:r>
    </w:p>
    <w:p w:rsidR="00F03AC6" w:rsidRPr="00F7375F" w:rsidRDefault="00F03AC6" w:rsidP="00F03AC6">
      <w:pPr>
        <w:bidi w:val="0"/>
        <w:spacing w:line="360" w:lineRule="auto"/>
        <w:jc w:val="both"/>
        <w:rPr>
          <w:rFonts w:asciiTheme="minorBidi" w:hAnsiTheme="minorBidi"/>
          <w:b/>
          <w:sz w:val="24"/>
          <w:szCs w:val="24"/>
        </w:rPr>
      </w:pPr>
      <w:r w:rsidRPr="00F7375F">
        <w:rPr>
          <w:rFonts w:asciiTheme="minorBidi" w:hAnsiTheme="minorBidi"/>
          <w:b/>
          <w:noProof/>
          <w:sz w:val="24"/>
          <w:szCs w:val="24"/>
          <w:lang w:eastAsia="fr-FR" w:bidi="ar-SA"/>
        </w:rPr>
        <w:drawing>
          <wp:inline distT="0" distB="0" distL="0" distR="0">
            <wp:extent cx="1314450" cy="1609725"/>
            <wp:effectExtent l="19050" t="0" r="0" b="0"/>
            <wp:docPr id="22" name="Image 1" descr="C:\Users\windows pc\Desktop\IMG_20201109_13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pc\Desktop\IMG_20201109_130701.jpg"/>
                    <pic:cNvPicPr>
                      <a:picLocks noChangeAspect="1" noChangeArrowheads="1"/>
                    </pic:cNvPicPr>
                  </pic:nvPicPr>
                  <pic:blipFill>
                    <a:blip r:embed="rId41" cstate="print"/>
                    <a:srcRect/>
                    <a:stretch>
                      <a:fillRect/>
                    </a:stretch>
                  </pic:blipFill>
                  <pic:spPr bwMode="auto">
                    <a:xfrm>
                      <a:off x="0" y="0"/>
                      <a:ext cx="1314481" cy="1609763"/>
                    </a:xfrm>
                    <a:prstGeom prst="rect">
                      <a:avLst/>
                    </a:prstGeom>
                    <a:noFill/>
                    <a:ln w="9525">
                      <a:noFill/>
                      <a:miter lim="800000"/>
                      <a:headEnd/>
                      <a:tailEnd/>
                    </a:ln>
                  </pic:spPr>
                </pic:pic>
              </a:graphicData>
            </a:graphic>
          </wp:inline>
        </w:drawing>
      </w:r>
      <w:r w:rsidRPr="00F7375F">
        <w:rPr>
          <w:rFonts w:asciiTheme="minorBidi" w:hAnsiTheme="minorBidi"/>
          <w:b/>
          <w:noProof/>
          <w:sz w:val="24"/>
          <w:szCs w:val="24"/>
          <w:lang w:eastAsia="fr-FR" w:bidi="ar-SA"/>
        </w:rPr>
        <w:drawing>
          <wp:inline distT="0" distB="0" distL="0" distR="0">
            <wp:extent cx="1371600" cy="1609725"/>
            <wp:effectExtent l="19050" t="0" r="0" b="0"/>
            <wp:docPr id="31" name="Image 2" descr="C:\Users\windows pc\Desktop\IMG_20201109_13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pc\Desktop\IMG_20201109_130644.jpg"/>
                    <pic:cNvPicPr>
                      <a:picLocks noChangeAspect="1" noChangeArrowheads="1"/>
                    </pic:cNvPicPr>
                  </pic:nvPicPr>
                  <pic:blipFill>
                    <a:blip r:embed="rId42" cstate="print"/>
                    <a:srcRect/>
                    <a:stretch>
                      <a:fillRect/>
                    </a:stretch>
                  </pic:blipFill>
                  <pic:spPr bwMode="auto">
                    <a:xfrm>
                      <a:off x="0" y="0"/>
                      <a:ext cx="1372644" cy="1610950"/>
                    </a:xfrm>
                    <a:prstGeom prst="rect">
                      <a:avLst/>
                    </a:prstGeom>
                    <a:noFill/>
                    <a:ln w="9525">
                      <a:noFill/>
                      <a:miter lim="800000"/>
                      <a:headEnd/>
                      <a:tailEnd/>
                    </a:ln>
                  </pic:spPr>
                </pic:pic>
              </a:graphicData>
            </a:graphic>
          </wp:inline>
        </w:drawing>
      </w:r>
      <w:r w:rsidRPr="00F7375F">
        <w:rPr>
          <w:rFonts w:asciiTheme="minorBidi" w:hAnsiTheme="minorBidi"/>
          <w:b/>
          <w:noProof/>
          <w:sz w:val="24"/>
          <w:szCs w:val="24"/>
          <w:lang w:eastAsia="fr-FR" w:bidi="ar-SA"/>
        </w:rPr>
        <w:drawing>
          <wp:inline distT="0" distB="0" distL="0" distR="0">
            <wp:extent cx="1419225" cy="1609725"/>
            <wp:effectExtent l="19050" t="0" r="9525" b="0"/>
            <wp:docPr id="291" name="Image 4" descr="C:\Users\windows pc\Desktop\IMG_20201109_13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pc\Desktop\IMG_20201109_130424.jpg"/>
                    <pic:cNvPicPr>
                      <a:picLocks noChangeAspect="1" noChangeArrowheads="1"/>
                    </pic:cNvPicPr>
                  </pic:nvPicPr>
                  <pic:blipFill>
                    <a:blip r:embed="rId43" cstate="print"/>
                    <a:srcRect/>
                    <a:stretch>
                      <a:fillRect/>
                    </a:stretch>
                  </pic:blipFill>
                  <pic:spPr bwMode="auto">
                    <a:xfrm>
                      <a:off x="0" y="0"/>
                      <a:ext cx="1419225" cy="1609725"/>
                    </a:xfrm>
                    <a:prstGeom prst="rect">
                      <a:avLst/>
                    </a:prstGeom>
                    <a:noFill/>
                    <a:ln w="9525">
                      <a:noFill/>
                      <a:miter lim="800000"/>
                      <a:headEnd/>
                      <a:tailEnd/>
                    </a:ln>
                  </pic:spPr>
                </pic:pic>
              </a:graphicData>
            </a:graphic>
          </wp:inline>
        </w:drawing>
      </w:r>
      <w:r w:rsidRPr="00F7375F">
        <w:rPr>
          <w:rFonts w:asciiTheme="minorBidi" w:hAnsiTheme="minorBidi"/>
          <w:b/>
          <w:noProof/>
          <w:sz w:val="24"/>
          <w:szCs w:val="24"/>
          <w:lang w:eastAsia="fr-FR" w:bidi="ar-SA"/>
        </w:rPr>
        <w:drawing>
          <wp:inline distT="0" distB="0" distL="0" distR="0">
            <wp:extent cx="1343025" cy="1609725"/>
            <wp:effectExtent l="19050" t="0" r="9525" b="0"/>
            <wp:docPr id="295" name="Image 6" descr="C:\Users\windows pc\Desktop\IMG_20201109_13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pc\Desktop\IMG_20201109_130444.jpg"/>
                    <pic:cNvPicPr>
                      <a:picLocks noChangeAspect="1" noChangeArrowheads="1"/>
                    </pic:cNvPicPr>
                  </pic:nvPicPr>
                  <pic:blipFill>
                    <a:blip r:embed="rId44" cstate="print"/>
                    <a:srcRect/>
                    <a:stretch>
                      <a:fillRect/>
                    </a:stretch>
                  </pic:blipFill>
                  <pic:spPr bwMode="auto">
                    <a:xfrm>
                      <a:off x="0" y="0"/>
                      <a:ext cx="1343025" cy="1609725"/>
                    </a:xfrm>
                    <a:prstGeom prst="rect">
                      <a:avLst/>
                    </a:prstGeom>
                    <a:noFill/>
                    <a:ln w="9525">
                      <a:noFill/>
                      <a:miter lim="800000"/>
                      <a:headEnd/>
                      <a:tailEnd/>
                    </a:ln>
                  </pic:spPr>
                </pic:pic>
              </a:graphicData>
            </a:graphic>
          </wp:inline>
        </w:drawing>
      </w:r>
    </w:p>
    <w:p w:rsidR="00007E8D" w:rsidRPr="00F7375F" w:rsidRDefault="00F03AC6" w:rsidP="00F03AC6">
      <w:pPr>
        <w:bidi w:val="0"/>
        <w:spacing w:line="360" w:lineRule="auto"/>
        <w:jc w:val="both"/>
        <w:rPr>
          <w:rFonts w:asciiTheme="minorBidi" w:hAnsiTheme="minorBidi"/>
          <w:b/>
          <w:sz w:val="24"/>
          <w:szCs w:val="24"/>
        </w:rPr>
      </w:pPr>
      <w:r w:rsidRPr="00F7375F">
        <w:rPr>
          <w:rFonts w:asciiTheme="minorBidi" w:hAnsiTheme="minorBidi"/>
          <w:b/>
          <w:sz w:val="24"/>
          <w:szCs w:val="24"/>
        </w:rPr>
        <w:t xml:space="preserve">                     </w:t>
      </w:r>
      <w:r w:rsidR="00007E8D" w:rsidRPr="00F7375F">
        <w:rPr>
          <w:rFonts w:asciiTheme="minorBidi" w:hAnsiTheme="minorBidi"/>
          <w:b/>
          <w:sz w:val="24"/>
          <w:szCs w:val="24"/>
        </w:rPr>
        <w:t>Fig</w:t>
      </w:r>
      <w:r w:rsidR="002C058A" w:rsidRPr="00F7375F">
        <w:rPr>
          <w:rFonts w:asciiTheme="minorBidi" w:hAnsiTheme="minorBidi"/>
          <w:b/>
          <w:sz w:val="24"/>
          <w:szCs w:val="24"/>
        </w:rPr>
        <w:t>ure</w:t>
      </w:r>
      <w:r w:rsidR="00007E8D" w:rsidRPr="00F7375F">
        <w:rPr>
          <w:rFonts w:asciiTheme="minorBidi" w:hAnsiTheme="minorBidi"/>
          <w:b/>
          <w:sz w:val="24"/>
          <w:szCs w:val="24"/>
        </w:rPr>
        <w:t> .</w:t>
      </w:r>
      <w:r w:rsidR="00F02ECF" w:rsidRPr="00F7375F">
        <w:rPr>
          <w:rFonts w:asciiTheme="minorBidi" w:hAnsiTheme="minorBidi"/>
          <w:b/>
          <w:sz w:val="24"/>
          <w:szCs w:val="24"/>
        </w:rPr>
        <w:t>14:</w:t>
      </w:r>
      <w:r w:rsidR="00007E8D" w:rsidRPr="00F7375F">
        <w:rPr>
          <w:rFonts w:asciiTheme="minorBidi" w:hAnsiTheme="minorBidi"/>
          <w:bCs/>
          <w:sz w:val="24"/>
          <w:szCs w:val="24"/>
        </w:rPr>
        <w:t xml:space="preserve"> les résultats de test anti appétant (après 5 jours)</w:t>
      </w:r>
      <w:r w:rsidR="002C058A" w:rsidRPr="00F7375F">
        <w:rPr>
          <w:rFonts w:asciiTheme="minorBidi" w:hAnsiTheme="minorBidi"/>
          <w:bCs/>
          <w:sz w:val="24"/>
          <w:szCs w:val="24"/>
        </w:rPr>
        <w:t>.</w:t>
      </w:r>
    </w:p>
    <w:p w:rsidR="00007E8D" w:rsidRPr="00F7375F" w:rsidRDefault="00007E8D" w:rsidP="00507BBA">
      <w:pPr>
        <w:bidi w:val="0"/>
        <w:spacing w:line="360" w:lineRule="auto"/>
        <w:jc w:val="both"/>
        <w:rPr>
          <w:rFonts w:asciiTheme="minorBidi" w:hAnsiTheme="minorBidi"/>
          <w:b/>
          <w:sz w:val="24"/>
          <w:szCs w:val="24"/>
        </w:rPr>
      </w:pPr>
      <w:r w:rsidRPr="00F7375F">
        <w:rPr>
          <w:rFonts w:asciiTheme="minorBidi" w:hAnsiTheme="minorBidi"/>
          <w:b/>
          <w:sz w:val="24"/>
          <w:szCs w:val="24"/>
        </w:rPr>
        <w:t>3.1. Activité anti appétant d’extrait combiné d’</w:t>
      </w:r>
      <w:r w:rsidRPr="00F7375F">
        <w:rPr>
          <w:rFonts w:asciiTheme="minorBidi" w:hAnsiTheme="minorBidi"/>
          <w:b/>
          <w:i/>
          <w:sz w:val="24"/>
          <w:szCs w:val="24"/>
        </w:rPr>
        <w:t xml:space="preserve">O. </w:t>
      </w:r>
      <w:r w:rsidR="00F02ECF" w:rsidRPr="00F7375F">
        <w:rPr>
          <w:rFonts w:asciiTheme="minorBidi" w:hAnsiTheme="minorBidi"/>
          <w:b/>
          <w:i/>
          <w:sz w:val="24"/>
          <w:szCs w:val="24"/>
        </w:rPr>
        <w:t>vulgare</w:t>
      </w:r>
      <w:r w:rsidRPr="00F7375F">
        <w:rPr>
          <w:rFonts w:asciiTheme="minorBidi" w:hAnsiTheme="minorBidi"/>
          <w:b/>
          <w:i/>
          <w:sz w:val="24"/>
          <w:szCs w:val="24"/>
        </w:rPr>
        <w:t xml:space="preserve"> et R. graveolens</w:t>
      </w:r>
      <w:r w:rsidR="002C058A" w:rsidRPr="00F7375F">
        <w:rPr>
          <w:rFonts w:asciiTheme="minorBidi" w:hAnsiTheme="minorBidi"/>
          <w:b/>
          <w:i/>
          <w:sz w:val="24"/>
          <w:szCs w:val="24"/>
        </w:rPr>
        <w:t> :</w:t>
      </w:r>
    </w:p>
    <w:p w:rsidR="00007E8D" w:rsidRPr="00F7375F" w:rsidRDefault="00007E8D" w:rsidP="00507BBA">
      <w:pPr>
        <w:bidi w:val="0"/>
        <w:spacing w:line="360" w:lineRule="auto"/>
        <w:ind w:firstLine="708"/>
        <w:jc w:val="both"/>
        <w:rPr>
          <w:rFonts w:asciiTheme="minorBidi" w:hAnsiTheme="minorBidi"/>
          <w:sz w:val="24"/>
          <w:szCs w:val="24"/>
        </w:rPr>
      </w:pPr>
      <w:r w:rsidRPr="00F7375F">
        <w:rPr>
          <w:rFonts w:asciiTheme="minorBidi" w:hAnsiTheme="minorBidi"/>
          <w:sz w:val="24"/>
          <w:szCs w:val="24"/>
        </w:rPr>
        <w:t>Les résultats des paramètres d’évaluation de l’activité antiappétante de l’extrait combiné d’O</w:t>
      </w:r>
      <w:r w:rsidRPr="00F7375F">
        <w:rPr>
          <w:rFonts w:asciiTheme="minorBidi" w:hAnsiTheme="minorBidi"/>
          <w:i/>
          <w:sz w:val="24"/>
          <w:szCs w:val="24"/>
        </w:rPr>
        <w:t xml:space="preserve">. vulgare </w:t>
      </w:r>
      <w:r w:rsidRPr="00F7375F">
        <w:rPr>
          <w:rFonts w:asciiTheme="minorBidi" w:hAnsiTheme="minorBidi"/>
          <w:sz w:val="24"/>
          <w:szCs w:val="24"/>
        </w:rPr>
        <w:t xml:space="preserve">et </w:t>
      </w:r>
      <w:r w:rsidRPr="00F7375F">
        <w:rPr>
          <w:rFonts w:asciiTheme="minorBidi" w:hAnsiTheme="minorBidi"/>
          <w:i/>
          <w:sz w:val="24"/>
          <w:szCs w:val="24"/>
        </w:rPr>
        <w:t xml:space="preserve">R. graveolens </w:t>
      </w:r>
      <w:r w:rsidRPr="00F7375F">
        <w:rPr>
          <w:rFonts w:asciiTheme="minorBidi" w:hAnsiTheme="minorBidi"/>
          <w:sz w:val="24"/>
          <w:szCs w:val="24"/>
        </w:rPr>
        <w:t>sont mentionnés dans le tableau 1. Les résultats montrent une différence significative (p=0</w:t>
      </w:r>
      <w:r w:rsidR="00F02ECF" w:rsidRPr="00F7375F">
        <w:rPr>
          <w:rFonts w:asciiTheme="minorBidi" w:hAnsiTheme="minorBidi"/>
          <w:sz w:val="24"/>
          <w:szCs w:val="24"/>
        </w:rPr>
        <w:t>, 0001</w:t>
      </w:r>
      <w:r w:rsidRPr="00F7375F">
        <w:rPr>
          <w:rFonts w:asciiTheme="minorBidi" w:hAnsiTheme="minorBidi"/>
          <w:sz w:val="24"/>
          <w:szCs w:val="24"/>
        </w:rPr>
        <w:t xml:space="preserve">) entre les concentrations et le témoin sur la quantité des disques de farine consommées non traités et traités avec différentes concentrations de l’extrait hydroéthanolique </w:t>
      </w:r>
      <w:r w:rsidR="00F02ECF" w:rsidRPr="00F7375F">
        <w:rPr>
          <w:rFonts w:asciiTheme="minorBidi" w:hAnsiTheme="minorBidi"/>
          <w:sz w:val="24"/>
          <w:szCs w:val="24"/>
        </w:rPr>
        <w:t>combine</w:t>
      </w:r>
      <w:r w:rsidRPr="00F7375F">
        <w:rPr>
          <w:rFonts w:asciiTheme="minorBidi" w:hAnsiTheme="minorBidi"/>
          <w:sz w:val="24"/>
          <w:szCs w:val="24"/>
        </w:rPr>
        <w:t>.</w:t>
      </w:r>
    </w:p>
    <w:p w:rsidR="00007E8D" w:rsidRPr="00F7375F" w:rsidRDefault="00007E8D" w:rsidP="00507BBA">
      <w:pPr>
        <w:bidi w:val="0"/>
        <w:spacing w:line="360" w:lineRule="auto"/>
        <w:ind w:firstLine="708"/>
        <w:jc w:val="both"/>
        <w:rPr>
          <w:rFonts w:asciiTheme="minorBidi" w:hAnsiTheme="minorBidi"/>
          <w:sz w:val="24"/>
          <w:szCs w:val="24"/>
        </w:rPr>
      </w:pPr>
      <w:r w:rsidRPr="00F7375F">
        <w:rPr>
          <w:rFonts w:asciiTheme="minorBidi" w:hAnsiTheme="minorBidi"/>
          <w:sz w:val="24"/>
          <w:szCs w:val="24"/>
        </w:rPr>
        <w:t>Les</w:t>
      </w:r>
      <w:r w:rsidR="00BE25C1" w:rsidRPr="00F7375F">
        <w:rPr>
          <w:rFonts w:asciiTheme="minorBidi" w:hAnsiTheme="minorBidi"/>
          <w:sz w:val="24"/>
          <w:szCs w:val="24"/>
        </w:rPr>
        <w:t xml:space="preserve"> </w:t>
      </w:r>
      <w:r w:rsidRPr="00F7375F">
        <w:rPr>
          <w:rFonts w:asciiTheme="minorBidi" w:hAnsiTheme="minorBidi"/>
          <w:sz w:val="24"/>
          <w:szCs w:val="24"/>
        </w:rPr>
        <w:t>quantités de consommation sont différentes par rapport au témoin. Des quantités de 40 et 50mg (80 à 82,4% de la totalité du disque) du disque consommé traité à la concentration de 0,2, 0,4 et 0,6 µl/µl enregistrées sont supérieures par rapport au témoin avec une quantité de 20mg (50% de la totalité du disque) du disque non traité(Figure 1). La quantité de consommation à la concentration la plus élevée (1µl/µl), est inférieure par rapport au témoin</w:t>
      </w:r>
      <w:r w:rsidR="00F02ECF" w:rsidRPr="00F7375F">
        <w:rPr>
          <w:rFonts w:asciiTheme="minorBidi" w:hAnsiTheme="minorBidi"/>
          <w:sz w:val="24"/>
          <w:szCs w:val="24"/>
        </w:rPr>
        <w:t>, 10mg</w:t>
      </w:r>
      <w:r w:rsidRPr="00F7375F">
        <w:rPr>
          <w:rFonts w:asciiTheme="minorBidi" w:hAnsiTheme="minorBidi"/>
          <w:sz w:val="24"/>
          <w:szCs w:val="24"/>
        </w:rPr>
        <w:t xml:space="preserve"> (4</w:t>
      </w:r>
      <w:r w:rsidR="00F02ECF" w:rsidRPr="00F7375F">
        <w:rPr>
          <w:rFonts w:asciiTheme="minorBidi" w:hAnsiTheme="minorBidi"/>
          <w:sz w:val="24"/>
          <w:szCs w:val="24"/>
        </w:rPr>
        <w:t>, 21</w:t>
      </w:r>
      <w:r w:rsidRPr="00F7375F">
        <w:rPr>
          <w:rFonts w:asciiTheme="minorBidi" w:hAnsiTheme="minorBidi"/>
          <w:sz w:val="24"/>
          <w:szCs w:val="24"/>
        </w:rPr>
        <w:t>%de la totalité du disque) du disc consommé, soit 50% du témoin (Figure 1).</w:t>
      </w:r>
    </w:p>
    <w:p w:rsidR="00007E8D" w:rsidRPr="00F7375F" w:rsidRDefault="00007E8D" w:rsidP="00507BBA">
      <w:pPr>
        <w:bidi w:val="0"/>
        <w:spacing w:line="360" w:lineRule="auto"/>
        <w:ind w:firstLine="708"/>
        <w:jc w:val="both"/>
        <w:rPr>
          <w:rFonts w:asciiTheme="minorBidi" w:hAnsiTheme="minorBidi"/>
          <w:b/>
          <w:sz w:val="24"/>
          <w:szCs w:val="24"/>
        </w:rPr>
      </w:pPr>
      <w:r w:rsidRPr="00F7375F">
        <w:rPr>
          <w:rFonts w:asciiTheme="minorBidi" w:hAnsiTheme="minorBidi"/>
          <w:sz w:val="24"/>
          <w:szCs w:val="24"/>
        </w:rPr>
        <w:t>L’extrait hydroéthanolique de la partie aérienne combiné d’O</w:t>
      </w:r>
      <w:r w:rsidRPr="00F7375F">
        <w:rPr>
          <w:rFonts w:asciiTheme="minorBidi" w:hAnsiTheme="minorBidi"/>
          <w:i/>
          <w:sz w:val="24"/>
          <w:szCs w:val="24"/>
        </w:rPr>
        <w:t xml:space="preserve">. vulgare </w:t>
      </w:r>
      <w:r w:rsidRPr="00F7375F">
        <w:rPr>
          <w:rFonts w:asciiTheme="minorBidi" w:hAnsiTheme="minorBidi"/>
          <w:sz w:val="24"/>
          <w:szCs w:val="24"/>
        </w:rPr>
        <w:t xml:space="preserve">et </w:t>
      </w:r>
      <w:r w:rsidRPr="00F7375F">
        <w:rPr>
          <w:rFonts w:asciiTheme="minorBidi" w:hAnsiTheme="minorBidi"/>
          <w:i/>
          <w:sz w:val="24"/>
          <w:szCs w:val="24"/>
        </w:rPr>
        <w:t xml:space="preserve">R. graveolens </w:t>
      </w:r>
      <w:r w:rsidRPr="00F7375F">
        <w:rPr>
          <w:rFonts w:asciiTheme="minorBidi" w:hAnsiTheme="minorBidi"/>
          <w:sz w:val="24"/>
          <w:szCs w:val="24"/>
        </w:rPr>
        <w:t xml:space="preserve">présente une activité anti appétante de 37,5% seulement à la concentration la plus élevée 1µl/µlsur les adultes de </w:t>
      </w:r>
      <w:r w:rsidRPr="00F7375F">
        <w:rPr>
          <w:rFonts w:asciiTheme="minorBidi" w:hAnsiTheme="minorBidi"/>
          <w:i/>
          <w:sz w:val="24"/>
          <w:szCs w:val="24"/>
        </w:rPr>
        <w:t>T. confusum.</w:t>
      </w:r>
    </w:p>
    <w:p w:rsidR="00007E8D" w:rsidRPr="00F7375F" w:rsidRDefault="00007E8D" w:rsidP="00507BBA">
      <w:pPr>
        <w:bidi w:val="0"/>
        <w:spacing w:line="360" w:lineRule="auto"/>
        <w:jc w:val="both"/>
        <w:rPr>
          <w:rFonts w:asciiTheme="minorBidi" w:hAnsiTheme="minorBidi"/>
          <w:b/>
          <w:sz w:val="24"/>
          <w:szCs w:val="24"/>
        </w:rPr>
      </w:pPr>
    </w:p>
    <w:p w:rsidR="00007E8D" w:rsidRPr="00F7375F" w:rsidRDefault="00007E8D" w:rsidP="00507BBA">
      <w:pPr>
        <w:bidi w:val="0"/>
        <w:spacing w:line="360" w:lineRule="auto"/>
        <w:ind w:firstLine="708"/>
        <w:jc w:val="both"/>
        <w:rPr>
          <w:rFonts w:asciiTheme="minorBidi" w:hAnsiTheme="minorBidi"/>
          <w:sz w:val="24"/>
          <w:szCs w:val="24"/>
        </w:rPr>
      </w:pPr>
      <w:r w:rsidRPr="00F7375F">
        <w:rPr>
          <w:rFonts w:asciiTheme="minorBidi" w:hAnsiTheme="minorBidi"/>
          <w:sz w:val="24"/>
          <w:szCs w:val="24"/>
        </w:rPr>
        <w:lastRenderedPageBreak/>
        <w:t>Durant l’expérimentation, un taux de mortalité</w:t>
      </w:r>
      <w:r w:rsidR="0004333F" w:rsidRPr="00F7375F">
        <w:rPr>
          <w:rFonts w:asciiTheme="minorBidi" w:hAnsiTheme="minorBidi"/>
          <w:sz w:val="24"/>
          <w:szCs w:val="24"/>
        </w:rPr>
        <w:t xml:space="preserve"> </w:t>
      </w:r>
      <w:r w:rsidRPr="00F7375F">
        <w:rPr>
          <w:rFonts w:asciiTheme="minorBidi" w:hAnsiTheme="minorBidi"/>
          <w:sz w:val="24"/>
          <w:szCs w:val="24"/>
        </w:rPr>
        <w:t xml:space="preserve">de 7% a été enregistré à la concentration la plus élevée (1µl/µl). Ce taux a été corrigé selon la formule d’Abott à partir du témoin positif (disque traité avec le solvant). </w:t>
      </w:r>
    </w:p>
    <w:p w:rsidR="00007E8D" w:rsidRPr="00F7375F" w:rsidRDefault="00007E8D" w:rsidP="00507BBA">
      <w:pPr>
        <w:bidi w:val="0"/>
        <w:spacing w:line="360" w:lineRule="auto"/>
        <w:jc w:val="both"/>
        <w:rPr>
          <w:rFonts w:asciiTheme="minorBidi" w:hAnsiTheme="minorBidi"/>
          <w:i/>
          <w:sz w:val="24"/>
          <w:szCs w:val="24"/>
        </w:rPr>
      </w:pPr>
      <w:r w:rsidRPr="00F7375F">
        <w:rPr>
          <w:rFonts w:asciiTheme="minorBidi" w:hAnsiTheme="minorBidi"/>
          <w:b/>
          <w:sz w:val="24"/>
          <w:szCs w:val="24"/>
        </w:rPr>
        <w:t>Tableau1</w:t>
      </w:r>
      <w:r w:rsidRPr="00F7375F">
        <w:rPr>
          <w:rFonts w:asciiTheme="minorBidi" w:hAnsiTheme="minorBidi"/>
          <w:sz w:val="24"/>
          <w:szCs w:val="24"/>
        </w:rPr>
        <w:t xml:space="preserve">. Paramètres d’évaluation de l’activité anti appétante de l’extrait hydroéthanolique combiné de </w:t>
      </w:r>
      <w:r w:rsidRPr="00F7375F">
        <w:rPr>
          <w:rFonts w:asciiTheme="minorBidi" w:hAnsiTheme="minorBidi"/>
          <w:i/>
          <w:sz w:val="24"/>
          <w:szCs w:val="24"/>
        </w:rPr>
        <w:t xml:space="preserve">O. vulgare </w:t>
      </w:r>
      <w:r w:rsidRPr="00F7375F">
        <w:rPr>
          <w:rFonts w:asciiTheme="minorBidi" w:hAnsiTheme="minorBidi"/>
          <w:sz w:val="24"/>
          <w:szCs w:val="24"/>
        </w:rPr>
        <w:t>et</w:t>
      </w:r>
      <w:r w:rsidRPr="00F7375F">
        <w:rPr>
          <w:rFonts w:asciiTheme="minorBidi" w:hAnsiTheme="minorBidi"/>
          <w:i/>
          <w:sz w:val="24"/>
          <w:szCs w:val="24"/>
        </w:rPr>
        <w:t xml:space="preserve"> R. graveolens </w:t>
      </w:r>
      <w:r w:rsidRPr="00F7375F">
        <w:rPr>
          <w:rFonts w:asciiTheme="minorBidi" w:hAnsiTheme="minorBidi"/>
          <w:sz w:val="24"/>
          <w:szCs w:val="24"/>
        </w:rPr>
        <w:t xml:space="preserve">sur </w:t>
      </w:r>
      <w:r w:rsidRPr="00F7375F">
        <w:rPr>
          <w:rFonts w:asciiTheme="minorBidi" w:hAnsiTheme="minorBidi"/>
          <w:i/>
          <w:sz w:val="24"/>
          <w:szCs w:val="24"/>
        </w:rPr>
        <w:t xml:space="preserve">T. confusm </w:t>
      </w:r>
      <w:r w:rsidRPr="00F7375F">
        <w:rPr>
          <w:rFonts w:asciiTheme="minorBidi" w:hAnsiTheme="minorBidi"/>
          <w:sz w:val="24"/>
          <w:szCs w:val="24"/>
        </w:rPr>
        <w:t xml:space="preserve">(n=5 répétitions comportant chacune 10 adultes) </w:t>
      </w:r>
      <w:r w:rsidR="0004333F" w:rsidRPr="00F7375F">
        <w:rPr>
          <w:rFonts w:asciiTheme="minorBidi" w:hAnsiTheme="minorBidi"/>
          <w:i/>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2176"/>
        <w:gridCol w:w="1789"/>
        <w:gridCol w:w="1731"/>
        <w:gridCol w:w="1985"/>
      </w:tblGrid>
      <w:tr w:rsidR="00007E8D" w:rsidRPr="00F7375F" w:rsidTr="004D5D1C">
        <w:trPr>
          <w:trHeight w:val="627"/>
        </w:trPr>
        <w:tc>
          <w:tcPr>
            <w:tcW w:w="1556"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Concentrations (µl/µl)</w:t>
            </w:r>
          </w:p>
        </w:tc>
        <w:tc>
          <w:tcPr>
            <w:tcW w:w="2092"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Quantité d’alimentconsommé</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(mg)</w:t>
            </w:r>
          </w:p>
          <w:p w:rsidR="00007E8D" w:rsidRPr="00F7375F" w:rsidRDefault="00007E8D" w:rsidP="00507BBA">
            <w:pPr>
              <w:bidi w:val="0"/>
              <w:spacing w:line="360" w:lineRule="auto"/>
              <w:jc w:val="both"/>
              <w:rPr>
                <w:rFonts w:asciiTheme="minorBidi" w:hAnsiTheme="minorBidi"/>
                <w:sz w:val="24"/>
                <w:szCs w:val="24"/>
              </w:rPr>
            </w:pPr>
          </w:p>
        </w:tc>
        <w:tc>
          <w:tcPr>
            <w:tcW w:w="1825"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Taux d’activité antiappétante (%)</w:t>
            </w:r>
          </w:p>
        </w:tc>
        <w:tc>
          <w:tcPr>
            <w:tcW w:w="1810"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Taux de mortalité</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Corrigé</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(Témoin +)</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w:t>
            </w:r>
          </w:p>
        </w:tc>
        <w:tc>
          <w:tcPr>
            <w:tcW w:w="2068" w:type="dxa"/>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Taux de mortalité</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Corrigé</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(Témoin -)</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w:t>
            </w:r>
          </w:p>
        </w:tc>
      </w:tr>
      <w:tr w:rsidR="00007E8D" w:rsidRPr="00F7375F" w:rsidTr="004D5D1C">
        <w:trPr>
          <w:trHeight w:val="318"/>
        </w:trPr>
        <w:tc>
          <w:tcPr>
            <w:tcW w:w="1556"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0.2</w:t>
            </w:r>
          </w:p>
        </w:tc>
        <w:tc>
          <w:tcPr>
            <w:tcW w:w="2092"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 xml:space="preserve">40 ± 0.00 </w:t>
            </w:r>
            <w:r w:rsidRPr="00F7375F">
              <w:rPr>
                <w:rFonts w:asciiTheme="minorBidi" w:hAnsiTheme="minorBidi"/>
                <w:sz w:val="24"/>
                <w:szCs w:val="24"/>
                <w:vertAlign w:val="superscript"/>
              </w:rPr>
              <w:t>a</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(80%)</w:t>
            </w:r>
          </w:p>
        </w:tc>
        <w:tc>
          <w:tcPr>
            <w:tcW w:w="1825"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négative</w:t>
            </w:r>
          </w:p>
        </w:tc>
        <w:tc>
          <w:tcPr>
            <w:tcW w:w="1810"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00±00</w:t>
            </w:r>
          </w:p>
        </w:tc>
        <w:tc>
          <w:tcPr>
            <w:tcW w:w="2068" w:type="dxa"/>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00</w:t>
            </w:r>
          </w:p>
        </w:tc>
      </w:tr>
      <w:tr w:rsidR="00007E8D" w:rsidRPr="00F7375F" w:rsidTr="004D5D1C">
        <w:trPr>
          <w:trHeight w:val="290"/>
        </w:trPr>
        <w:tc>
          <w:tcPr>
            <w:tcW w:w="1556"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0.4</w:t>
            </w:r>
          </w:p>
        </w:tc>
        <w:tc>
          <w:tcPr>
            <w:tcW w:w="2092"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50 ± 0.01</w:t>
            </w:r>
            <w:r w:rsidRPr="00F7375F">
              <w:rPr>
                <w:rFonts w:asciiTheme="minorBidi" w:hAnsiTheme="minorBidi"/>
                <w:sz w:val="24"/>
                <w:szCs w:val="24"/>
                <w:vertAlign w:val="superscript"/>
              </w:rPr>
              <w:t xml:space="preserve"> a</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(81,4%)</w:t>
            </w:r>
          </w:p>
        </w:tc>
        <w:tc>
          <w:tcPr>
            <w:tcW w:w="1825"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négative</w:t>
            </w:r>
          </w:p>
        </w:tc>
        <w:tc>
          <w:tcPr>
            <w:tcW w:w="1810"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00±0.00</w:t>
            </w:r>
          </w:p>
        </w:tc>
        <w:tc>
          <w:tcPr>
            <w:tcW w:w="2068" w:type="dxa"/>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1.53±0.80</w:t>
            </w:r>
          </w:p>
        </w:tc>
      </w:tr>
      <w:tr w:rsidR="00007E8D" w:rsidRPr="00F7375F" w:rsidTr="004D5D1C">
        <w:trPr>
          <w:trHeight w:val="299"/>
        </w:trPr>
        <w:tc>
          <w:tcPr>
            <w:tcW w:w="1556"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0.6</w:t>
            </w:r>
          </w:p>
        </w:tc>
        <w:tc>
          <w:tcPr>
            <w:tcW w:w="2092"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 xml:space="preserve">50 ± 0.00 </w:t>
            </w:r>
            <w:r w:rsidRPr="00F7375F">
              <w:rPr>
                <w:rFonts w:asciiTheme="minorBidi" w:hAnsiTheme="minorBidi"/>
                <w:sz w:val="24"/>
                <w:szCs w:val="24"/>
                <w:vertAlign w:val="superscript"/>
              </w:rPr>
              <w:t>a</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(82,4)</w:t>
            </w:r>
          </w:p>
        </w:tc>
        <w:tc>
          <w:tcPr>
            <w:tcW w:w="1825"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négative</w:t>
            </w:r>
          </w:p>
        </w:tc>
        <w:tc>
          <w:tcPr>
            <w:tcW w:w="1810"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00±0.00</w:t>
            </w:r>
          </w:p>
        </w:tc>
        <w:tc>
          <w:tcPr>
            <w:tcW w:w="2068" w:type="dxa"/>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3,6±1.20</w:t>
            </w:r>
          </w:p>
        </w:tc>
      </w:tr>
      <w:tr w:rsidR="00007E8D" w:rsidRPr="00F7375F" w:rsidTr="004D5D1C">
        <w:trPr>
          <w:trHeight w:val="299"/>
        </w:trPr>
        <w:tc>
          <w:tcPr>
            <w:tcW w:w="1556"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1</w:t>
            </w:r>
          </w:p>
        </w:tc>
        <w:tc>
          <w:tcPr>
            <w:tcW w:w="2092"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 xml:space="preserve">10 ± 0.00 </w:t>
            </w:r>
            <w:r w:rsidRPr="00F7375F">
              <w:rPr>
                <w:rFonts w:asciiTheme="minorBidi" w:hAnsiTheme="minorBidi"/>
                <w:sz w:val="24"/>
                <w:szCs w:val="24"/>
                <w:vertAlign w:val="superscript"/>
              </w:rPr>
              <w:t>c</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(4,21%)</w:t>
            </w:r>
          </w:p>
        </w:tc>
        <w:tc>
          <w:tcPr>
            <w:tcW w:w="1825"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37,5 ± 0.00</w:t>
            </w:r>
          </w:p>
        </w:tc>
        <w:tc>
          <w:tcPr>
            <w:tcW w:w="1810"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07±1,49</w:t>
            </w:r>
          </w:p>
        </w:tc>
        <w:tc>
          <w:tcPr>
            <w:tcW w:w="2068" w:type="dxa"/>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12.30±1.50</w:t>
            </w:r>
          </w:p>
        </w:tc>
      </w:tr>
      <w:tr w:rsidR="00007E8D" w:rsidRPr="00F7375F" w:rsidTr="004D5D1C">
        <w:trPr>
          <w:trHeight w:val="299"/>
        </w:trPr>
        <w:tc>
          <w:tcPr>
            <w:tcW w:w="1556"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Contrôle</w:t>
            </w:r>
          </w:p>
        </w:tc>
        <w:tc>
          <w:tcPr>
            <w:tcW w:w="2092"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 xml:space="preserve">20 ± 0.00 </w:t>
            </w:r>
            <w:r w:rsidRPr="00F7375F">
              <w:rPr>
                <w:rFonts w:asciiTheme="minorBidi" w:hAnsiTheme="minorBidi"/>
                <w:sz w:val="24"/>
                <w:szCs w:val="24"/>
                <w:vertAlign w:val="superscript"/>
              </w:rPr>
              <w:t>b</w:t>
            </w:r>
          </w:p>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(50%)</w:t>
            </w:r>
          </w:p>
        </w:tc>
        <w:tc>
          <w:tcPr>
            <w:tcW w:w="1825"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w:t>
            </w:r>
          </w:p>
        </w:tc>
        <w:tc>
          <w:tcPr>
            <w:tcW w:w="1810" w:type="dxa"/>
            <w:shd w:val="clear" w:color="auto" w:fill="auto"/>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w:t>
            </w:r>
          </w:p>
        </w:tc>
        <w:tc>
          <w:tcPr>
            <w:tcW w:w="2068" w:type="dxa"/>
          </w:tcPr>
          <w:p w:rsidR="00007E8D" w:rsidRPr="00F7375F" w:rsidRDefault="00007E8D" w:rsidP="00507BBA">
            <w:pPr>
              <w:bidi w:val="0"/>
              <w:spacing w:line="360" w:lineRule="auto"/>
              <w:jc w:val="both"/>
              <w:rPr>
                <w:rFonts w:asciiTheme="minorBidi" w:hAnsiTheme="minorBidi"/>
                <w:sz w:val="24"/>
                <w:szCs w:val="24"/>
              </w:rPr>
            </w:pPr>
            <w:r w:rsidRPr="00F7375F">
              <w:rPr>
                <w:rFonts w:asciiTheme="minorBidi" w:hAnsiTheme="minorBidi"/>
                <w:sz w:val="24"/>
                <w:szCs w:val="24"/>
              </w:rPr>
              <w:t>/</w:t>
            </w:r>
          </w:p>
        </w:tc>
      </w:tr>
    </w:tbl>
    <w:p w:rsidR="00007E8D" w:rsidRPr="00F7375F" w:rsidRDefault="00007E8D" w:rsidP="00507BBA">
      <w:pPr>
        <w:bidi w:val="0"/>
        <w:spacing w:line="360" w:lineRule="auto"/>
        <w:jc w:val="both"/>
        <w:rPr>
          <w:rFonts w:asciiTheme="minorBidi" w:hAnsiTheme="minorBidi"/>
          <w:sz w:val="24"/>
          <w:szCs w:val="24"/>
        </w:rPr>
      </w:pPr>
    </w:p>
    <w:p w:rsidR="00007E8D" w:rsidRPr="00F7375F" w:rsidRDefault="00F5404D" w:rsidP="00507BBA">
      <w:pPr>
        <w:bidi w:val="0"/>
        <w:spacing w:line="360" w:lineRule="auto"/>
        <w:jc w:val="center"/>
        <w:rPr>
          <w:rFonts w:asciiTheme="minorBidi" w:hAnsiTheme="minorBidi"/>
          <w:sz w:val="24"/>
          <w:szCs w:val="24"/>
        </w:rPr>
      </w:pPr>
      <w:r w:rsidRPr="00F7375F">
        <w:rPr>
          <w:rFonts w:asciiTheme="minorBidi" w:hAnsiTheme="minorBidi"/>
          <w:noProof/>
          <w:sz w:val="24"/>
          <w:szCs w:val="24"/>
          <w:lang w:eastAsia="fr-FR" w:bidi="ar-SA"/>
        </w:rPr>
        <w:lastRenderedPageBreak/>
        <w:drawing>
          <wp:inline distT="0" distB="0" distL="0" distR="0">
            <wp:extent cx="4589145" cy="2748915"/>
            <wp:effectExtent l="0" t="0" r="0" b="0"/>
            <wp:docPr id="27"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9145" cy="2748915"/>
                    </a:xfrm>
                    <a:prstGeom prst="rect">
                      <a:avLst/>
                    </a:prstGeom>
                    <a:noFill/>
                    <a:ln>
                      <a:noFill/>
                    </a:ln>
                  </pic:spPr>
                </pic:pic>
              </a:graphicData>
            </a:graphic>
          </wp:inline>
        </w:drawing>
      </w:r>
    </w:p>
    <w:p w:rsidR="00007E8D" w:rsidRPr="00F7375F" w:rsidRDefault="00007E8D" w:rsidP="00507BBA">
      <w:pPr>
        <w:bidi w:val="0"/>
        <w:spacing w:line="360" w:lineRule="auto"/>
        <w:jc w:val="both"/>
        <w:rPr>
          <w:rFonts w:asciiTheme="minorBidi" w:hAnsiTheme="minorBidi"/>
          <w:sz w:val="24"/>
          <w:szCs w:val="24"/>
        </w:rPr>
      </w:pPr>
    </w:p>
    <w:p w:rsidR="004F44A3" w:rsidRPr="00F7375F" w:rsidRDefault="00574372" w:rsidP="00507BBA">
      <w:pPr>
        <w:bidi w:val="0"/>
        <w:spacing w:line="360" w:lineRule="auto"/>
        <w:jc w:val="center"/>
        <w:rPr>
          <w:rStyle w:val="Emphaseple"/>
          <w:rFonts w:asciiTheme="minorBidi" w:hAnsiTheme="minorBidi"/>
          <w:color w:val="auto"/>
          <w:sz w:val="24"/>
          <w:szCs w:val="24"/>
        </w:rPr>
      </w:pPr>
      <w:r w:rsidRPr="00F7375F">
        <w:rPr>
          <w:rFonts w:asciiTheme="minorBidi" w:hAnsiTheme="minorBidi"/>
          <w:b/>
          <w:bCs/>
          <w:sz w:val="24"/>
          <w:szCs w:val="24"/>
        </w:rPr>
        <w:t>Figur.15 :</w:t>
      </w:r>
      <w:r w:rsidR="00007E8D" w:rsidRPr="00F7375F">
        <w:rPr>
          <w:rFonts w:asciiTheme="minorBidi" w:hAnsiTheme="minorBidi"/>
          <w:sz w:val="24"/>
          <w:szCs w:val="24"/>
        </w:rPr>
        <w:t xml:space="preserve"> Effets de l’extrait hydroéthanolique combiné de </w:t>
      </w:r>
      <w:r w:rsidR="00007E8D" w:rsidRPr="00F7375F">
        <w:rPr>
          <w:rFonts w:asciiTheme="minorBidi" w:hAnsiTheme="minorBidi"/>
          <w:i/>
          <w:sz w:val="24"/>
          <w:szCs w:val="24"/>
        </w:rPr>
        <w:t xml:space="preserve">O. vulgare </w:t>
      </w:r>
      <w:r w:rsidR="00007E8D" w:rsidRPr="00F7375F">
        <w:rPr>
          <w:rFonts w:asciiTheme="minorBidi" w:hAnsiTheme="minorBidi"/>
          <w:sz w:val="24"/>
          <w:szCs w:val="24"/>
        </w:rPr>
        <w:t xml:space="preserve">et </w:t>
      </w:r>
      <w:r w:rsidR="00007E8D" w:rsidRPr="00F7375F">
        <w:rPr>
          <w:rFonts w:asciiTheme="minorBidi" w:hAnsiTheme="minorBidi"/>
          <w:i/>
          <w:sz w:val="24"/>
          <w:szCs w:val="24"/>
        </w:rPr>
        <w:t xml:space="preserve">R. graveolens </w:t>
      </w:r>
      <w:r w:rsidR="00007E8D" w:rsidRPr="00F7375F">
        <w:rPr>
          <w:rFonts w:asciiTheme="minorBidi" w:hAnsiTheme="minorBidi"/>
          <w:sz w:val="24"/>
          <w:szCs w:val="24"/>
        </w:rPr>
        <w:t xml:space="preserve">sur le taux d’aliment consommé par </w:t>
      </w:r>
      <w:r w:rsidR="00007E8D" w:rsidRPr="00F7375F">
        <w:rPr>
          <w:rFonts w:asciiTheme="minorBidi" w:hAnsiTheme="minorBidi"/>
          <w:i/>
          <w:sz w:val="24"/>
          <w:szCs w:val="24"/>
        </w:rPr>
        <w:t>T. confusum</w:t>
      </w:r>
      <w:r w:rsidR="00007E8D" w:rsidRPr="00F7375F">
        <w:rPr>
          <w:rFonts w:asciiTheme="minorBidi" w:hAnsiTheme="minorBidi"/>
          <w:sz w:val="24"/>
          <w:szCs w:val="24"/>
        </w:rPr>
        <w:t xml:space="preserve"> après 5 jours d’expérience (n=5 répétition</w:t>
      </w:r>
      <w:r w:rsidR="00CE75F3" w:rsidRPr="00F7375F">
        <w:rPr>
          <w:rFonts w:asciiTheme="minorBidi" w:hAnsiTheme="minorBidi"/>
          <w:sz w:val="24"/>
          <w:szCs w:val="24"/>
        </w:rPr>
        <w:t>s comportant chacune 10 adulte</w:t>
      </w:r>
      <w:r w:rsidR="002C058A" w:rsidRPr="00F7375F">
        <w:rPr>
          <w:rStyle w:val="Emphaseple"/>
          <w:rFonts w:asciiTheme="minorBidi" w:hAnsiTheme="minorBidi"/>
          <w:color w:val="auto"/>
          <w:sz w:val="24"/>
          <w:szCs w:val="24"/>
        </w:rPr>
        <w:t>.</w:t>
      </w:r>
    </w:p>
    <w:p w:rsidR="00FA6878" w:rsidRPr="00F7375F" w:rsidRDefault="00FA6878" w:rsidP="00507BBA">
      <w:pPr>
        <w:bidi w:val="0"/>
        <w:spacing w:before="120" w:after="120" w:line="360" w:lineRule="auto"/>
        <w:ind w:left="57" w:right="57"/>
        <w:jc w:val="both"/>
        <w:rPr>
          <w:rFonts w:asciiTheme="minorBidi" w:eastAsia="Calibri" w:hAnsiTheme="minorBidi"/>
          <w:sz w:val="24"/>
          <w:szCs w:val="24"/>
        </w:rPr>
      </w:pPr>
    </w:p>
    <w:p w:rsidR="00FA6878" w:rsidRPr="00F7375F" w:rsidRDefault="00FA6878" w:rsidP="00507BBA">
      <w:pPr>
        <w:tabs>
          <w:tab w:val="left" w:pos="3714"/>
        </w:tabs>
        <w:bidi w:val="0"/>
        <w:spacing w:before="120" w:after="120" w:line="360" w:lineRule="auto"/>
        <w:ind w:left="57" w:right="57"/>
        <w:jc w:val="both"/>
        <w:rPr>
          <w:rFonts w:asciiTheme="minorBidi" w:eastAsia="Calibri" w:hAnsiTheme="minorBidi"/>
          <w:sz w:val="24"/>
          <w:szCs w:val="24"/>
        </w:rPr>
      </w:pPr>
    </w:p>
    <w:p w:rsidR="00FA6878" w:rsidRPr="00F7375F" w:rsidRDefault="00FA6878" w:rsidP="00507BBA">
      <w:pPr>
        <w:bidi w:val="0"/>
        <w:spacing w:before="120" w:after="120" w:line="360" w:lineRule="auto"/>
        <w:ind w:left="57" w:right="57"/>
        <w:jc w:val="both"/>
        <w:rPr>
          <w:rFonts w:asciiTheme="minorBidi" w:eastAsia="Calibri" w:hAnsiTheme="minorBidi"/>
          <w:sz w:val="24"/>
          <w:szCs w:val="24"/>
        </w:rPr>
      </w:pPr>
    </w:p>
    <w:p w:rsidR="00FA6878" w:rsidRPr="00F7375F" w:rsidRDefault="00FA6878" w:rsidP="00507BBA">
      <w:pPr>
        <w:bidi w:val="0"/>
        <w:spacing w:before="120" w:after="120" w:line="360" w:lineRule="auto"/>
        <w:ind w:left="57" w:right="57"/>
        <w:jc w:val="both"/>
        <w:rPr>
          <w:rFonts w:asciiTheme="minorBidi" w:eastAsia="Calibri" w:hAnsiTheme="minorBidi"/>
          <w:sz w:val="24"/>
          <w:szCs w:val="24"/>
        </w:rPr>
      </w:pPr>
    </w:p>
    <w:p w:rsidR="00FA6878" w:rsidRPr="00F7375F" w:rsidRDefault="00FA6878" w:rsidP="00507BBA">
      <w:pPr>
        <w:tabs>
          <w:tab w:val="left" w:pos="2849"/>
        </w:tabs>
        <w:bidi w:val="0"/>
        <w:spacing w:before="120" w:after="120" w:line="360" w:lineRule="auto"/>
        <w:ind w:left="57" w:right="57"/>
        <w:jc w:val="both"/>
        <w:rPr>
          <w:rFonts w:asciiTheme="minorBidi" w:eastAsia="Calibri" w:hAnsiTheme="minorBidi"/>
          <w:b/>
          <w:bCs/>
          <w:sz w:val="24"/>
          <w:szCs w:val="24"/>
        </w:rPr>
      </w:pPr>
    </w:p>
    <w:p w:rsidR="00FA6878" w:rsidRPr="00F7375F" w:rsidRDefault="00FA6878" w:rsidP="00507BBA">
      <w:pPr>
        <w:tabs>
          <w:tab w:val="left" w:pos="2849"/>
        </w:tabs>
        <w:bidi w:val="0"/>
        <w:spacing w:before="120" w:after="120" w:line="360" w:lineRule="auto"/>
        <w:ind w:left="57" w:right="57"/>
        <w:jc w:val="both"/>
        <w:rPr>
          <w:rFonts w:asciiTheme="minorBidi" w:eastAsia="Calibri" w:hAnsiTheme="minorBidi"/>
          <w:b/>
          <w:bCs/>
          <w:sz w:val="24"/>
          <w:szCs w:val="24"/>
        </w:rPr>
      </w:pPr>
    </w:p>
    <w:p w:rsidR="00FA6878" w:rsidRPr="00F7375F" w:rsidRDefault="00FA6878" w:rsidP="00507BBA">
      <w:pPr>
        <w:tabs>
          <w:tab w:val="left" w:pos="2849"/>
        </w:tabs>
        <w:bidi w:val="0"/>
        <w:spacing w:before="120" w:after="120" w:line="360" w:lineRule="auto"/>
        <w:ind w:left="57" w:right="57"/>
        <w:jc w:val="both"/>
        <w:rPr>
          <w:rFonts w:asciiTheme="minorBidi" w:eastAsia="Calibri" w:hAnsiTheme="minorBidi"/>
          <w:sz w:val="24"/>
          <w:szCs w:val="24"/>
        </w:rPr>
      </w:pPr>
    </w:p>
    <w:p w:rsidR="00F02ECF" w:rsidRPr="00F7375F" w:rsidRDefault="00F02ECF" w:rsidP="00507BBA">
      <w:pPr>
        <w:bidi w:val="0"/>
        <w:spacing w:line="360" w:lineRule="auto"/>
        <w:jc w:val="both"/>
        <w:rPr>
          <w:rFonts w:asciiTheme="minorBidi" w:hAnsiTheme="minorBidi"/>
          <w:b/>
          <w:bCs/>
          <w:sz w:val="24"/>
          <w:szCs w:val="24"/>
          <w:lang w:bidi="ar-DZ"/>
        </w:rPr>
      </w:pPr>
    </w:p>
    <w:p w:rsidR="00CE75F3" w:rsidRPr="00F7375F" w:rsidRDefault="00CE75F3" w:rsidP="00507BBA">
      <w:pPr>
        <w:bidi w:val="0"/>
        <w:spacing w:line="360" w:lineRule="auto"/>
        <w:jc w:val="both"/>
        <w:rPr>
          <w:rFonts w:asciiTheme="minorBidi" w:hAnsiTheme="minorBidi"/>
          <w:b/>
          <w:bCs/>
          <w:sz w:val="24"/>
          <w:szCs w:val="24"/>
          <w:lang w:bidi="ar-DZ"/>
        </w:rPr>
      </w:pPr>
    </w:p>
    <w:p w:rsidR="00E667A2" w:rsidRPr="00F7375F" w:rsidRDefault="00E667A2" w:rsidP="00507BBA">
      <w:pPr>
        <w:bidi w:val="0"/>
        <w:spacing w:line="360" w:lineRule="auto"/>
        <w:jc w:val="both"/>
        <w:rPr>
          <w:rFonts w:asciiTheme="minorBidi" w:hAnsiTheme="minorBidi"/>
          <w:b/>
          <w:bCs/>
          <w:sz w:val="24"/>
          <w:szCs w:val="24"/>
          <w:lang w:bidi="ar-DZ"/>
        </w:rPr>
        <w:sectPr w:rsidR="00E667A2" w:rsidRPr="00F7375F" w:rsidSect="00F21E34">
          <w:headerReference w:type="default" r:id="rId46"/>
          <w:headerReference w:type="first" r:id="rId47"/>
          <w:footerReference w:type="first" r:id="rId48"/>
          <w:pgSz w:w="11900" w:h="16840"/>
          <w:pgMar w:top="1418" w:right="1701" w:bottom="1418" w:left="1418" w:header="284"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noEndnote/>
          <w:titlePg/>
          <w:bidi/>
          <w:rtlGutter/>
          <w:docGrid w:linePitch="326"/>
        </w:sect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2C058A" w:rsidRPr="00F7375F" w:rsidRDefault="002C058A"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p>
    <w:p w:rsidR="00E667A2" w:rsidRPr="00F7375F" w:rsidRDefault="00E667A2" w:rsidP="00507BBA">
      <w:pPr>
        <w:pStyle w:val="Titre"/>
        <w:pBdr>
          <w:bottom w:val="single" w:sz="8" w:space="2" w:color="F0A22E" w:themeColor="accent1"/>
        </w:pBdr>
        <w:tabs>
          <w:tab w:val="left" w:pos="2060"/>
          <w:tab w:val="left" w:pos="2424"/>
          <w:tab w:val="center" w:pos="4390"/>
          <w:tab w:val="left" w:pos="5140"/>
          <w:tab w:val="left" w:pos="6434"/>
          <w:tab w:val="left" w:pos="7619"/>
        </w:tabs>
        <w:spacing w:line="360" w:lineRule="auto"/>
        <w:rPr>
          <w:rStyle w:val="Emphaseple"/>
          <w:rFonts w:asciiTheme="minorBidi" w:hAnsiTheme="minorBidi" w:cstheme="minorBidi"/>
          <w:b/>
          <w:bCs/>
          <w:color w:val="auto"/>
          <w:sz w:val="24"/>
          <w:szCs w:val="24"/>
        </w:rPr>
      </w:pPr>
      <w:r w:rsidRPr="00F7375F">
        <w:rPr>
          <w:rStyle w:val="Emphaseple"/>
          <w:rFonts w:asciiTheme="minorBidi" w:hAnsiTheme="minorBidi" w:cstheme="minorBidi"/>
          <w:b/>
          <w:bCs/>
          <w:color w:val="auto"/>
          <w:sz w:val="24"/>
          <w:szCs w:val="24"/>
        </w:rPr>
        <w:t>Discussion</w:t>
      </w:r>
    </w:p>
    <w:p w:rsidR="00CE75F3" w:rsidRPr="00F7375F" w:rsidRDefault="00F21E34" w:rsidP="00507BBA">
      <w:pPr>
        <w:tabs>
          <w:tab w:val="left" w:pos="7218"/>
        </w:tabs>
        <w:bidi w:val="0"/>
        <w:spacing w:line="360" w:lineRule="auto"/>
        <w:jc w:val="both"/>
        <w:rPr>
          <w:rFonts w:asciiTheme="minorBidi" w:hAnsiTheme="minorBidi"/>
          <w:b/>
          <w:bCs/>
          <w:sz w:val="24"/>
          <w:szCs w:val="24"/>
          <w:lang w:bidi="ar-DZ"/>
        </w:rPr>
      </w:pPr>
      <w:r w:rsidRPr="00F7375F">
        <w:rPr>
          <w:rFonts w:asciiTheme="minorBidi" w:hAnsiTheme="minorBidi"/>
          <w:b/>
          <w:bCs/>
          <w:sz w:val="24"/>
          <w:szCs w:val="24"/>
          <w:lang w:bidi="ar-DZ"/>
        </w:rPr>
        <w:tab/>
      </w:r>
    </w:p>
    <w:p w:rsidR="00F02ECF" w:rsidRPr="00F7375F" w:rsidRDefault="00F02ECF" w:rsidP="00507BBA">
      <w:pPr>
        <w:bidi w:val="0"/>
        <w:spacing w:line="360" w:lineRule="auto"/>
        <w:jc w:val="both"/>
        <w:rPr>
          <w:rFonts w:asciiTheme="minorBidi" w:hAnsiTheme="minorBidi"/>
          <w:b/>
          <w:bCs/>
          <w:sz w:val="24"/>
          <w:szCs w:val="24"/>
          <w:lang w:bidi="ar-DZ"/>
        </w:rPr>
      </w:pPr>
    </w:p>
    <w:p w:rsidR="00F02ECF" w:rsidRPr="00F7375F" w:rsidRDefault="00F02ECF" w:rsidP="00507BBA">
      <w:pPr>
        <w:bidi w:val="0"/>
        <w:spacing w:line="360" w:lineRule="auto"/>
        <w:jc w:val="both"/>
        <w:rPr>
          <w:rFonts w:asciiTheme="minorBidi" w:hAnsiTheme="minorBidi"/>
          <w:b/>
          <w:bCs/>
          <w:sz w:val="24"/>
          <w:szCs w:val="24"/>
          <w:lang w:bidi="ar-DZ"/>
        </w:rPr>
      </w:pPr>
    </w:p>
    <w:p w:rsidR="00F02ECF" w:rsidRPr="00F7375F" w:rsidRDefault="00F02ECF" w:rsidP="00507BBA">
      <w:pPr>
        <w:bidi w:val="0"/>
        <w:spacing w:line="360" w:lineRule="auto"/>
        <w:jc w:val="both"/>
        <w:rPr>
          <w:rFonts w:asciiTheme="minorBidi" w:hAnsiTheme="minorBidi"/>
          <w:b/>
          <w:bCs/>
          <w:sz w:val="24"/>
          <w:szCs w:val="24"/>
          <w:lang w:bidi="ar-DZ"/>
        </w:rPr>
      </w:pPr>
    </w:p>
    <w:p w:rsidR="00F02ECF" w:rsidRPr="00F7375F" w:rsidRDefault="00F02ECF" w:rsidP="00507BBA">
      <w:pPr>
        <w:bidi w:val="0"/>
        <w:spacing w:line="360" w:lineRule="auto"/>
        <w:jc w:val="both"/>
        <w:rPr>
          <w:rFonts w:asciiTheme="minorBidi" w:hAnsiTheme="minorBidi"/>
          <w:b/>
          <w:bCs/>
          <w:sz w:val="24"/>
          <w:szCs w:val="24"/>
          <w:lang w:bidi="ar-DZ"/>
        </w:rPr>
      </w:pPr>
    </w:p>
    <w:p w:rsidR="00F02ECF" w:rsidRPr="00F7375F" w:rsidRDefault="00F02ECF" w:rsidP="00507BBA">
      <w:pPr>
        <w:bidi w:val="0"/>
        <w:spacing w:line="360" w:lineRule="auto"/>
        <w:jc w:val="both"/>
        <w:rPr>
          <w:rFonts w:asciiTheme="minorBidi" w:hAnsiTheme="minorBidi"/>
          <w:b/>
          <w:bCs/>
          <w:sz w:val="24"/>
          <w:szCs w:val="24"/>
          <w:lang w:bidi="ar-DZ"/>
        </w:rPr>
      </w:pPr>
    </w:p>
    <w:p w:rsidR="00AC3C6D" w:rsidRPr="00F7375F" w:rsidRDefault="00AC3C6D" w:rsidP="00507BBA">
      <w:pPr>
        <w:bidi w:val="0"/>
        <w:spacing w:line="360" w:lineRule="auto"/>
        <w:jc w:val="both"/>
        <w:rPr>
          <w:rFonts w:asciiTheme="minorBidi" w:hAnsiTheme="minorBidi"/>
          <w:b/>
          <w:bCs/>
          <w:sz w:val="24"/>
          <w:szCs w:val="24"/>
          <w:lang w:bidi="ar-DZ"/>
        </w:rPr>
      </w:pPr>
    </w:p>
    <w:p w:rsidR="00005470" w:rsidRPr="00F7375F" w:rsidRDefault="00005470" w:rsidP="00AC3C6D">
      <w:pPr>
        <w:bidi w:val="0"/>
        <w:spacing w:line="360" w:lineRule="auto"/>
        <w:jc w:val="both"/>
        <w:rPr>
          <w:rFonts w:asciiTheme="minorBidi" w:hAnsiTheme="minorBidi"/>
          <w:b/>
          <w:bCs/>
          <w:sz w:val="24"/>
          <w:szCs w:val="24"/>
          <w:rtl/>
          <w:lang w:bidi="ar-DZ"/>
        </w:rPr>
      </w:pPr>
      <w:r w:rsidRPr="00F7375F">
        <w:rPr>
          <w:rFonts w:asciiTheme="minorBidi" w:hAnsiTheme="minorBidi"/>
          <w:b/>
          <w:bCs/>
          <w:sz w:val="24"/>
          <w:szCs w:val="24"/>
          <w:lang w:bidi="ar-DZ"/>
        </w:rPr>
        <w:t>Discussion</w:t>
      </w:r>
    </w:p>
    <w:p w:rsidR="00005470" w:rsidRPr="00F7375F" w:rsidRDefault="00005470" w:rsidP="00507BBA">
      <w:pPr>
        <w:bidi w:val="0"/>
        <w:spacing w:line="360" w:lineRule="auto"/>
        <w:ind w:firstLine="426"/>
        <w:jc w:val="both"/>
        <w:rPr>
          <w:rFonts w:asciiTheme="minorBidi" w:hAnsiTheme="minorBidi"/>
          <w:sz w:val="24"/>
          <w:szCs w:val="24"/>
          <w:rtl/>
          <w:lang w:bidi="ar-DZ"/>
        </w:rPr>
      </w:pPr>
      <w:r w:rsidRPr="00F7375F">
        <w:rPr>
          <w:rFonts w:asciiTheme="minorBidi" w:hAnsiTheme="minorBidi"/>
          <w:sz w:val="24"/>
          <w:szCs w:val="24"/>
          <w:lang w:bidi="ar-DZ"/>
        </w:rPr>
        <w:t xml:space="preserve">L'intérêt de l'utilisation des plantes dans différentes industries et en particulier dans l'industrie alimentaire a conduit au développement des méthodes de caractérisation permettant d'accéder à des informations telles que la détermination de leurs compositions chimiques </w:t>
      </w:r>
      <w:r w:rsidR="00F02ECF" w:rsidRPr="00F7375F">
        <w:rPr>
          <w:rFonts w:asciiTheme="minorBidi" w:hAnsiTheme="minorBidi"/>
          <w:b/>
          <w:bCs/>
          <w:sz w:val="24"/>
          <w:szCs w:val="24"/>
          <w:lang w:bidi="ar-DZ"/>
        </w:rPr>
        <w:t>(Zermane 2010, Hernandez Ochoa</w:t>
      </w:r>
      <w:r w:rsidRPr="00F7375F">
        <w:rPr>
          <w:rFonts w:asciiTheme="minorBidi" w:hAnsiTheme="minorBidi"/>
          <w:b/>
          <w:bCs/>
          <w:sz w:val="24"/>
          <w:szCs w:val="24"/>
          <w:lang w:bidi="ar-DZ"/>
        </w:rPr>
        <w:t>, 2005)</w:t>
      </w:r>
      <w:r w:rsidRPr="00F7375F">
        <w:rPr>
          <w:rFonts w:asciiTheme="minorBidi" w:hAnsiTheme="minorBidi"/>
          <w:sz w:val="24"/>
          <w:szCs w:val="24"/>
          <w:lang w:bidi="ar-DZ"/>
        </w:rPr>
        <w:t xml:space="preserve">, de leur </w:t>
      </w:r>
      <w:r w:rsidR="00F02ECF" w:rsidRPr="00F7375F">
        <w:rPr>
          <w:rFonts w:asciiTheme="minorBidi" w:hAnsiTheme="minorBidi"/>
          <w:sz w:val="24"/>
          <w:szCs w:val="24"/>
          <w:lang w:bidi="ar-DZ"/>
        </w:rPr>
        <w:t>proprietiesbiologiques</w:t>
      </w:r>
      <w:r w:rsidR="00F02ECF" w:rsidRPr="00F7375F">
        <w:rPr>
          <w:rFonts w:asciiTheme="minorBidi" w:hAnsiTheme="minorBidi"/>
          <w:b/>
          <w:bCs/>
          <w:sz w:val="24"/>
          <w:szCs w:val="24"/>
          <w:lang w:bidi="ar-DZ"/>
        </w:rPr>
        <w:t xml:space="preserve"> </w:t>
      </w:r>
      <w:r w:rsidR="00F02ECF" w:rsidRPr="00F7375F">
        <w:rPr>
          <w:rFonts w:asciiTheme="minorBidi" w:hAnsiTheme="minorBidi"/>
          <w:b/>
          <w:bCs/>
          <w:sz w:val="24"/>
          <w:szCs w:val="24"/>
          <w:lang w:bidi="ar-DZ"/>
        </w:rPr>
        <w:lastRenderedPageBreak/>
        <w:t>(Bruneton</w:t>
      </w:r>
      <w:r w:rsidRPr="00F7375F">
        <w:rPr>
          <w:rFonts w:asciiTheme="minorBidi" w:hAnsiTheme="minorBidi"/>
          <w:b/>
          <w:bCs/>
          <w:sz w:val="24"/>
          <w:szCs w:val="24"/>
          <w:lang w:bidi="ar-DZ"/>
        </w:rPr>
        <w:t>, 1999)</w:t>
      </w:r>
      <w:r w:rsidR="00F02ECF" w:rsidRPr="00F7375F">
        <w:rPr>
          <w:rFonts w:asciiTheme="minorBidi" w:hAnsiTheme="minorBidi"/>
          <w:sz w:val="24"/>
          <w:szCs w:val="24"/>
          <w:lang w:bidi="ar-DZ"/>
        </w:rPr>
        <w:t>, de</w:t>
      </w:r>
      <w:r w:rsidRPr="00F7375F">
        <w:rPr>
          <w:rFonts w:asciiTheme="minorBidi" w:hAnsiTheme="minorBidi"/>
          <w:sz w:val="24"/>
          <w:szCs w:val="24"/>
          <w:lang w:bidi="ar-DZ"/>
        </w:rPr>
        <w:t xml:space="preserve"> leur cytotoxicité </w:t>
      </w:r>
      <w:r w:rsidR="00F02ECF" w:rsidRPr="00F7375F">
        <w:rPr>
          <w:rFonts w:asciiTheme="minorBidi" w:hAnsiTheme="minorBidi"/>
          <w:b/>
          <w:bCs/>
          <w:sz w:val="24"/>
          <w:szCs w:val="24"/>
          <w:lang w:bidi="ar-DZ"/>
        </w:rPr>
        <w:t>(Bravo, 1998,</w:t>
      </w:r>
      <w:r w:rsidRPr="00F7375F">
        <w:rPr>
          <w:rFonts w:asciiTheme="minorBidi" w:hAnsiTheme="minorBidi"/>
          <w:b/>
          <w:bCs/>
          <w:sz w:val="24"/>
          <w:szCs w:val="24"/>
          <w:lang w:bidi="ar-DZ"/>
        </w:rPr>
        <w:t xml:space="preserve"> Chung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1998)</w:t>
      </w:r>
      <w:r w:rsidRPr="00F7375F">
        <w:rPr>
          <w:rFonts w:asciiTheme="minorBidi" w:hAnsiTheme="minorBidi"/>
          <w:sz w:val="24"/>
          <w:szCs w:val="24"/>
          <w:lang w:bidi="ar-DZ"/>
        </w:rPr>
        <w:t xml:space="preserve"> ou de leur activité antioxydante </w:t>
      </w:r>
      <w:r w:rsidRPr="00F7375F">
        <w:rPr>
          <w:rFonts w:asciiTheme="minorBidi" w:hAnsiTheme="minorBidi"/>
          <w:b/>
          <w:bCs/>
          <w:sz w:val="24"/>
          <w:szCs w:val="24"/>
          <w:lang w:bidi="ar-DZ"/>
        </w:rPr>
        <w:t xml:space="preserve">(Yang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xml:space="preserve"> 2000; Tapiero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2002)</w:t>
      </w:r>
      <w:r w:rsidRPr="00F7375F">
        <w:rPr>
          <w:rFonts w:asciiTheme="minorBidi" w:hAnsiTheme="minorBidi"/>
          <w:sz w:val="24"/>
          <w:szCs w:val="24"/>
          <w:lang w:bidi="ar-DZ"/>
        </w:rPr>
        <w:t xml:space="preserve">.   </w:t>
      </w:r>
    </w:p>
    <w:p w:rsidR="00005470" w:rsidRPr="00F7375F" w:rsidRDefault="00005470" w:rsidP="00507BBA">
      <w:pPr>
        <w:bidi w:val="0"/>
        <w:spacing w:line="360" w:lineRule="auto"/>
        <w:ind w:firstLine="426"/>
        <w:jc w:val="both"/>
        <w:rPr>
          <w:rFonts w:asciiTheme="minorBidi" w:hAnsiTheme="minorBidi"/>
          <w:sz w:val="24"/>
          <w:szCs w:val="24"/>
          <w:rtl/>
          <w:lang w:bidi="ar-DZ"/>
        </w:rPr>
      </w:pPr>
      <w:r w:rsidRPr="00F7375F">
        <w:rPr>
          <w:rFonts w:asciiTheme="minorBidi" w:hAnsiTheme="minorBidi"/>
          <w:sz w:val="24"/>
          <w:szCs w:val="24"/>
          <w:lang w:bidi="ar-DZ"/>
        </w:rPr>
        <w:t xml:space="preserve">Les plantes peuvent fournir des solutions de rechange potentielles aux agents actuellement utilisés contre les insectes parce qu'elles constituent une source riche en produits chimiques bioactifs. Les plantes aromatiques sont parmi les insecticides les plus efficaces d'origine botanique et les huiles essentielles (HE) constituent souvent la fraction bioactive des extraits de plantes </w:t>
      </w:r>
      <w:r w:rsidRPr="00F7375F">
        <w:rPr>
          <w:rFonts w:asciiTheme="minorBidi" w:hAnsiTheme="minorBidi"/>
          <w:b/>
          <w:bCs/>
          <w:sz w:val="24"/>
          <w:szCs w:val="24"/>
          <w:lang w:bidi="ar-DZ"/>
        </w:rPr>
        <w:t xml:space="preserve">(SHAAYA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1997).</w:t>
      </w:r>
    </w:p>
    <w:p w:rsidR="00005470" w:rsidRPr="00F7375F" w:rsidRDefault="00005470" w:rsidP="00507BBA">
      <w:pPr>
        <w:autoSpaceDE w:val="0"/>
        <w:autoSpaceDN w:val="0"/>
        <w:bidi w:val="0"/>
        <w:adjustRightInd w:val="0"/>
        <w:spacing w:line="360" w:lineRule="auto"/>
        <w:ind w:firstLine="426"/>
        <w:jc w:val="both"/>
        <w:rPr>
          <w:rFonts w:asciiTheme="minorBidi" w:hAnsiTheme="minorBidi"/>
          <w:sz w:val="24"/>
          <w:szCs w:val="24"/>
        </w:rPr>
      </w:pPr>
      <w:r w:rsidRPr="00F7375F">
        <w:rPr>
          <w:rFonts w:asciiTheme="minorBidi" w:hAnsiTheme="minorBidi"/>
          <w:sz w:val="24"/>
          <w:szCs w:val="24"/>
        </w:rPr>
        <w:t>Dans</w:t>
      </w:r>
      <w:r w:rsidR="00E32160" w:rsidRPr="00F7375F">
        <w:rPr>
          <w:rFonts w:asciiTheme="minorBidi" w:hAnsiTheme="minorBidi"/>
          <w:sz w:val="24"/>
          <w:szCs w:val="24"/>
        </w:rPr>
        <w:t xml:space="preserve"> </w:t>
      </w:r>
      <w:r w:rsidRPr="00F7375F">
        <w:rPr>
          <w:rFonts w:asciiTheme="minorBidi" w:hAnsiTheme="minorBidi"/>
          <w:sz w:val="24"/>
          <w:szCs w:val="24"/>
        </w:rPr>
        <w:t>notre</w:t>
      </w:r>
      <w:r w:rsidR="00F02ECF" w:rsidRPr="00F7375F">
        <w:rPr>
          <w:rFonts w:asciiTheme="minorBidi" w:hAnsiTheme="minorBidi"/>
          <w:sz w:val="24"/>
          <w:szCs w:val="24"/>
        </w:rPr>
        <w:t xml:space="preserve"> etude </w:t>
      </w:r>
      <w:r w:rsidRPr="00F7375F">
        <w:rPr>
          <w:rFonts w:asciiTheme="minorBidi" w:hAnsiTheme="minorBidi"/>
          <w:sz w:val="24"/>
          <w:szCs w:val="24"/>
        </w:rPr>
        <w:t xml:space="preserve">deux plantes indigènes, </w:t>
      </w:r>
      <w:r w:rsidRPr="00F7375F">
        <w:rPr>
          <w:rFonts w:asciiTheme="minorBidi" w:hAnsiTheme="minorBidi"/>
          <w:i/>
          <w:sz w:val="24"/>
          <w:szCs w:val="24"/>
        </w:rPr>
        <w:t>R. graveolens</w:t>
      </w:r>
      <w:r w:rsidR="00E32160" w:rsidRPr="00F7375F">
        <w:rPr>
          <w:rFonts w:asciiTheme="minorBidi" w:hAnsiTheme="minorBidi"/>
          <w:sz w:val="24"/>
          <w:szCs w:val="24"/>
        </w:rPr>
        <w:t xml:space="preserve"> </w:t>
      </w:r>
      <w:r w:rsidRPr="00F7375F">
        <w:rPr>
          <w:rFonts w:asciiTheme="minorBidi" w:hAnsiTheme="minorBidi"/>
          <w:sz w:val="24"/>
          <w:szCs w:val="24"/>
        </w:rPr>
        <w:t>et</w:t>
      </w:r>
      <w:r w:rsidR="00E32160" w:rsidRPr="00F7375F">
        <w:rPr>
          <w:rFonts w:asciiTheme="minorBidi" w:hAnsiTheme="minorBidi"/>
          <w:sz w:val="24"/>
          <w:szCs w:val="24"/>
        </w:rPr>
        <w:t xml:space="preserve"> </w:t>
      </w:r>
      <w:r w:rsidRPr="00F7375F">
        <w:rPr>
          <w:rFonts w:asciiTheme="minorBidi" w:hAnsiTheme="minorBidi"/>
          <w:i/>
          <w:sz w:val="24"/>
          <w:szCs w:val="24"/>
        </w:rPr>
        <w:t>O. vulgare</w:t>
      </w:r>
      <w:r w:rsidRPr="00F7375F">
        <w:rPr>
          <w:rFonts w:asciiTheme="minorBidi" w:hAnsiTheme="minorBidi"/>
          <w:sz w:val="24"/>
          <w:szCs w:val="24"/>
        </w:rPr>
        <w:t xml:space="preserve"> ont été étudiées pour leur activité antiappétante sur un ravageur des denrées stockées</w:t>
      </w:r>
      <w:r w:rsidRPr="00F7375F">
        <w:rPr>
          <w:rFonts w:asciiTheme="minorBidi" w:hAnsiTheme="minorBidi"/>
          <w:i/>
          <w:sz w:val="24"/>
          <w:szCs w:val="24"/>
        </w:rPr>
        <w:t xml:space="preserve"> T. confusum. </w:t>
      </w:r>
    </w:p>
    <w:p w:rsidR="00005470" w:rsidRPr="00F7375F" w:rsidRDefault="00005470" w:rsidP="00507BBA">
      <w:pPr>
        <w:autoSpaceDE w:val="0"/>
        <w:autoSpaceDN w:val="0"/>
        <w:bidi w:val="0"/>
        <w:adjustRightInd w:val="0"/>
        <w:spacing w:line="360" w:lineRule="auto"/>
        <w:ind w:firstLine="426"/>
        <w:jc w:val="both"/>
        <w:rPr>
          <w:rFonts w:asciiTheme="minorBidi" w:hAnsiTheme="minorBidi"/>
          <w:sz w:val="24"/>
          <w:szCs w:val="24"/>
        </w:rPr>
      </w:pPr>
      <w:r w:rsidRPr="00F7375F">
        <w:rPr>
          <w:rFonts w:asciiTheme="minorBidi" w:hAnsiTheme="minorBidi"/>
          <w:sz w:val="24"/>
          <w:szCs w:val="24"/>
        </w:rPr>
        <w:t xml:space="preserve">L'huile essentielle extraite de </w:t>
      </w:r>
      <w:r w:rsidRPr="00F7375F">
        <w:rPr>
          <w:rFonts w:asciiTheme="minorBidi" w:hAnsiTheme="minorBidi"/>
          <w:i/>
          <w:iCs/>
          <w:sz w:val="24"/>
          <w:szCs w:val="24"/>
        </w:rPr>
        <w:t>R. graveolens</w:t>
      </w:r>
      <w:r w:rsidR="00F414BB" w:rsidRPr="00F7375F">
        <w:rPr>
          <w:rFonts w:asciiTheme="minorBidi" w:hAnsiTheme="minorBidi"/>
          <w:sz w:val="24"/>
          <w:szCs w:val="24"/>
        </w:rPr>
        <w:t xml:space="preserve"> </w:t>
      </w:r>
      <w:r w:rsidRPr="00F7375F">
        <w:rPr>
          <w:rFonts w:asciiTheme="minorBidi" w:hAnsiTheme="minorBidi"/>
          <w:sz w:val="24"/>
          <w:szCs w:val="24"/>
        </w:rPr>
        <w:t xml:space="preserve">(originaire de Tebessa) obtenue par </w:t>
      </w:r>
      <w:r w:rsidR="00F02ECF" w:rsidRPr="00F7375F">
        <w:rPr>
          <w:rFonts w:asciiTheme="minorBidi" w:hAnsiTheme="minorBidi"/>
          <w:sz w:val="24"/>
          <w:szCs w:val="24"/>
        </w:rPr>
        <w:t>hydro distillation est</w:t>
      </w:r>
      <w:r w:rsidRPr="00F7375F">
        <w:rPr>
          <w:rFonts w:asciiTheme="minorBidi" w:hAnsiTheme="minorBidi"/>
          <w:sz w:val="24"/>
          <w:szCs w:val="24"/>
        </w:rPr>
        <w:t xml:space="preserve"> de couleur transparente légèrement jaune et d'odeur forte. Sa partie aérienne de la plante a donné unrendement de </w:t>
      </w:r>
      <w:r w:rsidRPr="00F7375F">
        <w:rPr>
          <w:rFonts w:asciiTheme="minorBidi" w:hAnsiTheme="minorBidi"/>
          <w:color w:val="000000"/>
          <w:sz w:val="24"/>
          <w:szCs w:val="24"/>
        </w:rPr>
        <w:t>3</w:t>
      </w:r>
      <w:r w:rsidR="00F02ECF" w:rsidRPr="00F7375F">
        <w:rPr>
          <w:rFonts w:asciiTheme="minorBidi" w:hAnsiTheme="minorBidi"/>
          <w:color w:val="000000"/>
          <w:sz w:val="24"/>
          <w:szCs w:val="24"/>
        </w:rPr>
        <w:t>, 6</w:t>
      </w:r>
      <w:r w:rsidRPr="00F7375F">
        <w:rPr>
          <w:rFonts w:asciiTheme="minorBidi" w:hAnsiTheme="minorBidi"/>
          <w:color w:val="000000"/>
          <w:sz w:val="24"/>
          <w:szCs w:val="24"/>
        </w:rPr>
        <w:t>%.</w:t>
      </w:r>
      <w:r w:rsidRPr="00F7375F">
        <w:rPr>
          <w:rFonts w:asciiTheme="minorBidi" w:hAnsiTheme="minorBidi"/>
          <w:sz w:val="24"/>
          <w:szCs w:val="24"/>
        </w:rPr>
        <w:t xml:space="preserve"> Ce rendement est relativement élevépar rapport à celui obtenu de la plante originaire de Blida (0</w:t>
      </w:r>
      <w:r w:rsidR="00F02ECF" w:rsidRPr="00F7375F">
        <w:rPr>
          <w:rFonts w:asciiTheme="minorBidi" w:hAnsiTheme="minorBidi"/>
          <w:sz w:val="24"/>
          <w:szCs w:val="24"/>
        </w:rPr>
        <w:t>, 68</w:t>
      </w:r>
      <w:r w:rsidRPr="00F7375F">
        <w:rPr>
          <w:rFonts w:asciiTheme="minorBidi" w:hAnsiTheme="minorBidi"/>
          <w:sz w:val="24"/>
          <w:szCs w:val="24"/>
        </w:rPr>
        <w:t xml:space="preserve">%) </w:t>
      </w:r>
      <w:r w:rsidR="00F02ECF" w:rsidRPr="00F7375F">
        <w:rPr>
          <w:rFonts w:asciiTheme="minorBidi" w:hAnsiTheme="minorBidi"/>
          <w:b/>
          <w:bCs/>
          <w:sz w:val="24"/>
          <w:szCs w:val="24"/>
        </w:rPr>
        <w:t>(Mecheri et Akdif</w:t>
      </w:r>
      <w:r w:rsidRPr="00F7375F">
        <w:rPr>
          <w:rFonts w:asciiTheme="minorBidi" w:hAnsiTheme="minorBidi"/>
          <w:b/>
          <w:bCs/>
          <w:sz w:val="24"/>
          <w:szCs w:val="24"/>
        </w:rPr>
        <w:t>, 2017).</w:t>
      </w:r>
    </w:p>
    <w:p w:rsidR="00005470" w:rsidRPr="00F7375F" w:rsidRDefault="00005470" w:rsidP="00507BBA">
      <w:pPr>
        <w:autoSpaceDE w:val="0"/>
        <w:autoSpaceDN w:val="0"/>
        <w:bidi w:val="0"/>
        <w:adjustRightInd w:val="0"/>
        <w:spacing w:line="360" w:lineRule="auto"/>
        <w:ind w:firstLine="284"/>
        <w:jc w:val="both"/>
        <w:rPr>
          <w:rFonts w:asciiTheme="minorBidi" w:hAnsiTheme="minorBidi"/>
          <w:sz w:val="24"/>
          <w:szCs w:val="24"/>
          <w:lang w:bidi="ar-DZ"/>
        </w:rPr>
      </w:pPr>
      <w:r w:rsidRPr="00F7375F">
        <w:rPr>
          <w:rFonts w:asciiTheme="minorBidi" w:hAnsiTheme="minorBidi"/>
          <w:sz w:val="24"/>
          <w:szCs w:val="24"/>
        </w:rPr>
        <w:t xml:space="preserve">L’extrait hydroethanolique de la partie aérienne de </w:t>
      </w:r>
      <w:r w:rsidRPr="00F7375F">
        <w:rPr>
          <w:rFonts w:asciiTheme="minorBidi" w:hAnsiTheme="minorBidi"/>
          <w:i/>
          <w:iCs/>
          <w:sz w:val="24"/>
          <w:szCs w:val="24"/>
        </w:rPr>
        <w:t>R. graveolens</w:t>
      </w:r>
      <w:r w:rsidRPr="00F7375F">
        <w:rPr>
          <w:rFonts w:asciiTheme="minorBidi" w:hAnsiTheme="minorBidi"/>
          <w:iCs/>
          <w:sz w:val="24"/>
          <w:szCs w:val="24"/>
        </w:rPr>
        <w:t>obtenu par macération a donné un rendement</w:t>
      </w:r>
      <w:r w:rsidRPr="00F7375F">
        <w:rPr>
          <w:rFonts w:asciiTheme="minorBidi" w:hAnsiTheme="minorBidi"/>
          <w:sz w:val="24"/>
          <w:szCs w:val="24"/>
          <w:lang w:bidi="ar-DZ"/>
        </w:rPr>
        <w:t>de 7</w:t>
      </w:r>
      <w:r w:rsidR="00F02ECF" w:rsidRPr="00F7375F">
        <w:rPr>
          <w:rFonts w:asciiTheme="minorBidi" w:hAnsiTheme="minorBidi"/>
          <w:sz w:val="24"/>
          <w:szCs w:val="24"/>
          <w:lang w:bidi="ar-DZ"/>
        </w:rPr>
        <w:t>, 37</w:t>
      </w:r>
      <w:r w:rsidRPr="00F7375F">
        <w:rPr>
          <w:rFonts w:asciiTheme="minorBidi" w:hAnsiTheme="minorBidi"/>
          <w:sz w:val="24"/>
          <w:szCs w:val="24"/>
          <w:lang w:bidi="ar-DZ"/>
        </w:rPr>
        <w:t>%. Cette valeur est relativement élevée par rapport à celle de la wilaya de Mostaganem, 1</w:t>
      </w:r>
      <w:r w:rsidR="00F02ECF" w:rsidRPr="00F7375F">
        <w:rPr>
          <w:rFonts w:asciiTheme="minorBidi" w:hAnsiTheme="minorBidi"/>
          <w:sz w:val="24"/>
          <w:szCs w:val="24"/>
          <w:lang w:bidi="ar-DZ"/>
        </w:rPr>
        <w:t>, 86</w:t>
      </w:r>
      <w:r w:rsidRPr="00F7375F">
        <w:rPr>
          <w:rFonts w:asciiTheme="minorBidi" w:hAnsiTheme="minorBidi"/>
          <w:sz w:val="24"/>
          <w:szCs w:val="24"/>
          <w:lang w:bidi="ar-DZ"/>
        </w:rPr>
        <w:t xml:space="preserve">% </w:t>
      </w:r>
      <w:r w:rsidR="00F02ECF" w:rsidRPr="00F7375F">
        <w:rPr>
          <w:rFonts w:asciiTheme="minorBidi" w:hAnsiTheme="minorBidi"/>
          <w:b/>
          <w:bCs/>
          <w:sz w:val="24"/>
          <w:szCs w:val="24"/>
          <w:lang w:bidi="ar-DZ"/>
        </w:rPr>
        <w:t>(Belaid et Bellil</w:t>
      </w:r>
      <w:r w:rsidRPr="00F7375F">
        <w:rPr>
          <w:rFonts w:asciiTheme="minorBidi" w:hAnsiTheme="minorBidi"/>
          <w:b/>
          <w:bCs/>
          <w:sz w:val="24"/>
          <w:szCs w:val="24"/>
          <w:lang w:bidi="ar-DZ"/>
        </w:rPr>
        <w:t>, 2017</w:t>
      </w:r>
      <w:r w:rsidRPr="00F7375F">
        <w:rPr>
          <w:rFonts w:asciiTheme="minorBidi" w:hAnsiTheme="minorBidi"/>
          <w:sz w:val="24"/>
          <w:szCs w:val="24"/>
          <w:lang w:bidi="ar-DZ"/>
        </w:rPr>
        <w:t xml:space="preserve">). </w:t>
      </w:r>
    </w:p>
    <w:p w:rsidR="00005470" w:rsidRPr="00F7375F" w:rsidRDefault="00005470" w:rsidP="00507BBA">
      <w:pPr>
        <w:autoSpaceDE w:val="0"/>
        <w:autoSpaceDN w:val="0"/>
        <w:bidi w:val="0"/>
        <w:adjustRightInd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Le rendement en HE de la partie aérienne de la plante </w:t>
      </w:r>
      <w:r w:rsidRPr="00F7375F">
        <w:rPr>
          <w:rFonts w:asciiTheme="minorBidi" w:hAnsiTheme="minorBidi"/>
          <w:i/>
          <w:iCs/>
          <w:sz w:val="24"/>
          <w:szCs w:val="24"/>
          <w:lang w:bidi="ar-DZ"/>
        </w:rPr>
        <w:t>Origanum vulgare</w:t>
      </w:r>
      <w:r w:rsidRPr="00F7375F">
        <w:rPr>
          <w:rFonts w:asciiTheme="minorBidi" w:hAnsiTheme="minorBidi"/>
          <w:sz w:val="24"/>
          <w:szCs w:val="24"/>
          <w:lang w:bidi="ar-DZ"/>
        </w:rPr>
        <w:t xml:space="preserve"> originaire de Sétif est de 3%. L'huile est de couleur jaune ocre et d'une odeur aromatique agréable. Ce rendement est supérieur par rapport au rendement en HE de la plante originaire de la wilaya de Mostaganem (1</w:t>
      </w:r>
      <w:r w:rsidR="00F02ECF" w:rsidRPr="00F7375F">
        <w:rPr>
          <w:rFonts w:asciiTheme="minorBidi" w:hAnsiTheme="minorBidi"/>
          <w:sz w:val="24"/>
          <w:szCs w:val="24"/>
          <w:lang w:bidi="ar-DZ"/>
        </w:rPr>
        <w:t>, 66</w:t>
      </w:r>
      <w:r w:rsidRPr="00F7375F">
        <w:rPr>
          <w:rFonts w:asciiTheme="minorBidi" w:hAnsiTheme="minorBidi"/>
          <w:sz w:val="24"/>
          <w:szCs w:val="24"/>
          <w:lang w:bidi="ar-DZ"/>
        </w:rPr>
        <w:t xml:space="preserve">%) </w:t>
      </w:r>
      <w:r w:rsidR="00F02ECF" w:rsidRPr="00F7375F">
        <w:rPr>
          <w:rFonts w:asciiTheme="minorBidi" w:hAnsiTheme="minorBidi"/>
          <w:b/>
          <w:bCs/>
          <w:sz w:val="24"/>
          <w:szCs w:val="24"/>
          <w:lang w:bidi="ar-DZ"/>
        </w:rPr>
        <w:t>(Kherroub</w:t>
      </w:r>
      <w:r w:rsidRPr="00F7375F">
        <w:rPr>
          <w:rFonts w:asciiTheme="minorBidi" w:hAnsiTheme="minorBidi"/>
          <w:b/>
          <w:bCs/>
          <w:sz w:val="24"/>
          <w:szCs w:val="24"/>
          <w:lang w:bidi="ar-DZ"/>
        </w:rPr>
        <w:t>, 2018),</w:t>
      </w:r>
      <w:r w:rsidRPr="00F7375F">
        <w:rPr>
          <w:rFonts w:asciiTheme="minorBidi" w:hAnsiTheme="minorBidi"/>
          <w:sz w:val="24"/>
          <w:szCs w:val="24"/>
          <w:lang w:bidi="ar-DZ"/>
        </w:rPr>
        <w:t xml:space="preserve"> la wilaya de Guelma (2</w:t>
      </w:r>
      <w:r w:rsidR="00F02ECF" w:rsidRPr="00F7375F">
        <w:rPr>
          <w:rFonts w:asciiTheme="minorBidi" w:hAnsiTheme="minorBidi"/>
          <w:sz w:val="24"/>
          <w:szCs w:val="24"/>
          <w:lang w:bidi="ar-DZ"/>
        </w:rPr>
        <w:t>, 52</w:t>
      </w:r>
      <w:r w:rsidRPr="00F7375F">
        <w:rPr>
          <w:rFonts w:asciiTheme="minorBidi" w:hAnsiTheme="minorBidi"/>
          <w:sz w:val="24"/>
          <w:szCs w:val="24"/>
          <w:lang w:bidi="ar-DZ"/>
        </w:rPr>
        <w:t xml:space="preserve">%) </w:t>
      </w:r>
      <w:r w:rsidRPr="00F7375F">
        <w:rPr>
          <w:rFonts w:asciiTheme="minorBidi" w:hAnsiTheme="minorBidi"/>
          <w:b/>
          <w:bCs/>
          <w:sz w:val="24"/>
          <w:szCs w:val="24"/>
          <w:lang w:bidi="ar-DZ"/>
        </w:rPr>
        <w:t xml:space="preserve">(Bouhadouda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2016),</w:t>
      </w:r>
      <w:r w:rsidRPr="00F7375F">
        <w:rPr>
          <w:rFonts w:asciiTheme="minorBidi" w:hAnsiTheme="minorBidi"/>
          <w:sz w:val="24"/>
          <w:szCs w:val="24"/>
          <w:lang w:bidi="ar-DZ"/>
        </w:rPr>
        <w:t xml:space="preserve"> la Tunisie (0</w:t>
      </w:r>
      <w:r w:rsidR="00F02ECF" w:rsidRPr="00F7375F">
        <w:rPr>
          <w:rFonts w:asciiTheme="minorBidi" w:hAnsiTheme="minorBidi"/>
          <w:sz w:val="24"/>
          <w:szCs w:val="24"/>
          <w:lang w:bidi="ar-DZ"/>
        </w:rPr>
        <w:t>, 1</w:t>
      </w:r>
      <w:r w:rsidRPr="00F7375F">
        <w:rPr>
          <w:rFonts w:asciiTheme="minorBidi" w:hAnsiTheme="minorBidi"/>
          <w:sz w:val="24"/>
          <w:szCs w:val="24"/>
          <w:lang w:bidi="ar-DZ"/>
        </w:rPr>
        <w:t>-0</w:t>
      </w:r>
      <w:r w:rsidR="00F02ECF" w:rsidRPr="00F7375F">
        <w:rPr>
          <w:rFonts w:asciiTheme="minorBidi" w:hAnsiTheme="minorBidi"/>
          <w:sz w:val="24"/>
          <w:szCs w:val="24"/>
          <w:lang w:bidi="ar-DZ"/>
        </w:rPr>
        <w:t>, 07</w:t>
      </w:r>
      <w:r w:rsidRPr="00F7375F">
        <w:rPr>
          <w:rFonts w:asciiTheme="minorBidi" w:hAnsiTheme="minorBidi"/>
          <w:sz w:val="24"/>
          <w:szCs w:val="24"/>
          <w:lang w:bidi="ar-DZ"/>
        </w:rPr>
        <w:t xml:space="preserve">%) </w:t>
      </w:r>
      <w:r w:rsidRPr="00F7375F">
        <w:rPr>
          <w:rFonts w:asciiTheme="minorBidi" w:hAnsiTheme="minorBidi"/>
          <w:b/>
          <w:bCs/>
          <w:sz w:val="24"/>
          <w:szCs w:val="24"/>
          <w:lang w:bidi="ar-DZ"/>
        </w:rPr>
        <w:t xml:space="preserve">(Mechergui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2010)</w:t>
      </w:r>
      <w:r w:rsidRPr="00F7375F">
        <w:rPr>
          <w:rFonts w:asciiTheme="minorBidi" w:hAnsiTheme="minorBidi"/>
          <w:sz w:val="24"/>
          <w:szCs w:val="24"/>
          <w:lang w:bidi="ar-DZ"/>
        </w:rPr>
        <w:t xml:space="preserve"> et le Maroc (1</w:t>
      </w:r>
      <w:r w:rsidR="00F02ECF" w:rsidRPr="00F7375F">
        <w:rPr>
          <w:rFonts w:asciiTheme="minorBidi" w:hAnsiTheme="minorBidi"/>
          <w:sz w:val="24"/>
          <w:szCs w:val="24"/>
          <w:lang w:bidi="ar-DZ"/>
        </w:rPr>
        <w:t>, 15</w:t>
      </w:r>
      <w:r w:rsidRPr="00F7375F">
        <w:rPr>
          <w:rFonts w:asciiTheme="minorBidi" w:hAnsiTheme="minorBidi"/>
          <w:sz w:val="24"/>
          <w:szCs w:val="24"/>
          <w:lang w:bidi="ar-DZ"/>
        </w:rPr>
        <w:t xml:space="preserve">%) </w:t>
      </w:r>
      <w:r w:rsidRPr="00F7375F">
        <w:rPr>
          <w:rFonts w:asciiTheme="minorBidi" w:hAnsiTheme="minorBidi"/>
          <w:b/>
          <w:bCs/>
          <w:sz w:val="24"/>
          <w:szCs w:val="24"/>
          <w:lang w:bidi="ar-DZ"/>
        </w:rPr>
        <w:t xml:space="preserve">(Derwich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2010).</w:t>
      </w:r>
    </w:p>
    <w:p w:rsidR="00F02ECF" w:rsidRPr="00F7375F" w:rsidRDefault="00005470" w:rsidP="00507BBA">
      <w:pPr>
        <w:bidi w:val="0"/>
        <w:spacing w:line="360" w:lineRule="auto"/>
        <w:ind w:firstLine="284"/>
        <w:jc w:val="both"/>
        <w:rPr>
          <w:rFonts w:asciiTheme="minorBidi" w:hAnsiTheme="minorBidi"/>
          <w:sz w:val="24"/>
          <w:szCs w:val="24"/>
          <w:lang w:bidi="ar-DZ"/>
        </w:rPr>
      </w:pPr>
      <w:r w:rsidRPr="00F7375F">
        <w:rPr>
          <w:rFonts w:asciiTheme="minorBidi" w:hAnsiTheme="minorBidi"/>
          <w:sz w:val="24"/>
          <w:szCs w:val="24"/>
          <w:lang w:bidi="ar-DZ"/>
        </w:rPr>
        <w:t xml:space="preserve">Le rendement de l'extrait hydroethanolique obtenu </w:t>
      </w:r>
      <w:r w:rsidR="00E32160" w:rsidRPr="00F7375F">
        <w:rPr>
          <w:rFonts w:asciiTheme="minorBidi" w:hAnsiTheme="minorBidi"/>
          <w:sz w:val="24"/>
          <w:szCs w:val="24"/>
          <w:lang w:bidi="ar-DZ"/>
        </w:rPr>
        <w:t>par  macération</w:t>
      </w:r>
      <w:r w:rsidRPr="00F7375F">
        <w:rPr>
          <w:rFonts w:asciiTheme="minorBidi" w:hAnsiTheme="minorBidi"/>
          <w:sz w:val="24"/>
          <w:szCs w:val="24"/>
          <w:lang w:bidi="ar-DZ"/>
        </w:rPr>
        <w:t xml:space="preserve"> d'</w:t>
      </w:r>
      <w:r w:rsidRPr="00F7375F">
        <w:rPr>
          <w:rFonts w:asciiTheme="minorBidi" w:hAnsiTheme="minorBidi"/>
          <w:i/>
          <w:sz w:val="24"/>
          <w:szCs w:val="24"/>
          <w:lang w:bidi="ar-DZ"/>
        </w:rPr>
        <w:t>O.vulgare</w:t>
      </w:r>
      <w:r w:rsidR="00E32160" w:rsidRPr="00F7375F">
        <w:rPr>
          <w:rFonts w:asciiTheme="minorBidi" w:hAnsiTheme="minorBidi"/>
          <w:sz w:val="24"/>
          <w:szCs w:val="24"/>
          <w:lang w:bidi="ar-DZ"/>
        </w:rPr>
        <w:t xml:space="preserve"> </w:t>
      </w:r>
      <w:r w:rsidRPr="00F7375F">
        <w:rPr>
          <w:rFonts w:asciiTheme="minorBidi" w:hAnsiTheme="minorBidi"/>
          <w:sz w:val="24"/>
          <w:szCs w:val="24"/>
          <w:lang w:bidi="ar-DZ"/>
        </w:rPr>
        <w:t>est de</w:t>
      </w:r>
    </w:p>
    <w:p w:rsidR="00005470" w:rsidRPr="00F7375F" w:rsidRDefault="00005470" w:rsidP="00507BBA">
      <w:pPr>
        <w:bidi w:val="0"/>
        <w:spacing w:line="360" w:lineRule="auto"/>
        <w:jc w:val="both"/>
        <w:rPr>
          <w:rFonts w:asciiTheme="minorBidi" w:hAnsiTheme="minorBidi"/>
          <w:sz w:val="24"/>
          <w:szCs w:val="24"/>
          <w:lang w:bidi="ar-DZ"/>
        </w:rPr>
      </w:pPr>
      <w:r w:rsidRPr="00F7375F">
        <w:rPr>
          <w:rFonts w:asciiTheme="minorBidi" w:hAnsiTheme="minorBidi"/>
          <w:color w:val="000000"/>
          <w:sz w:val="24"/>
          <w:szCs w:val="24"/>
          <w:lang w:bidi="ar-DZ"/>
        </w:rPr>
        <w:t>1</w:t>
      </w:r>
      <w:r w:rsidR="00F02ECF" w:rsidRPr="00F7375F">
        <w:rPr>
          <w:rFonts w:asciiTheme="minorBidi" w:hAnsiTheme="minorBidi"/>
          <w:color w:val="000000"/>
          <w:sz w:val="24"/>
          <w:szCs w:val="24"/>
          <w:lang w:bidi="ar-DZ"/>
        </w:rPr>
        <w:t xml:space="preserve">, 87%. </w:t>
      </w:r>
      <w:r w:rsidRPr="00F7375F">
        <w:rPr>
          <w:rFonts w:asciiTheme="minorBidi" w:hAnsiTheme="minorBidi"/>
          <w:sz w:val="24"/>
          <w:szCs w:val="24"/>
          <w:lang w:bidi="ar-DZ"/>
        </w:rPr>
        <w:t>Ce taux</w:t>
      </w:r>
      <w:r w:rsidRPr="00F7375F">
        <w:rPr>
          <w:rFonts w:asciiTheme="minorBidi" w:hAnsiTheme="minorBidi"/>
          <w:sz w:val="24"/>
          <w:szCs w:val="24"/>
        </w:rPr>
        <w:t>est relativement faible par rapport à</w:t>
      </w:r>
      <w:r w:rsidRPr="00F7375F">
        <w:rPr>
          <w:rFonts w:asciiTheme="minorBidi" w:hAnsiTheme="minorBidi"/>
          <w:sz w:val="24"/>
          <w:szCs w:val="24"/>
          <w:lang w:bidi="ar-DZ"/>
        </w:rPr>
        <w:t xml:space="preserve">celui obtenu de la plante originaire de </w:t>
      </w:r>
      <w:r w:rsidR="00F02ECF" w:rsidRPr="00F7375F">
        <w:rPr>
          <w:rFonts w:asciiTheme="minorBidi" w:hAnsiTheme="minorBidi"/>
          <w:sz w:val="24"/>
          <w:szCs w:val="24"/>
          <w:lang w:bidi="ar-DZ"/>
        </w:rPr>
        <w:t>Mostaganem (</w:t>
      </w:r>
      <w:r w:rsidRPr="00F7375F">
        <w:rPr>
          <w:rFonts w:asciiTheme="minorBidi" w:hAnsiTheme="minorBidi"/>
          <w:sz w:val="24"/>
          <w:szCs w:val="24"/>
          <w:lang w:bidi="ar-DZ"/>
        </w:rPr>
        <w:t>33</w:t>
      </w:r>
      <w:r w:rsidR="00F02ECF" w:rsidRPr="00F7375F">
        <w:rPr>
          <w:rFonts w:asciiTheme="minorBidi" w:hAnsiTheme="minorBidi"/>
          <w:sz w:val="24"/>
          <w:szCs w:val="24"/>
          <w:lang w:bidi="ar-DZ"/>
        </w:rPr>
        <w:t>, 13</w:t>
      </w:r>
      <w:r w:rsidRPr="00F7375F">
        <w:rPr>
          <w:rFonts w:asciiTheme="minorBidi" w:hAnsiTheme="minorBidi"/>
          <w:sz w:val="24"/>
          <w:szCs w:val="24"/>
          <w:lang w:bidi="ar-DZ"/>
        </w:rPr>
        <w:t>%)</w:t>
      </w:r>
      <w:r w:rsidRPr="00F7375F">
        <w:rPr>
          <w:rFonts w:asciiTheme="minorBidi" w:hAnsiTheme="minorBidi"/>
          <w:b/>
          <w:bCs/>
          <w:sz w:val="24"/>
          <w:szCs w:val="24"/>
          <w:lang w:bidi="ar-DZ"/>
        </w:rPr>
        <w:t xml:space="preserve"> (Kherruob, 2018)</w:t>
      </w:r>
      <w:r w:rsidRPr="00F7375F">
        <w:rPr>
          <w:rFonts w:asciiTheme="minorBidi" w:hAnsiTheme="minorBidi"/>
          <w:sz w:val="24"/>
          <w:szCs w:val="24"/>
          <w:lang w:bidi="ar-DZ"/>
        </w:rPr>
        <w:t xml:space="preserve">. </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rPr>
        <w:lastRenderedPageBreak/>
        <w:t xml:space="preserve">Cette différence en </w:t>
      </w:r>
      <w:r w:rsidR="00287E25" w:rsidRPr="00F7375F">
        <w:rPr>
          <w:rFonts w:asciiTheme="minorBidi" w:hAnsiTheme="minorBidi"/>
          <w:sz w:val="24"/>
          <w:szCs w:val="24"/>
        </w:rPr>
        <w:t>termes</w:t>
      </w:r>
      <w:r w:rsidRPr="00F7375F">
        <w:rPr>
          <w:rFonts w:asciiTheme="minorBidi" w:hAnsiTheme="minorBidi"/>
          <w:sz w:val="24"/>
          <w:szCs w:val="24"/>
        </w:rPr>
        <w:t xml:space="preserve"> de rendement pourrait être </w:t>
      </w:r>
      <w:r w:rsidR="00287E25" w:rsidRPr="00F7375F">
        <w:rPr>
          <w:rFonts w:asciiTheme="minorBidi" w:hAnsiTheme="minorBidi"/>
          <w:sz w:val="24"/>
          <w:szCs w:val="24"/>
        </w:rPr>
        <w:t>les eaux</w:t>
      </w:r>
      <w:r w:rsidRPr="00F7375F">
        <w:rPr>
          <w:rFonts w:asciiTheme="minorBidi" w:hAnsiTheme="minorBidi"/>
          <w:sz w:val="24"/>
          <w:szCs w:val="24"/>
        </w:rPr>
        <w:t xml:space="preserve">conditions environnementales, l’origine géographique, la technique d'extraction, le séchage, la période et le milieu de récolte, les pratiques culturaleset l'âge du matériel végétal </w:t>
      </w:r>
      <w:r w:rsidRPr="00F7375F">
        <w:rPr>
          <w:rFonts w:asciiTheme="minorBidi" w:hAnsiTheme="minorBidi"/>
          <w:b/>
          <w:bCs/>
          <w:sz w:val="24"/>
          <w:szCs w:val="24"/>
        </w:rPr>
        <w:t xml:space="preserve">(Aberchane </w:t>
      </w:r>
      <w:r w:rsidRPr="00F7375F">
        <w:rPr>
          <w:rFonts w:asciiTheme="minorBidi" w:hAnsiTheme="minorBidi"/>
          <w:b/>
          <w:bCs/>
          <w:i/>
          <w:iCs/>
          <w:sz w:val="24"/>
          <w:szCs w:val="24"/>
        </w:rPr>
        <w:t>et al</w:t>
      </w:r>
      <w:r w:rsidRPr="00F7375F">
        <w:rPr>
          <w:rFonts w:asciiTheme="minorBidi" w:hAnsiTheme="minorBidi"/>
          <w:b/>
          <w:bCs/>
          <w:sz w:val="24"/>
          <w:szCs w:val="24"/>
        </w:rPr>
        <w:t xml:space="preserve">, 2001,Bourkhiss </w:t>
      </w:r>
      <w:r w:rsidR="00287E25" w:rsidRPr="00F7375F">
        <w:rPr>
          <w:rFonts w:asciiTheme="minorBidi" w:hAnsiTheme="minorBidi"/>
          <w:b/>
          <w:bCs/>
          <w:i/>
          <w:iCs/>
          <w:sz w:val="24"/>
          <w:szCs w:val="24"/>
        </w:rPr>
        <w:t>et al</w:t>
      </w:r>
      <w:r w:rsidRPr="00F7375F">
        <w:rPr>
          <w:rFonts w:asciiTheme="minorBidi" w:hAnsiTheme="minorBidi"/>
          <w:b/>
          <w:bCs/>
          <w:sz w:val="24"/>
          <w:szCs w:val="24"/>
        </w:rPr>
        <w:t>, 2011).</w:t>
      </w:r>
    </w:p>
    <w:p w:rsidR="00005470" w:rsidRPr="00F7375F" w:rsidRDefault="00005470" w:rsidP="00507BBA">
      <w:pPr>
        <w:bidi w:val="0"/>
        <w:spacing w:line="360" w:lineRule="auto"/>
        <w:ind w:firstLine="426"/>
        <w:jc w:val="both"/>
        <w:rPr>
          <w:rFonts w:asciiTheme="minorBidi" w:hAnsiTheme="minorBidi"/>
          <w:sz w:val="24"/>
          <w:szCs w:val="24"/>
          <w:rtl/>
          <w:lang w:bidi="ar-DZ"/>
        </w:rPr>
      </w:pPr>
      <w:r w:rsidRPr="00F7375F">
        <w:rPr>
          <w:rFonts w:asciiTheme="minorBidi" w:hAnsiTheme="minorBidi"/>
          <w:sz w:val="24"/>
          <w:szCs w:val="24"/>
        </w:rPr>
        <w:t xml:space="preserve">Le rendement d'extraction et l'activité biologique de l'extrait résultant sont affectés non seulement par la technique d'extraction mais également par le solvant d'extraction </w:t>
      </w:r>
      <w:r w:rsidRPr="00F7375F">
        <w:rPr>
          <w:rFonts w:asciiTheme="minorBidi" w:hAnsiTheme="minorBidi"/>
          <w:b/>
          <w:bCs/>
          <w:sz w:val="24"/>
          <w:szCs w:val="24"/>
        </w:rPr>
        <w:t xml:space="preserve">(Ajanal </w:t>
      </w:r>
      <w:r w:rsidRPr="00F7375F">
        <w:rPr>
          <w:rFonts w:asciiTheme="minorBidi" w:hAnsiTheme="minorBidi"/>
          <w:b/>
          <w:bCs/>
          <w:i/>
          <w:iCs/>
          <w:sz w:val="24"/>
          <w:szCs w:val="24"/>
        </w:rPr>
        <w:t>et al</w:t>
      </w:r>
      <w:r w:rsidRPr="00F7375F">
        <w:rPr>
          <w:rFonts w:asciiTheme="minorBidi" w:hAnsiTheme="minorBidi"/>
          <w:b/>
          <w:bCs/>
          <w:sz w:val="24"/>
          <w:szCs w:val="24"/>
        </w:rPr>
        <w:t xml:space="preserve">, 2012, Mahdi-pour </w:t>
      </w:r>
      <w:r w:rsidRPr="00F7375F">
        <w:rPr>
          <w:rFonts w:asciiTheme="minorBidi" w:hAnsiTheme="minorBidi"/>
          <w:b/>
          <w:bCs/>
          <w:i/>
          <w:iCs/>
          <w:sz w:val="24"/>
          <w:szCs w:val="24"/>
        </w:rPr>
        <w:t>et al</w:t>
      </w:r>
      <w:r w:rsidRPr="00F7375F">
        <w:rPr>
          <w:rFonts w:asciiTheme="minorBidi" w:hAnsiTheme="minorBidi"/>
          <w:b/>
          <w:bCs/>
          <w:sz w:val="24"/>
          <w:szCs w:val="24"/>
        </w:rPr>
        <w:t>, 2012).</w:t>
      </w:r>
    </w:p>
    <w:p w:rsidR="00005470" w:rsidRPr="00F7375F" w:rsidRDefault="00005470" w:rsidP="00507BBA">
      <w:pPr>
        <w:bidi w:val="0"/>
        <w:spacing w:line="360" w:lineRule="auto"/>
        <w:ind w:firstLine="426"/>
        <w:jc w:val="both"/>
        <w:rPr>
          <w:rFonts w:asciiTheme="minorBidi" w:hAnsiTheme="minorBidi"/>
          <w:sz w:val="24"/>
          <w:szCs w:val="24"/>
          <w:rtl/>
          <w:lang w:bidi="ar-DZ"/>
        </w:rPr>
      </w:pPr>
      <w:r w:rsidRPr="00F7375F">
        <w:rPr>
          <w:rFonts w:asciiTheme="minorBidi" w:hAnsiTheme="minorBidi"/>
          <w:sz w:val="24"/>
          <w:szCs w:val="24"/>
          <w:lang w:bidi="ar-DZ"/>
        </w:rPr>
        <w:t xml:space="preserve">Les solvants d'extraction ont un effet sur le rendement d'extraction et la teneur en composés bioactifs, affectant ainsi de manière significative l'activité biologique de l'extrait </w:t>
      </w:r>
      <w:r w:rsidRPr="00F7375F">
        <w:rPr>
          <w:rFonts w:asciiTheme="minorBidi" w:hAnsiTheme="minorBidi"/>
          <w:b/>
          <w:bCs/>
          <w:sz w:val="24"/>
          <w:szCs w:val="24"/>
          <w:lang w:bidi="ar-DZ"/>
        </w:rPr>
        <w:t xml:space="preserve">(Turkmen </w:t>
      </w:r>
      <w:r w:rsidRPr="00F7375F">
        <w:rPr>
          <w:rFonts w:asciiTheme="minorBidi" w:hAnsiTheme="minorBidi"/>
          <w:b/>
          <w:bCs/>
          <w:i/>
          <w:iCs/>
          <w:sz w:val="24"/>
          <w:szCs w:val="24"/>
          <w:lang w:bidi="ar-DZ"/>
        </w:rPr>
        <w:t>et al</w:t>
      </w:r>
      <w:r w:rsidR="00F02ECF" w:rsidRPr="00F7375F">
        <w:rPr>
          <w:rFonts w:asciiTheme="minorBidi" w:hAnsiTheme="minorBidi"/>
          <w:b/>
          <w:bCs/>
          <w:sz w:val="24"/>
          <w:szCs w:val="24"/>
          <w:lang w:bidi="ar-DZ"/>
        </w:rPr>
        <w:t>, 2006,</w:t>
      </w:r>
      <w:r w:rsidRPr="00F7375F">
        <w:rPr>
          <w:rFonts w:asciiTheme="minorBidi" w:hAnsiTheme="minorBidi"/>
          <w:b/>
          <w:bCs/>
          <w:sz w:val="24"/>
          <w:szCs w:val="24"/>
          <w:lang w:bidi="ar-DZ"/>
        </w:rPr>
        <w:t xml:space="preserve"> McDonald </w:t>
      </w:r>
      <w:r w:rsidRPr="00F7375F">
        <w:rPr>
          <w:rFonts w:asciiTheme="minorBidi" w:hAnsiTheme="minorBidi"/>
          <w:b/>
          <w:bCs/>
          <w:i/>
          <w:iCs/>
          <w:sz w:val="24"/>
          <w:szCs w:val="24"/>
          <w:lang w:bidi="ar-DZ"/>
        </w:rPr>
        <w:t>et al</w:t>
      </w:r>
      <w:r w:rsidR="00F02ECF" w:rsidRPr="00F7375F">
        <w:rPr>
          <w:rFonts w:asciiTheme="minorBidi" w:hAnsiTheme="minorBidi"/>
          <w:b/>
          <w:bCs/>
          <w:sz w:val="24"/>
          <w:szCs w:val="24"/>
          <w:lang w:bidi="ar-DZ"/>
        </w:rPr>
        <w:t>, 2001,</w:t>
      </w:r>
      <w:r w:rsidRPr="00F7375F">
        <w:rPr>
          <w:rFonts w:asciiTheme="minorBidi" w:hAnsiTheme="minorBidi"/>
          <w:b/>
          <w:bCs/>
          <w:sz w:val="24"/>
          <w:szCs w:val="24"/>
          <w:lang w:bidi="ar-DZ"/>
        </w:rPr>
        <w:t xml:space="preserve">TV Ngo </w:t>
      </w:r>
      <w:r w:rsidR="00A670D6"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2017).</w:t>
      </w:r>
    </w:p>
    <w:p w:rsidR="00005470" w:rsidRPr="00F7375F" w:rsidRDefault="00005470" w:rsidP="00507BBA">
      <w:pPr>
        <w:bidi w:val="0"/>
        <w:spacing w:line="360" w:lineRule="auto"/>
        <w:ind w:firstLine="426"/>
        <w:jc w:val="both"/>
        <w:rPr>
          <w:rFonts w:asciiTheme="minorBidi" w:hAnsiTheme="minorBidi"/>
          <w:sz w:val="24"/>
          <w:szCs w:val="24"/>
          <w:rtl/>
          <w:lang w:bidi="ar-DZ"/>
        </w:rPr>
      </w:pPr>
      <w:r w:rsidRPr="00F7375F">
        <w:rPr>
          <w:rFonts w:asciiTheme="minorBidi" w:hAnsiTheme="minorBidi"/>
          <w:sz w:val="24"/>
          <w:szCs w:val="24"/>
        </w:rPr>
        <w:t xml:space="preserve">De nombreux solvants, dont le méthanol, l'éthanol, l'acétone et l'eau, ont été utilisés pour extraire les composés bioactifs du matériel végétal. En raison de la variété des composés bioactifs contenus dans les matières végétales et de leurs différentes propriétés de solubilité dans différents solvants, le solvant optimal pour l'extraction dépend des matières végétales particulières et des composés à isoler </w:t>
      </w:r>
      <w:r w:rsidRPr="00F7375F">
        <w:rPr>
          <w:rFonts w:asciiTheme="minorBidi" w:hAnsiTheme="minorBidi"/>
          <w:b/>
          <w:bCs/>
          <w:sz w:val="24"/>
          <w:szCs w:val="24"/>
        </w:rPr>
        <w:t xml:space="preserve">(Ajanal </w:t>
      </w:r>
      <w:r w:rsidRPr="00F7375F">
        <w:rPr>
          <w:rFonts w:asciiTheme="minorBidi" w:hAnsiTheme="minorBidi"/>
          <w:b/>
          <w:bCs/>
          <w:i/>
          <w:iCs/>
          <w:sz w:val="24"/>
          <w:szCs w:val="24"/>
        </w:rPr>
        <w:t>et al</w:t>
      </w:r>
      <w:r w:rsidRPr="00F7375F">
        <w:rPr>
          <w:rFonts w:asciiTheme="minorBidi" w:hAnsiTheme="minorBidi"/>
          <w:b/>
          <w:bCs/>
          <w:sz w:val="24"/>
          <w:szCs w:val="24"/>
        </w:rPr>
        <w:t xml:space="preserve">, 2012, Mahdi-pour </w:t>
      </w:r>
      <w:r w:rsidRPr="00F7375F">
        <w:rPr>
          <w:rFonts w:asciiTheme="minorBidi" w:hAnsiTheme="minorBidi"/>
          <w:b/>
          <w:bCs/>
          <w:i/>
          <w:iCs/>
          <w:sz w:val="24"/>
          <w:szCs w:val="24"/>
        </w:rPr>
        <w:t>et al</w:t>
      </w:r>
      <w:r w:rsidRPr="00F7375F">
        <w:rPr>
          <w:rFonts w:asciiTheme="minorBidi" w:hAnsiTheme="minorBidi"/>
          <w:b/>
          <w:bCs/>
          <w:sz w:val="24"/>
          <w:szCs w:val="24"/>
        </w:rPr>
        <w:t>, 2012).</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La présence de divers composés antioxydants ayant des caractéristiques chimiques et des polarités différentes peut ou non être soluble dans un solvant particulier </w:t>
      </w:r>
      <w:r w:rsidRPr="00F7375F">
        <w:rPr>
          <w:rFonts w:asciiTheme="minorBidi" w:hAnsiTheme="minorBidi"/>
          <w:b/>
          <w:bCs/>
          <w:sz w:val="24"/>
          <w:szCs w:val="24"/>
          <w:lang w:bidi="ar-DZ"/>
        </w:rPr>
        <w:t xml:space="preserve">(Turkmen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2006).</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Les solvants polaires sont fréquemment utilisés pour récupérer les polyphénols des matrices végétales. Les solvants les plus appropriés sont les mélanges aqueux contenant de l'éthanol, du méthanol, de l'acétone et de l'acétate d'éthyle. L'éthanol est connu comme un bon solvant pour l'extraction des polyphénols et est sans danger pour la consommation humaine. Le méthanol s'est révélé généralement plus efficace pour l'extraction de polyphénols de poids moléculaire inférieur, tandis que l'acétone aqueuse est bonne pour l'extraction de flavanols de poids moléculaire supérieur </w:t>
      </w:r>
      <w:r w:rsidRPr="00F7375F">
        <w:rPr>
          <w:rFonts w:asciiTheme="minorBidi" w:hAnsiTheme="minorBidi"/>
          <w:b/>
          <w:bCs/>
          <w:sz w:val="24"/>
          <w:szCs w:val="24"/>
          <w:lang w:bidi="ar-DZ"/>
        </w:rPr>
        <w:t>(Dai etMumper, 2010).</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i/>
          <w:iCs/>
          <w:sz w:val="24"/>
          <w:szCs w:val="24"/>
        </w:rPr>
        <w:lastRenderedPageBreak/>
        <w:t>Rutagraveolens</w:t>
      </w:r>
      <w:r w:rsidRPr="00F7375F">
        <w:rPr>
          <w:rFonts w:asciiTheme="minorBidi" w:hAnsiTheme="minorBidi"/>
          <w:sz w:val="24"/>
          <w:szCs w:val="24"/>
        </w:rPr>
        <w:t xml:space="preserve">est une espèce très riche en métabolites secondaires (flavonoïdes, coumarines, alcaloïdes, huiles essentielles…) ce qui donne à la plante un pouvoir </w:t>
      </w:r>
      <w:r w:rsidR="00F02ECF" w:rsidRPr="00F7375F">
        <w:rPr>
          <w:rFonts w:asciiTheme="minorBidi" w:hAnsiTheme="minorBidi"/>
          <w:sz w:val="24"/>
          <w:szCs w:val="24"/>
        </w:rPr>
        <w:t>antioxidant.</w:t>
      </w:r>
      <w:r w:rsidRPr="00F7375F">
        <w:rPr>
          <w:rFonts w:asciiTheme="minorBidi" w:hAnsiTheme="minorBidi"/>
          <w:b/>
          <w:bCs/>
          <w:sz w:val="24"/>
          <w:szCs w:val="24"/>
        </w:rPr>
        <w:t xml:space="preserve">(Gonzalez-Trujano </w:t>
      </w:r>
      <w:r w:rsidRPr="00F7375F">
        <w:rPr>
          <w:rFonts w:asciiTheme="minorBidi" w:hAnsiTheme="minorBidi"/>
          <w:b/>
          <w:bCs/>
          <w:i/>
          <w:iCs/>
          <w:sz w:val="24"/>
          <w:szCs w:val="24"/>
        </w:rPr>
        <w:t>et al</w:t>
      </w:r>
      <w:r w:rsidRPr="00F7375F">
        <w:rPr>
          <w:rFonts w:asciiTheme="minorBidi" w:hAnsiTheme="minorBidi"/>
          <w:b/>
          <w:bCs/>
          <w:sz w:val="24"/>
          <w:szCs w:val="24"/>
        </w:rPr>
        <w:t>.</w:t>
      </w:r>
      <w:r w:rsidR="00F02ECF" w:rsidRPr="00F7375F">
        <w:rPr>
          <w:rFonts w:asciiTheme="minorBidi" w:hAnsiTheme="minorBidi"/>
          <w:b/>
          <w:bCs/>
          <w:sz w:val="24"/>
          <w:szCs w:val="24"/>
        </w:rPr>
        <w:t>, 2006,</w:t>
      </w:r>
      <w:r w:rsidRPr="00F7375F">
        <w:rPr>
          <w:rFonts w:asciiTheme="minorBidi" w:hAnsiTheme="minorBidi"/>
          <w:b/>
          <w:bCs/>
          <w:sz w:val="24"/>
          <w:szCs w:val="24"/>
        </w:rPr>
        <w:t xml:space="preserve"> Raghav </w:t>
      </w:r>
      <w:r w:rsidRPr="00F7375F">
        <w:rPr>
          <w:rFonts w:asciiTheme="minorBidi" w:hAnsiTheme="minorBidi"/>
          <w:b/>
          <w:bCs/>
          <w:i/>
          <w:iCs/>
          <w:sz w:val="24"/>
          <w:szCs w:val="24"/>
        </w:rPr>
        <w:t>et al</w:t>
      </w:r>
      <w:r w:rsidRPr="00F7375F">
        <w:rPr>
          <w:rFonts w:asciiTheme="minorBidi" w:hAnsiTheme="minorBidi"/>
          <w:b/>
          <w:bCs/>
          <w:sz w:val="24"/>
          <w:szCs w:val="24"/>
        </w:rPr>
        <w:t>., 2006)</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rPr>
        <w:t>Selon</w:t>
      </w:r>
      <w:r w:rsidRPr="00F7375F">
        <w:rPr>
          <w:rFonts w:asciiTheme="minorBidi" w:hAnsiTheme="minorBidi"/>
          <w:b/>
          <w:bCs/>
          <w:sz w:val="24"/>
          <w:szCs w:val="24"/>
        </w:rPr>
        <w:t xml:space="preserve"> Amrouni </w:t>
      </w:r>
      <w:r w:rsidR="00A670D6" w:rsidRPr="00F7375F">
        <w:rPr>
          <w:rFonts w:asciiTheme="minorBidi" w:hAnsiTheme="minorBidi"/>
          <w:b/>
          <w:bCs/>
          <w:i/>
          <w:iCs/>
          <w:sz w:val="24"/>
          <w:szCs w:val="24"/>
        </w:rPr>
        <w:t>et al</w:t>
      </w:r>
      <w:r w:rsidR="0075693D" w:rsidRPr="00F7375F">
        <w:rPr>
          <w:rFonts w:asciiTheme="minorBidi" w:hAnsiTheme="minorBidi"/>
          <w:b/>
          <w:bCs/>
          <w:i/>
          <w:iCs/>
          <w:sz w:val="24"/>
          <w:szCs w:val="24"/>
        </w:rPr>
        <w:t>.</w:t>
      </w:r>
      <w:r w:rsidRPr="00F7375F">
        <w:rPr>
          <w:rFonts w:asciiTheme="minorBidi" w:hAnsiTheme="minorBidi"/>
          <w:b/>
          <w:bCs/>
          <w:i/>
          <w:iCs/>
          <w:sz w:val="24"/>
          <w:szCs w:val="24"/>
        </w:rPr>
        <w:t>,</w:t>
      </w:r>
      <w:r w:rsidRPr="00F7375F">
        <w:rPr>
          <w:rFonts w:asciiTheme="minorBidi" w:hAnsiTheme="minorBidi"/>
          <w:b/>
          <w:bCs/>
          <w:sz w:val="24"/>
          <w:szCs w:val="24"/>
        </w:rPr>
        <w:t xml:space="preserve"> (2014),</w:t>
      </w:r>
      <w:r w:rsidRPr="00F7375F">
        <w:rPr>
          <w:rFonts w:asciiTheme="minorBidi" w:hAnsiTheme="minorBidi"/>
          <w:sz w:val="24"/>
          <w:szCs w:val="24"/>
        </w:rPr>
        <w:t xml:space="preserve"> l'HE d’</w:t>
      </w:r>
      <w:r w:rsidRPr="00F7375F">
        <w:rPr>
          <w:rFonts w:asciiTheme="minorBidi" w:hAnsiTheme="minorBidi"/>
          <w:i/>
          <w:sz w:val="24"/>
          <w:szCs w:val="24"/>
        </w:rPr>
        <w:t xml:space="preserve">O. </w:t>
      </w:r>
      <w:r w:rsidR="00A670D6" w:rsidRPr="00F7375F">
        <w:rPr>
          <w:rFonts w:asciiTheme="minorBidi" w:hAnsiTheme="minorBidi"/>
          <w:i/>
          <w:iCs/>
          <w:sz w:val="24"/>
          <w:szCs w:val="24"/>
        </w:rPr>
        <w:t>Vulgare</w:t>
      </w:r>
      <w:r w:rsidRPr="00F7375F">
        <w:rPr>
          <w:rFonts w:asciiTheme="minorBidi" w:hAnsiTheme="minorBidi"/>
          <w:sz w:val="24"/>
          <w:szCs w:val="24"/>
        </w:rPr>
        <w:t xml:space="preserve">est caractérisée par la présence des monoterpénes </w:t>
      </w:r>
      <w:r w:rsidR="00A670D6" w:rsidRPr="00F7375F">
        <w:rPr>
          <w:rFonts w:asciiTheme="minorBidi" w:hAnsiTheme="minorBidi"/>
          <w:sz w:val="24"/>
          <w:szCs w:val="24"/>
        </w:rPr>
        <w:t>hydrogénés :</w:t>
      </w:r>
      <w:r w:rsidRPr="00F7375F">
        <w:rPr>
          <w:rFonts w:asciiTheme="minorBidi" w:hAnsiTheme="minorBidi"/>
          <w:sz w:val="24"/>
          <w:szCs w:val="24"/>
        </w:rPr>
        <w:t xml:space="preserve"> p-cyméne, γ-terpinéne, et des </w:t>
      </w:r>
      <w:r w:rsidR="00A670D6" w:rsidRPr="00F7375F">
        <w:rPr>
          <w:rFonts w:asciiTheme="minorBidi" w:hAnsiTheme="minorBidi"/>
          <w:sz w:val="24"/>
          <w:szCs w:val="24"/>
        </w:rPr>
        <w:t>phenols :</w:t>
      </w:r>
      <w:r w:rsidRPr="00F7375F">
        <w:rPr>
          <w:rFonts w:asciiTheme="minorBidi" w:hAnsiTheme="minorBidi"/>
          <w:sz w:val="24"/>
          <w:szCs w:val="24"/>
        </w:rPr>
        <w:t xml:space="preserve"> thymol et le composant majoritaire, phénol monoterpenoide : le carvacrol.</w:t>
      </w:r>
    </w:p>
    <w:p w:rsidR="00005470" w:rsidRPr="00F7375F" w:rsidRDefault="00F02ECF" w:rsidP="00507BBA">
      <w:pPr>
        <w:bidi w:val="0"/>
        <w:spacing w:line="360" w:lineRule="auto"/>
        <w:ind w:firstLine="284"/>
        <w:jc w:val="both"/>
        <w:rPr>
          <w:rFonts w:asciiTheme="minorBidi" w:hAnsiTheme="minorBidi"/>
          <w:i/>
          <w:iCs/>
          <w:sz w:val="24"/>
          <w:szCs w:val="24"/>
          <w:rtl/>
          <w:lang w:bidi="ar-DZ"/>
        </w:rPr>
      </w:pPr>
      <w:r w:rsidRPr="00F7375F">
        <w:rPr>
          <w:rFonts w:asciiTheme="minorBidi" w:hAnsiTheme="minorBidi"/>
          <w:b/>
          <w:bCs/>
          <w:sz w:val="24"/>
          <w:szCs w:val="24"/>
          <w:lang w:bidi="ar-DZ"/>
        </w:rPr>
        <w:t>(</w:t>
      </w:r>
      <w:r w:rsidR="00005470" w:rsidRPr="00F7375F">
        <w:rPr>
          <w:rFonts w:asciiTheme="minorBidi" w:hAnsiTheme="minorBidi"/>
          <w:b/>
          <w:bCs/>
          <w:sz w:val="24"/>
          <w:szCs w:val="24"/>
        </w:rPr>
        <w:t xml:space="preserve">Hadouchi </w:t>
      </w:r>
      <w:r w:rsidR="00005470" w:rsidRPr="00F7375F">
        <w:rPr>
          <w:rFonts w:asciiTheme="minorBidi" w:hAnsiTheme="minorBidi"/>
          <w:b/>
          <w:bCs/>
          <w:i/>
          <w:iCs/>
          <w:sz w:val="24"/>
          <w:szCs w:val="24"/>
        </w:rPr>
        <w:t>et al</w:t>
      </w:r>
      <w:r w:rsidRPr="00F7375F">
        <w:rPr>
          <w:rFonts w:asciiTheme="minorBidi" w:hAnsiTheme="minorBidi"/>
          <w:b/>
          <w:bCs/>
          <w:sz w:val="24"/>
          <w:szCs w:val="24"/>
        </w:rPr>
        <w:t xml:space="preserve">., </w:t>
      </w:r>
      <w:r w:rsidR="00005470" w:rsidRPr="00F7375F">
        <w:rPr>
          <w:rFonts w:asciiTheme="minorBidi" w:hAnsiTheme="minorBidi"/>
          <w:b/>
          <w:bCs/>
          <w:sz w:val="24"/>
          <w:szCs w:val="24"/>
        </w:rPr>
        <w:t>2013)</w:t>
      </w:r>
      <w:r w:rsidR="00005470" w:rsidRPr="00F7375F">
        <w:rPr>
          <w:rFonts w:asciiTheme="minorBidi" w:hAnsiTheme="minorBidi"/>
          <w:sz w:val="24"/>
          <w:szCs w:val="24"/>
        </w:rPr>
        <w:t xml:space="preserve">, dévoilent que la composition chimique de l’HE de </w:t>
      </w:r>
      <w:r w:rsidR="00005470" w:rsidRPr="00F7375F">
        <w:rPr>
          <w:rFonts w:asciiTheme="minorBidi" w:hAnsiTheme="minorBidi"/>
          <w:i/>
          <w:iCs/>
          <w:sz w:val="24"/>
          <w:szCs w:val="24"/>
        </w:rPr>
        <w:t>R.graveolens</w:t>
      </w:r>
      <w:r w:rsidR="00005470" w:rsidRPr="00F7375F">
        <w:rPr>
          <w:rFonts w:asciiTheme="minorBidi" w:hAnsiTheme="minorBidi"/>
          <w:sz w:val="24"/>
          <w:szCs w:val="24"/>
        </w:rPr>
        <w:t>est riche en 2-undécanone et 2-décanone.</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Les angiospermes contiennent des alcaloïdes qui sont des métabolites secondaires constitués des atomes d'azote secondaire, tertiaire ou quaternaire dans leurs structures </w:t>
      </w:r>
      <w:r w:rsidRPr="00F7375F">
        <w:rPr>
          <w:rFonts w:asciiTheme="minorBidi" w:hAnsiTheme="minorBidi"/>
          <w:b/>
          <w:bCs/>
          <w:sz w:val="24"/>
          <w:szCs w:val="24"/>
          <w:lang w:bidi="ar-DZ"/>
        </w:rPr>
        <w:t>(Bruneton, 2014)</w:t>
      </w:r>
      <w:r w:rsidRPr="00F7375F">
        <w:rPr>
          <w:rFonts w:asciiTheme="minorBidi" w:hAnsiTheme="minorBidi"/>
          <w:sz w:val="24"/>
          <w:szCs w:val="24"/>
          <w:lang w:bidi="ar-DZ"/>
        </w:rPr>
        <w:t xml:space="preserve">. Ils sont métaboliquement actifs et jouent un rôle important dans la physiologie des plantes ou des organismes. Les alcaloïdes possèdent des propriétés répulsives ou anti appétantes à l'égard des insectes ravageurs </w:t>
      </w:r>
      <w:r w:rsidRPr="00F7375F">
        <w:rPr>
          <w:rFonts w:asciiTheme="minorBidi" w:hAnsiTheme="minorBidi"/>
          <w:b/>
          <w:bCs/>
          <w:sz w:val="24"/>
          <w:szCs w:val="24"/>
          <w:lang w:bidi="ar-DZ"/>
        </w:rPr>
        <w:t>(pelletier, 2001).</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Les plantes supérieures produisent largement des </w:t>
      </w:r>
      <w:r w:rsidRPr="00F7375F">
        <w:rPr>
          <w:rFonts w:asciiTheme="minorBidi" w:hAnsiTheme="minorBidi"/>
          <w:b/>
          <w:bCs/>
          <w:sz w:val="24"/>
          <w:szCs w:val="24"/>
          <w:lang w:bidi="ar-DZ"/>
        </w:rPr>
        <w:t xml:space="preserve">tanins (Raymond </w:t>
      </w:r>
      <w:r w:rsidRPr="00F7375F">
        <w:rPr>
          <w:rFonts w:asciiTheme="minorBidi" w:hAnsiTheme="minorBidi"/>
          <w:b/>
          <w:bCs/>
          <w:i/>
          <w:iCs/>
          <w:sz w:val="24"/>
          <w:szCs w:val="24"/>
          <w:lang w:bidi="ar-DZ"/>
        </w:rPr>
        <w:t>et al</w:t>
      </w:r>
      <w:r w:rsidR="0075693D" w:rsidRPr="00F7375F">
        <w:rPr>
          <w:rFonts w:asciiTheme="minorBidi" w:hAnsiTheme="minorBidi"/>
          <w:b/>
          <w:bCs/>
          <w:sz w:val="24"/>
          <w:szCs w:val="24"/>
          <w:lang w:bidi="ar-DZ"/>
        </w:rPr>
        <w:t>.</w:t>
      </w:r>
      <w:r w:rsidR="00F02ECF" w:rsidRPr="00F7375F">
        <w:rPr>
          <w:rFonts w:asciiTheme="minorBidi" w:hAnsiTheme="minorBidi"/>
          <w:b/>
          <w:bCs/>
          <w:sz w:val="24"/>
          <w:szCs w:val="24"/>
          <w:lang w:bidi="ar-DZ"/>
        </w:rPr>
        <w:t>, 2011,</w:t>
      </w:r>
      <w:r w:rsidRPr="00F7375F">
        <w:rPr>
          <w:rFonts w:asciiTheme="minorBidi" w:hAnsiTheme="minorBidi"/>
          <w:b/>
          <w:bCs/>
          <w:sz w:val="24"/>
          <w:szCs w:val="24"/>
          <w:lang w:bidi="ar-DZ"/>
        </w:rPr>
        <w:t xml:space="preserve"> Konno, 2011).</w:t>
      </w:r>
      <w:r w:rsidRPr="00F7375F">
        <w:rPr>
          <w:rFonts w:asciiTheme="minorBidi" w:hAnsiTheme="minorBidi"/>
          <w:sz w:val="24"/>
          <w:szCs w:val="24"/>
          <w:lang w:bidi="ar-DZ"/>
        </w:rPr>
        <w:t xml:space="preserve"> Les tanins présentent un effet direct toxique pour certaines espèces d'insectes </w:t>
      </w:r>
      <w:r w:rsidRPr="00F7375F">
        <w:rPr>
          <w:rFonts w:asciiTheme="minorBidi" w:hAnsiTheme="minorBidi"/>
          <w:b/>
          <w:bCs/>
          <w:sz w:val="24"/>
          <w:szCs w:val="24"/>
          <w:lang w:bidi="ar-DZ"/>
        </w:rPr>
        <w:t xml:space="preserve">(Raymond </w:t>
      </w:r>
      <w:r w:rsidRPr="00F7375F">
        <w:rPr>
          <w:rFonts w:asciiTheme="minorBidi" w:hAnsiTheme="minorBidi"/>
          <w:b/>
          <w:bCs/>
          <w:i/>
          <w:iCs/>
          <w:sz w:val="24"/>
          <w:szCs w:val="24"/>
          <w:lang w:bidi="ar-DZ"/>
        </w:rPr>
        <w:t>et al</w:t>
      </w:r>
      <w:r w:rsidR="001D2B42" w:rsidRPr="00F7375F">
        <w:rPr>
          <w:rFonts w:asciiTheme="minorBidi" w:hAnsiTheme="minorBidi"/>
          <w:b/>
          <w:bCs/>
          <w:sz w:val="24"/>
          <w:szCs w:val="24"/>
          <w:lang w:bidi="ar-DZ"/>
        </w:rPr>
        <w:t>.</w:t>
      </w:r>
      <w:r w:rsidRPr="00F7375F">
        <w:rPr>
          <w:rFonts w:asciiTheme="minorBidi" w:hAnsiTheme="minorBidi"/>
          <w:b/>
          <w:bCs/>
          <w:sz w:val="24"/>
          <w:szCs w:val="24"/>
          <w:lang w:bidi="ar-DZ"/>
        </w:rPr>
        <w:t>, 2011).</w:t>
      </w:r>
      <w:r w:rsidRPr="00F7375F">
        <w:rPr>
          <w:rFonts w:asciiTheme="minorBidi" w:hAnsiTheme="minorBidi"/>
          <w:sz w:val="24"/>
          <w:szCs w:val="24"/>
          <w:lang w:bidi="ar-DZ"/>
        </w:rPr>
        <w:t xml:space="preserve"> Les tanins influencent sur la croissance, le développement et la fécondité de plusieurs insectes ravageurs</w:t>
      </w:r>
      <w:r w:rsidRPr="00F7375F">
        <w:rPr>
          <w:rFonts w:asciiTheme="minorBidi" w:hAnsiTheme="minorBidi"/>
          <w:b/>
          <w:bCs/>
          <w:sz w:val="24"/>
          <w:szCs w:val="24"/>
          <w:lang w:bidi="ar-DZ"/>
        </w:rPr>
        <w:t xml:space="preserve"> (Vandenborre </w:t>
      </w:r>
      <w:r w:rsidRPr="00F7375F">
        <w:rPr>
          <w:rFonts w:asciiTheme="minorBidi" w:hAnsiTheme="minorBidi"/>
          <w:b/>
          <w:bCs/>
          <w:i/>
          <w:iCs/>
          <w:sz w:val="24"/>
          <w:szCs w:val="24"/>
          <w:lang w:bidi="ar-DZ"/>
        </w:rPr>
        <w:t>et al</w:t>
      </w:r>
      <w:r w:rsidR="0075693D" w:rsidRPr="00F7375F">
        <w:rPr>
          <w:rFonts w:asciiTheme="minorBidi" w:hAnsiTheme="minorBidi"/>
          <w:b/>
          <w:bCs/>
          <w:sz w:val="24"/>
          <w:szCs w:val="24"/>
          <w:lang w:bidi="ar-DZ"/>
        </w:rPr>
        <w:t>.</w:t>
      </w:r>
      <w:r w:rsidRPr="00F7375F">
        <w:rPr>
          <w:rFonts w:asciiTheme="minorBidi" w:hAnsiTheme="minorBidi"/>
          <w:b/>
          <w:bCs/>
          <w:sz w:val="24"/>
          <w:szCs w:val="24"/>
          <w:lang w:bidi="ar-DZ"/>
        </w:rPr>
        <w:t>, 2011).</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Dans notre étude, l'extrait hydroethanolique combiné </w:t>
      </w:r>
      <w:r w:rsidR="00A670D6" w:rsidRPr="00F7375F">
        <w:rPr>
          <w:rFonts w:asciiTheme="minorBidi" w:hAnsiTheme="minorBidi"/>
          <w:sz w:val="24"/>
          <w:szCs w:val="24"/>
          <w:lang w:bidi="ar-DZ"/>
        </w:rPr>
        <w:t>d’O.vulgare</w:t>
      </w:r>
      <w:r w:rsidRPr="00F7375F">
        <w:rPr>
          <w:rFonts w:asciiTheme="minorBidi" w:hAnsiTheme="minorBidi"/>
          <w:sz w:val="24"/>
          <w:szCs w:val="24"/>
          <w:lang w:bidi="ar-DZ"/>
        </w:rPr>
        <w:t xml:space="preserve"> et de </w:t>
      </w:r>
      <w:r w:rsidRPr="00F7375F">
        <w:rPr>
          <w:rFonts w:asciiTheme="minorBidi" w:hAnsiTheme="minorBidi"/>
          <w:i/>
          <w:iCs/>
          <w:sz w:val="24"/>
          <w:szCs w:val="24"/>
          <w:lang w:bidi="ar-DZ"/>
        </w:rPr>
        <w:t>R.graveolens</w:t>
      </w:r>
      <w:r w:rsidRPr="00F7375F">
        <w:rPr>
          <w:rFonts w:asciiTheme="minorBidi" w:hAnsiTheme="minorBidi"/>
          <w:sz w:val="24"/>
          <w:szCs w:val="24"/>
          <w:lang w:bidi="ar-DZ"/>
        </w:rPr>
        <w:t xml:space="preserve"> administré par ingestion aux adultes de </w:t>
      </w:r>
      <w:r w:rsidRPr="00F7375F">
        <w:rPr>
          <w:rFonts w:asciiTheme="minorBidi" w:hAnsiTheme="minorBidi"/>
          <w:i/>
          <w:iCs/>
          <w:sz w:val="24"/>
          <w:szCs w:val="24"/>
          <w:lang w:bidi="ar-DZ"/>
        </w:rPr>
        <w:t xml:space="preserve">T. confusum </w:t>
      </w:r>
      <w:r w:rsidRPr="00F7375F">
        <w:rPr>
          <w:rFonts w:asciiTheme="minorBidi" w:hAnsiTheme="minorBidi"/>
          <w:sz w:val="24"/>
          <w:szCs w:val="24"/>
          <w:lang w:bidi="ar-DZ"/>
        </w:rPr>
        <w:t xml:space="preserve">avait perturbé leur appétit et provoqué la mort de l'insecte à la concentration la plus élevée. Cependant, l'action de l'extrait </w:t>
      </w:r>
      <w:r w:rsidR="00BF197D" w:rsidRPr="00F7375F">
        <w:rPr>
          <w:rFonts w:asciiTheme="minorBidi" w:hAnsiTheme="minorBidi"/>
          <w:sz w:val="24"/>
          <w:szCs w:val="24"/>
          <w:lang w:bidi="ar-DZ"/>
        </w:rPr>
        <w:t>s</w:t>
      </w:r>
      <w:bookmarkStart w:id="0" w:name="_GoBack"/>
      <w:bookmarkEnd w:id="0"/>
      <w:r w:rsidRPr="00F7375F">
        <w:rPr>
          <w:rFonts w:asciiTheme="minorBidi" w:hAnsiTheme="minorBidi"/>
          <w:sz w:val="24"/>
          <w:szCs w:val="24"/>
          <w:lang w:bidi="ar-DZ"/>
        </w:rPr>
        <w:t xml:space="preserve">combiné a des concentrations faibles avait provoqué la stimulation de l'appétit se traduisant par un effet appètent.      </w:t>
      </w:r>
    </w:p>
    <w:p w:rsidR="00005470" w:rsidRPr="00F7375F" w:rsidRDefault="00005470" w:rsidP="00507BBA">
      <w:pPr>
        <w:bidi w:val="0"/>
        <w:spacing w:line="360" w:lineRule="auto"/>
        <w:ind w:firstLine="284"/>
        <w:jc w:val="both"/>
        <w:rPr>
          <w:rFonts w:asciiTheme="minorBidi" w:hAnsiTheme="minorBidi"/>
          <w:sz w:val="24"/>
          <w:szCs w:val="24"/>
          <w:lang w:bidi="ar-DZ"/>
        </w:rPr>
      </w:pPr>
      <w:r w:rsidRPr="00F7375F">
        <w:rPr>
          <w:rFonts w:asciiTheme="minorBidi" w:hAnsiTheme="minorBidi"/>
          <w:sz w:val="24"/>
          <w:szCs w:val="24"/>
          <w:lang w:bidi="ar-DZ"/>
        </w:rPr>
        <w:t xml:space="preserve">De nombreux travaux scientifiques publiés dans la littérature ont mis en évidence les propriétés insecticides, répulsives et antiappétante à base de plante contre des insectes nuisibles des denrées stockées.  </w:t>
      </w:r>
    </w:p>
    <w:p w:rsidR="00005470" w:rsidRPr="00F7375F" w:rsidRDefault="00005470" w:rsidP="00507BBA">
      <w:pPr>
        <w:autoSpaceDE w:val="0"/>
        <w:autoSpaceDN w:val="0"/>
        <w:bidi w:val="0"/>
        <w:adjustRightInd w:val="0"/>
        <w:spacing w:line="360" w:lineRule="auto"/>
        <w:ind w:firstLine="284"/>
        <w:jc w:val="both"/>
        <w:rPr>
          <w:rFonts w:asciiTheme="minorBidi" w:hAnsiTheme="minorBidi"/>
          <w:sz w:val="24"/>
          <w:szCs w:val="24"/>
        </w:rPr>
      </w:pPr>
      <w:r w:rsidRPr="00F7375F">
        <w:rPr>
          <w:rFonts w:asciiTheme="minorBidi" w:hAnsiTheme="minorBidi"/>
          <w:sz w:val="24"/>
          <w:szCs w:val="24"/>
          <w:lang w:bidi="ar-DZ"/>
        </w:rPr>
        <w:t xml:space="preserve">Il a été reporté que les pesticides botaniques inhibent l'appétit ou perturbent l'alimentation des insectes en rendant le matériel traité peut attrayant ou désagréable </w:t>
      </w:r>
      <w:r w:rsidRPr="00F7375F">
        <w:rPr>
          <w:rFonts w:asciiTheme="minorBidi" w:hAnsiTheme="minorBidi"/>
          <w:b/>
          <w:bCs/>
          <w:sz w:val="24"/>
          <w:szCs w:val="24"/>
          <w:lang w:bidi="ar-DZ"/>
        </w:rPr>
        <w:lastRenderedPageBreak/>
        <w:t xml:space="preserve">(Rajashekar </w:t>
      </w:r>
      <w:r w:rsidRPr="00F7375F">
        <w:rPr>
          <w:rFonts w:asciiTheme="minorBidi" w:hAnsiTheme="minorBidi"/>
          <w:b/>
          <w:bCs/>
          <w:i/>
          <w:iCs/>
          <w:sz w:val="24"/>
          <w:szCs w:val="24"/>
          <w:lang w:bidi="ar-DZ"/>
        </w:rPr>
        <w:t>et al</w:t>
      </w:r>
      <w:r w:rsidR="00F02ECF" w:rsidRPr="00F7375F">
        <w:rPr>
          <w:rFonts w:asciiTheme="minorBidi" w:hAnsiTheme="minorBidi"/>
          <w:b/>
          <w:bCs/>
          <w:sz w:val="24"/>
          <w:szCs w:val="24"/>
          <w:lang w:bidi="ar-DZ"/>
        </w:rPr>
        <w:t>., 2012; Talukder</w:t>
      </w:r>
      <w:r w:rsidRPr="00F7375F">
        <w:rPr>
          <w:rFonts w:asciiTheme="minorBidi" w:hAnsiTheme="minorBidi"/>
          <w:b/>
          <w:bCs/>
          <w:sz w:val="24"/>
          <w:szCs w:val="24"/>
          <w:lang w:bidi="ar-DZ"/>
        </w:rPr>
        <w:t>, 2006).</w:t>
      </w:r>
      <w:r w:rsidR="001D2B42" w:rsidRPr="00F7375F">
        <w:rPr>
          <w:rFonts w:asciiTheme="minorBidi" w:hAnsiTheme="minorBidi"/>
          <w:b/>
          <w:bCs/>
          <w:sz w:val="24"/>
          <w:szCs w:val="24"/>
          <w:lang w:bidi="ar-DZ"/>
        </w:rPr>
        <w:t xml:space="preserve"> </w:t>
      </w:r>
      <w:r w:rsidRPr="00F7375F">
        <w:rPr>
          <w:rFonts w:asciiTheme="minorBidi" w:hAnsiTheme="minorBidi"/>
          <w:sz w:val="24"/>
          <w:szCs w:val="24"/>
        </w:rPr>
        <w:t>Selon</w:t>
      </w:r>
      <w:r w:rsidR="001D2B42" w:rsidRPr="00F7375F">
        <w:rPr>
          <w:rFonts w:asciiTheme="minorBidi" w:hAnsiTheme="minorBidi"/>
          <w:b/>
          <w:bCs/>
          <w:sz w:val="24"/>
          <w:szCs w:val="24"/>
        </w:rPr>
        <w:t xml:space="preserve"> </w:t>
      </w:r>
      <w:r w:rsidRPr="00F7375F">
        <w:rPr>
          <w:rFonts w:asciiTheme="minorBidi" w:hAnsiTheme="minorBidi"/>
          <w:b/>
          <w:bCs/>
          <w:sz w:val="24"/>
          <w:szCs w:val="24"/>
        </w:rPr>
        <w:t xml:space="preserve">(Hikal </w:t>
      </w:r>
      <w:r w:rsidRPr="00F7375F">
        <w:rPr>
          <w:rFonts w:asciiTheme="minorBidi" w:hAnsiTheme="minorBidi"/>
          <w:b/>
          <w:bCs/>
          <w:i/>
          <w:iCs/>
          <w:sz w:val="24"/>
          <w:szCs w:val="24"/>
        </w:rPr>
        <w:t>et al</w:t>
      </w:r>
      <w:r w:rsidRPr="00F7375F">
        <w:rPr>
          <w:rFonts w:asciiTheme="minorBidi" w:hAnsiTheme="minorBidi"/>
          <w:b/>
          <w:bCs/>
          <w:sz w:val="24"/>
          <w:szCs w:val="24"/>
        </w:rPr>
        <w:t xml:space="preserve">., 2017) </w:t>
      </w:r>
      <w:r w:rsidRPr="00F7375F">
        <w:rPr>
          <w:rFonts w:asciiTheme="minorBidi" w:hAnsiTheme="minorBidi"/>
          <w:sz w:val="24"/>
          <w:szCs w:val="24"/>
          <w:lang w:bidi="ar-DZ"/>
        </w:rPr>
        <w:t>les insectes restent indéfiniment sur le matériel traité et finissent par mourir de faim</w:t>
      </w:r>
      <w:r w:rsidRPr="00F7375F">
        <w:rPr>
          <w:rFonts w:asciiTheme="minorBidi" w:hAnsiTheme="minorBidi"/>
          <w:sz w:val="24"/>
          <w:szCs w:val="24"/>
        </w:rPr>
        <w:t xml:space="preserve">, celaindique que, les composés actifs présents dans la plante inhibent le comportement alimentaire des larves, tandis que d'autres perturbent l'équilibre hormonal ou rendent l'aliment désagréable à la consommation. </w:t>
      </w:r>
    </w:p>
    <w:p w:rsidR="00005470" w:rsidRPr="00F7375F" w:rsidRDefault="00F02ECF"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b/>
          <w:bCs/>
          <w:sz w:val="24"/>
          <w:szCs w:val="24"/>
          <w:lang w:bidi="ar-DZ"/>
        </w:rPr>
        <w:t>(</w:t>
      </w:r>
      <w:r w:rsidR="00005470" w:rsidRPr="00F7375F">
        <w:rPr>
          <w:rFonts w:asciiTheme="minorBidi" w:hAnsiTheme="minorBidi"/>
          <w:b/>
          <w:bCs/>
          <w:sz w:val="24"/>
          <w:szCs w:val="24"/>
          <w:lang w:bidi="ar-DZ"/>
        </w:rPr>
        <w:t xml:space="preserve">Jose </w:t>
      </w:r>
      <w:r w:rsidR="00005470" w:rsidRPr="00F7375F">
        <w:rPr>
          <w:rFonts w:asciiTheme="minorBidi" w:hAnsiTheme="minorBidi"/>
          <w:b/>
          <w:bCs/>
          <w:i/>
          <w:iCs/>
          <w:sz w:val="24"/>
          <w:szCs w:val="24"/>
          <w:lang w:bidi="ar-DZ"/>
        </w:rPr>
        <w:t>et al</w:t>
      </w:r>
      <w:r w:rsidRPr="00F7375F">
        <w:rPr>
          <w:rFonts w:asciiTheme="minorBidi" w:hAnsiTheme="minorBidi"/>
          <w:b/>
          <w:bCs/>
          <w:sz w:val="24"/>
          <w:szCs w:val="24"/>
          <w:lang w:bidi="ar-DZ"/>
        </w:rPr>
        <w:t xml:space="preserve">., </w:t>
      </w:r>
      <w:r w:rsidR="00005470" w:rsidRPr="00F7375F">
        <w:rPr>
          <w:rFonts w:asciiTheme="minorBidi" w:hAnsiTheme="minorBidi"/>
          <w:b/>
          <w:bCs/>
          <w:sz w:val="24"/>
          <w:szCs w:val="24"/>
          <w:lang w:bidi="ar-DZ"/>
        </w:rPr>
        <w:t>2017)</w:t>
      </w:r>
      <w:r w:rsidR="00005470" w:rsidRPr="00F7375F">
        <w:rPr>
          <w:rFonts w:asciiTheme="minorBidi" w:hAnsiTheme="minorBidi"/>
          <w:sz w:val="24"/>
          <w:szCs w:val="24"/>
          <w:lang w:bidi="ar-DZ"/>
        </w:rPr>
        <w:t xml:space="preserve"> ont révélé que les terpénoïdes, la </w:t>
      </w:r>
      <w:r w:rsidRPr="00F7375F">
        <w:rPr>
          <w:rFonts w:asciiTheme="minorBidi" w:hAnsiTheme="minorBidi"/>
          <w:sz w:val="24"/>
          <w:szCs w:val="24"/>
          <w:lang w:bidi="ar-DZ"/>
        </w:rPr>
        <w:t>coumarine et</w:t>
      </w:r>
      <w:r w:rsidR="00005470" w:rsidRPr="00F7375F">
        <w:rPr>
          <w:rFonts w:asciiTheme="minorBidi" w:hAnsiTheme="minorBidi"/>
          <w:sz w:val="24"/>
          <w:szCs w:val="24"/>
          <w:lang w:bidi="ar-DZ"/>
        </w:rPr>
        <w:t xml:space="preserve"> les phénols, présents dans les extraits au méthanol de Gliricidiumsepium présentait une activité antiappétante significative. Cela indique que les composés actifs présents dans la plante inhibent le comportement alimentaire des larves tandis que d'autres perturbent l'équilibre hormonal ou rendent la nourriture désagréable. Ces substances actives peuvent agir directement sur la chimoisesille des larves entrainant une dissuasion alimentaire. </w:t>
      </w:r>
    </w:p>
    <w:p w:rsidR="00005470" w:rsidRPr="00F7375F" w:rsidRDefault="00005470" w:rsidP="00507BBA">
      <w:pPr>
        <w:bidi w:val="0"/>
        <w:spacing w:line="360" w:lineRule="auto"/>
        <w:ind w:firstLine="426"/>
        <w:jc w:val="both"/>
        <w:rPr>
          <w:rFonts w:asciiTheme="minorBidi" w:hAnsiTheme="minorBidi"/>
          <w:sz w:val="24"/>
          <w:szCs w:val="24"/>
          <w:rtl/>
          <w:lang w:bidi="ar-DZ"/>
        </w:rPr>
      </w:pPr>
      <w:r w:rsidRPr="00F7375F">
        <w:rPr>
          <w:rFonts w:asciiTheme="minorBidi" w:hAnsiTheme="minorBidi"/>
          <w:sz w:val="24"/>
          <w:szCs w:val="24"/>
          <w:lang w:bidi="ar-DZ"/>
        </w:rPr>
        <w:t>Le composant chimique 1</w:t>
      </w:r>
      <w:r w:rsidR="00F02ECF" w:rsidRPr="00F7375F">
        <w:rPr>
          <w:rFonts w:asciiTheme="minorBidi" w:hAnsiTheme="minorBidi"/>
          <w:sz w:val="24"/>
          <w:szCs w:val="24"/>
          <w:lang w:bidi="ar-DZ"/>
        </w:rPr>
        <w:t>, 8</w:t>
      </w:r>
      <w:r w:rsidRPr="00F7375F">
        <w:rPr>
          <w:rFonts w:asciiTheme="minorBidi" w:hAnsiTheme="minorBidi"/>
          <w:sz w:val="24"/>
          <w:szCs w:val="24"/>
          <w:lang w:bidi="ar-DZ"/>
        </w:rPr>
        <w:t xml:space="preserve">-cinéol présent dans l'huile essentielle de galanga présentait une activité antiappétante, une activité répulsive et un effet de toxique envers les termites </w:t>
      </w:r>
      <w:r w:rsidRPr="00F7375F">
        <w:rPr>
          <w:rFonts w:asciiTheme="minorBidi" w:hAnsiTheme="minorBidi"/>
          <w:b/>
          <w:bCs/>
          <w:sz w:val="24"/>
          <w:szCs w:val="24"/>
          <w:lang w:bidi="ar-DZ"/>
        </w:rPr>
        <w:t xml:space="preserve">(Abdullah </w:t>
      </w:r>
      <w:r w:rsidRPr="00F7375F">
        <w:rPr>
          <w:rFonts w:asciiTheme="minorBidi" w:hAnsiTheme="minorBidi"/>
          <w:b/>
          <w:bCs/>
          <w:i/>
          <w:iCs/>
          <w:sz w:val="24"/>
          <w:szCs w:val="24"/>
          <w:lang w:bidi="ar-DZ"/>
        </w:rPr>
        <w:t>et al</w:t>
      </w:r>
      <w:r w:rsidR="001D2B42" w:rsidRPr="00F7375F">
        <w:rPr>
          <w:rFonts w:asciiTheme="minorBidi" w:hAnsiTheme="minorBidi"/>
          <w:b/>
          <w:bCs/>
          <w:sz w:val="24"/>
          <w:szCs w:val="24"/>
          <w:lang w:bidi="ar-DZ"/>
        </w:rPr>
        <w:t>.</w:t>
      </w:r>
      <w:r w:rsidRPr="00F7375F">
        <w:rPr>
          <w:rFonts w:asciiTheme="minorBidi" w:hAnsiTheme="minorBidi"/>
          <w:b/>
          <w:bCs/>
          <w:sz w:val="24"/>
          <w:szCs w:val="24"/>
          <w:lang w:bidi="ar-DZ"/>
        </w:rPr>
        <w:t>, 2017)</w:t>
      </w:r>
    </w:p>
    <w:p w:rsidR="00005470" w:rsidRPr="00F7375F" w:rsidRDefault="00F02ECF" w:rsidP="00507BBA">
      <w:pPr>
        <w:autoSpaceDE w:val="0"/>
        <w:autoSpaceDN w:val="0"/>
        <w:bidi w:val="0"/>
        <w:adjustRightInd w:val="0"/>
        <w:spacing w:line="360" w:lineRule="auto"/>
        <w:ind w:firstLine="284"/>
        <w:jc w:val="both"/>
        <w:rPr>
          <w:rFonts w:asciiTheme="minorBidi" w:hAnsiTheme="minorBidi"/>
          <w:sz w:val="24"/>
          <w:szCs w:val="24"/>
        </w:rPr>
      </w:pPr>
      <w:r w:rsidRPr="00F7375F">
        <w:rPr>
          <w:rFonts w:asciiTheme="minorBidi" w:hAnsiTheme="minorBidi"/>
          <w:b/>
          <w:bCs/>
          <w:sz w:val="24"/>
          <w:szCs w:val="24"/>
          <w:lang w:bidi="ar-DZ"/>
        </w:rPr>
        <w:t>(</w:t>
      </w:r>
      <w:r w:rsidRPr="00F7375F">
        <w:rPr>
          <w:rFonts w:asciiTheme="minorBidi" w:hAnsiTheme="minorBidi"/>
          <w:b/>
          <w:bCs/>
          <w:sz w:val="24"/>
          <w:szCs w:val="24"/>
        </w:rPr>
        <w:t xml:space="preserve">Selon Isman, </w:t>
      </w:r>
      <w:r w:rsidR="00005470" w:rsidRPr="00F7375F">
        <w:rPr>
          <w:rFonts w:asciiTheme="minorBidi" w:hAnsiTheme="minorBidi"/>
          <w:b/>
          <w:bCs/>
          <w:sz w:val="24"/>
          <w:szCs w:val="24"/>
        </w:rPr>
        <w:t>2002)</w:t>
      </w:r>
      <w:r w:rsidRPr="00F7375F">
        <w:rPr>
          <w:rFonts w:asciiTheme="minorBidi" w:hAnsiTheme="minorBidi"/>
          <w:b/>
          <w:bCs/>
          <w:sz w:val="24"/>
          <w:szCs w:val="24"/>
        </w:rPr>
        <w:t>,</w:t>
      </w:r>
      <w:r w:rsidRPr="00F7375F">
        <w:rPr>
          <w:rFonts w:asciiTheme="minorBidi" w:hAnsiTheme="minorBidi"/>
          <w:sz w:val="24"/>
          <w:szCs w:val="24"/>
        </w:rPr>
        <w:t xml:space="preserve"> l’huile</w:t>
      </w:r>
      <w:r w:rsidR="00005470" w:rsidRPr="00F7375F">
        <w:rPr>
          <w:rFonts w:asciiTheme="minorBidi" w:hAnsiTheme="minorBidi"/>
          <w:sz w:val="24"/>
          <w:szCs w:val="24"/>
        </w:rPr>
        <w:t xml:space="preserve"> essentielle induit une alimentation plus difficile en modifiant le comportement des insectes, par une action directe sur les sensilles périphériques des insectes.</w:t>
      </w:r>
    </w:p>
    <w:p w:rsidR="00005470" w:rsidRPr="00F7375F" w:rsidRDefault="00005470" w:rsidP="00507BBA">
      <w:pPr>
        <w:autoSpaceDE w:val="0"/>
        <w:autoSpaceDN w:val="0"/>
        <w:bidi w:val="0"/>
        <w:adjustRightInd w:val="0"/>
        <w:spacing w:line="360" w:lineRule="auto"/>
        <w:ind w:firstLine="284"/>
        <w:jc w:val="both"/>
        <w:rPr>
          <w:rFonts w:asciiTheme="minorBidi" w:hAnsiTheme="minorBidi"/>
          <w:sz w:val="24"/>
          <w:szCs w:val="24"/>
        </w:rPr>
      </w:pPr>
      <w:r w:rsidRPr="00F7375F">
        <w:rPr>
          <w:rFonts w:asciiTheme="minorBidi" w:hAnsiTheme="minorBidi"/>
          <w:sz w:val="24"/>
          <w:szCs w:val="24"/>
        </w:rPr>
        <w:t xml:space="preserve">L’huile essentielle est l'une des meilleures suggestions de produits naturels qui peut affecter négativement la consommation alimentaire </w:t>
      </w:r>
      <w:r w:rsidR="00A670D6" w:rsidRPr="00F7375F">
        <w:rPr>
          <w:rFonts w:asciiTheme="minorBidi" w:hAnsiTheme="minorBidi"/>
          <w:sz w:val="24"/>
          <w:szCs w:val="24"/>
        </w:rPr>
        <w:t>d’insectes ;</w:t>
      </w:r>
      <w:r w:rsidRPr="00F7375F">
        <w:rPr>
          <w:rFonts w:asciiTheme="minorBidi" w:hAnsiTheme="minorBidi"/>
          <w:sz w:val="24"/>
          <w:szCs w:val="24"/>
        </w:rPr>
        <w:t xml:space="preserve"> ils sont connus comme dissuasifs ou anti-appétant</w:t>
      </w:r>
      <w:r w:rsidR="00F02ECF" w:rsidRPr="00F7375F">
        <w:rPr>
          <w:rFonts w:asciiTheme="minorBidi" w:hAnsiTheme="minorBidi"/>
          <w:sz w:val="24"/>
          <w:szCs w:val="24"/>
        </w:rPr>
        <w:t>.</w:t>
      </w:r>
      <w:r w:rsidR="00F02ECF" w:rsidRPr="00F7375F">
        <w:rPr>
          <w:rFonts w:asciiTheme="minorBidi" w:hAnsiTheme="minorBidi"/>
          <w:b/>
          <w:bCs/>
          <w:sz w:val="24"/>
          <w:szCs w:val="24"/>
        </w:rPr>
        <w:t xml:space="preserve"> (</w:t>
      </w:r>
      <w:r w:rsidRPr="00F7375F">
        <w:rPr>
          <w:rFonts w:asciiTheme="minorBidi" w:hAnsiTheme="minorBidi"/>
          <w:b/>
          <w:bCs/>
          <w:sz w:val="24"/>
          <w:szCs w:val="24"/>
        </w:rPr>
        <w:t>Wawrzyniak, 1996)</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rPr>
        <w:t xml:space="preserve">Des études antérieures ont montré aussi que les HEs ont des effets anti-appètent, affectant ainsi la croissance, la mue, la fécondité et le développement des insectes. </w:t>
      </w:r>
      <w:r w:rsidRPr="00F7375F">
        <w:rPr>
          <w:rFonts w:asciiTheme="minorBidi" w:hAnsiTheme="minorBidi"/>
          <w:b/>
          <w:bCs/>
          <w:sz w:val="24"/>
          <w:szCs w:val="24"/>
        </w:rPr>
        <w:t>(Keane &amp; Ryan, 1999)</w:t>
      </w:r>
    </w:p>
    <w:p w:rsidR="00005470" w:rsidRPr="00F7375F" w:rsidRDefault="00005470" w:rsidP="00507BBA">
      <w:pPr>
        <w:bidi w:val="0"/>
        <w:spacing w:before="240"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Des nombreux chercheurs scientifiques ont étudié l'effet combiné des huiles essentielles et leur effet sur divers insectes </w:t>
      </w:r>
    </w:p>
    <w:p w:rsidR="00005470" w:rsidRPr="00F7375F" w:rsidRDefault="00005470" w:rsidP="00507BBA">
      <w:pPr>
        <w:bidi w:val="0"/>
        <w:spacing w:before="240" w:line="360" w:lineRule="auto"/>
        <w:jc w:val="both"/>
        <w:rPr>
          <w:rFonts w:asciiTheme="minorBidi" w:hAnsiTheme="minorBidi"/>
          <w:i/>
          <w:iCs/>
          <w:sz w:val="24"/>
          <w:szCs w:val="24"/>
          <w:rtl/>
          <w:lang w:bidi="ar-DZ"/>
        </w:rPr>
      </w:pPr>
      <w:r w:rsidRPr="00F7375F">
        <w:rPr>
          <w:rFonts w:asciiTheme="minorBidi" w:hAnsiTheme="minorBidi"/>
          <w:sz w:val="24"/>
          <w:szCs w:val="24"/>
        </w:rPr>
        <w:t xml:space="preserve">Selon </w:t>
      </w:r>
      <w:r w:rsidRPr="00F7375F">
        <w:rPr>
          <w:rFonts w:asciiTheme="minorBidi" w:hAnsiTheme="minorBidi"/>
          <w:b/>
          <w:bCs/>
          <w:sz w:val="24"/>
          <w:szCs w:val="24"/>
        </w:rPr>
        <w:t xml:space="preserve">Asawalam </w:t>
      </w:r>
      <w:r w:rsidRPr="00F7375F">
        <w:rPr>
          <w:rFonts w:asciiTheme="minorBidi" w:hAnsiTheme="minorBidi"/>
          <w:b/>
          <w:bCs/>
          <w:i/>
          <w:iCs/>
          <w:sz w:val="24"/>
          <w:szCs w:val="24"/>
        </w:rPr>
        <w:t>et al</w:t>
      </w:r>
      <w:r w:rsidR="001D2B42" w:rsidRPr="00F7375F">
        <w:rPr>
          <w:rFonts w:asciiTheme="minorBidi" w:hAnsiTheme="minorBidi"/>
          <w:b/>
          <w:bCs/>
          <w:sz w:val="24"/>
          <w:szCs w:val="24"/>
        </w:rPr>
        <w:t>.</w:t>
      </w:r>
      <w:r w:rsidRPr="00F7375F">
        <w:rPr>
          <w:rFonts w:asciiTheme="minorBidi" w:hAnsiTheme="minorBidi"/>
          <w:b/>
          <w:bCs/>
          <w:sz w:val="24"/>
          <w:szCs w:val="24"/>
        </w:rPr>
        <w:t>, (2008),</w:t>
      </w:r>
      <w:r w:rsidRPr="00F7375F">
        <w:rPr>
          <w:rFonts w:asciiTheme="minorBidi" w:hAnsiTheme="minorBidi"/>
          <w:sz w:val="24"/>
          <w:szCs w:val="24"/>
        </w:rPr>
        <w:t xml:space="preserve"> l'action toxique combinée des composants majoritaires d'une huile essentielle est plus remarquable que l'action individuelle de ces composants. </w:t>
      </w:r>
      <w:r w:rsidRPr="00F7375F">
        <w:rPr>
          <w:rFonts w:asciiTheme="minorBidi" w:hAnsiTheme="minorBidi"/>
          <w:sz w:val="24"/>
          <w:szCs w:val="24"/>
        </w:rPr>
        <w:lastRenderedPageBreak/>
        <w:t xml:space="preserve">Selon </w:t>
      </w:r>
      <w:r w:rsidRPr="00F7375F">
        <w:rPr>
          <w:rFonts w:asciiTheme="minorBidi" w:hAnsiTheme="minorBidi"/>
          <w:b/>
          <w:bCs/>
          <w:sz w:val="24"/>
          <w:szCs w:val="24"/>
        </w:rPr>
        <w:t>Ojimelukwe&amp;Adeler (1999),</w:t>
      </w:r>
      <w:r w:rsidRPr="00F7375F">
        <w:rPr>
          <w:rFonts w:asciiTheme="minorBidi" w:hAnsiTheme="minorBidi"/>
          <w:sz w:val="24"/>
          <w:szCs w:val="24"/>
        </w:rPr>
        <w:t xml:space="preserve"> le α -trepinéol, le cinéole, le </w:t>
      </w:r>
      <w:r w:rsidR="00F02ECF" w:rsidRPr="00F7375F">
        <w:rPr>
          <w:rFonts w:asciiTheme="minorBidi" w:hAnsiTheme="minorBidi"/>
          <w:sz w:val="24"/>
          <w:szCs w:val="24"/>
        </w:rPr>
        <w:t>limonene</w:t>
      </w:r>
      <w:r w:rsidRPr="00F7375F">
        <w:rPr>
          <w:rFonts w:asciiTheme="minorBidi" w:hAnsiTheme="minorBidi"/>
          <w:sz w:val="24"/>
          <w:szCs w:val="24"/>
        </w:rPr>
        <w:t xml:space="preserve"> α -</w:t>
      </w:r>
      <w:r w:rsidR="00F02ECF" w:rsidRPr="00F7375F">
        <w:rPr>
          <w:rFonts w:asciiTheme="minorBidi" w:hAnsiTheme="minorBidi"/>
          <w:sz w:val="24"/>
          <w:szCs w:val="24"/>
        </w:rPr>
        <w:t>pinène a</w:t>
      </w:r>
      <w:r w:rsidRPr="00F7375F">
        <w:rPr>
          <w:rFonts w:asciiTheme="minorBidi" w:hAnsiTheme="minorBidi"/>
          <w:sz w:val="24"/>
          <w:szCs w:val="24"/>
        </w:rPr>
        <w:t xml:space="preserve"> révélé un effet insecticide toxique contre le </w:t>
      </w:r>
      <w:r w:rsidR="00F02ECF" w:rsidRPr="00F7375F">
        <w:rPr>
          <w:rFonts w:asciiTheme="minorBidi" w:hAnsiTheme="minorBidi"/>
          <w:sz w:val="24"/>
          <w:szCs w:val="24"/>
        </w:rPr>
        <w:t>T</w:t>
      </w:r>
      <w:r w:rsidRPr="00F7375F">
        <w:rPr>
          <w:rFonts w:asciiTheme="minorBidi" w:hAnsiTheme="minorBidi"/>
          <w:sz w:val="24"/>
          <w:szCs w:val="24"/>
        </w:rPr>
        <w:t>ribolium brun de la farine</w:t>
      </w:r>
      <w:r w:rsidRPr="00F7375F">
        <w:rPr>
          <w:rFonts w:asciiTheme="minorBidi" w:hAnsiTheme="minorBidi"/>
          <w:i/>
          <w:iCs/>
          <w:sz w:val="24"/>
          <w:szCs w:val="24"/>
        </w:rPr>
        <w:t>Triboliumconfusum.</w:t>
      </w:r>
    </w:p>
    <w:p w:rsidR="00005470" w:rsidRPr="00F7375F" w:rsidRDefault="00005470" w:rsidP="00507BBA">
      <w:pPr>
        <w:bidi w:val="0"/>
        <w:spacing w:before="240" w:line="360" w:lineRule="auto"/>
        <w:ind w:firstLine="284"/>
        <w:jc w:val="both"/>
        <w:rPr>
          <w:rFonts w:asciiTheme="minorBidi" w:hAnsiTheme="minorBidi"/>
          <w:i/>
          <w:iCs/>
          <w:sz w:val="24"/>
          <w:szCs w:val="24"/>
          <w:rtl/>
          <w:lang w:bidi="ar-DZ"/>
        </w:rPr>
      </w:pPr>
      <w:r w:rsidRPr="00F7375F">
        <w:rPr>
          <w:rFonts w:asciiTheme="minorBidi" w:hAnsiTheme="minorBidi"/>
          <w:sz w:val="24"/>
          <w:szCs w:val="24"/>
        </w:rPr>
        <w:t xml:space="preserve">Dans notre travail, l'effet appètent de l'extrait hydroéthanolique de </w:t>
      </w:r>
      <w:r w:rsidRPr="00F7375F">
        <w:rPr>
          <w:rFonts w:asciiTheme="minorBidi" w:hAnsiTheme="minorBidi"/>
          <w:i/>
          <w:iCs/>
          <w:sz w:val="24"/>
          <w:szCs w:val="24"/>
        </w:rPr>
        <w:t>O. vulgare</w:t>
      </w:r>
      <w:r w:rsidRPr="00F7375F">
        <w:rPr>
          <w:rFonts w:asciiTheme="minorBidi" w:hAnsiTheme="minorBidi"/>
          <w:sz w:val="24"/>
          <w:szCs w:val="24"/>
        </w:rPr>
        <w:t xml:space="preserve"> et </w:t>
      </w:r>
      <w:r w:rsidRPr="00F7375F">
        <w:rPr>
          <w:rFonts w:asciiTheme="minorBidi" w:hAnsiTheme="minorBidi"/>
          <w:i/>
          <w:iCs/>
          <w:sz w:val="24"/>
          <w:szCs w:val="24"/>
        </w:rPr>
        <w:t>R. graveolens</w:t>
      </w:r>
      <w:r w:rsidRPr="00F7375F">
        <w:rPr>
          <w:rFonts w:asciiTheme="minorBidi" w:hAnsiTheme="minorBidi"/>
          <w:sz w:val="24"/>
          <w:szCs w:val="24"/>
        </w:rPr>
        <w:t xml:space="preserve"> pourrait être dû à la combinaison des deux extraits de la plantes, or l'application individuel de chaque extrait provoquer un effet inverse.     </w:t>
      </w:r>
    </w:p>
    <w:p w:rsidR="00005470" w:rsidRPr="00F7375F" w:rsidRDefault="00005470" w:rsidP="00507BBA">
      <w:pPr>
        <w:bidi w:val="0"/>
        <w:spacing w:before="240" w:line="360" w:lineRule="auto"/>
        <w:ind w:firstLine="284"/>
        <w:jc w:val="both"/>
        <w:rPr>
          <w:rFonts w:asciiTheme="minorBidi" w:hAnsiTheme="minorBidi"/>
          <w:sz w:val="24"/>
          <w:szCs w:val="24"/>
          <w:rtl/>
          <w:lang w:bidi="ar-DZ"/>
        </w:rPr>
      </w:pPr>
      <w:r w:rsidRPr="00F7375F">
        <w:rPr>
          <w:rFonts w:asciiTheme="minorBidi" w:hAnsiTheme="minorBidi"/>
          <w:sz w:val="24"/>
          <w:szCs w:val="24"/>
        </w:rPr>
        <w:t xml:space="preserve">L'application des huiles essentielles dans la protection des stocks a fait l'objet de nombreux travaux. Leur toxicité s'exprime de différentes </w:t>
      </w:r>
      <w:r w:rsidR="00314A0B" w:rsidRPr="00F7375F">
        <w:rPr>
          <w:rFonts w:asciiTheme="minorBidi" w:hAnsiTheme="minorBidi"/>
          <w:sz w:val="24"/>
          <w:szCs w:val="24"/>
        </w:rPr>
        <w:t>manières :</w:t>
      </w:r>
      <w:r w:rsidRPr="00F7375F">
        <w:rPr>
          <w:rFonts w:asciiTheme="minorBidi" w:hAnsiTheme="minorBidi"/>
          <w:sz w:val="24"/>
          <w:szCs w:val="24"/>
        </w:rPr>
        <w:t xml:space="preserve"> activités ovicide, larvicide, anti-nutritionnelle et inhalatoire</w:t>
      </w:r>
      <w:r w:rsidR="00F02ECF" w:rsidRPr="00F7375F">
        <w:rPr>
          <w:rFonts w:asciiTheme="minorBidi" w:hAnsiTheme="minorBidi"/>
          <w:sz w:val="24"/>
          <w:szCs w:val="24"/>
        </w:rPr>
        <w:t>.</w:t>
      </w:r>
      <w:r w:rsidR="001D2B42" w:rsidRPr="00F7375F">
        <w:rPr>
          <w:rFonts w:asciiTheme="minorBidi" w:hAnsiTheme="minorBidi"/>
          <w:sz w:val="24"/>
          <w:szCs w:val="24"/>
        </w:rPr>
        <w:t xml:space="preserve"> </w:t>
      </w:r>
      <w:r w:rsidRPr="00F7375F">
        <w:rPr>
          <w:rFonts w:asciiTheme="minorBidi" w:hAnsiTheme="minorBidi"/>
          <w:b/>
          <w:bCs/>
          <w:sz w:val="24"/>
          <w:szCs w:val="24"/>
        </w:rPr>
        <w:t xml:space="preserve">(Kéita </w:t>
      </w:r>
      <w:r w:rsidRPr="00F7375F">
        <w:rPr>
          <w:rFonts w:asciiTheme="minorBidi" w:hAnsiTheme="minorBidi"/>
          <w:b/>
          <w:bCs/>
          <w:i/>
          <w:iCs/>
          <w:sz w:val="24"/>
          <w:szCs w:val="24"/>
        </w:rPr>
        <w:t>et</w:t>
      </w:r>
      <w:r w:rsidR="001D2B42" w:rsidRPr="00F7375F">
        <w:rPr>
          <w:rFonts w:asciiTheme="minorBidi" w:hAnsiTheme="minorBidi"/>
          <w:b/>
          <w:bCs/>
          <w:i/>
          <w:iCs/>
          <w:sz w:val="24"/>
          <w:szCs w:val="24"/>
        </w:rPr>
        <w:t xml:space="preserve"> </w:t>
      </w:r>
      <w:r w:rsidRPr="00F7375F">
        <w:rPr>
          <w:rFonts w:asciiTheme="minorBidi" w:hAnsiTheme="minorBidi"/>
          <w:b/>
          <w:bCs/>
          <w:i/>
          <w:iCs/>
          <w:sz w:val="24"/>
          <w:szCs w:val="24"/>
        </w:rPr>
        <w:t>al</w:t>
      </w:r>
      <w:r w:rsidRPr="00F7375F">
        <w:rPr>
          <w:rFonts w:asciiTheme="minorBidi" w:hAnsiTheme="minorBidi"/>
          <w:b/>
          <w:bCs/>
          <w:sz w:val="24"/>
          <w:szCs w:val="24"/>
        </w:rPr>
        <w:t xml:space="preserve">., </w:t>
      </w:r>
      <w:r w:rsidR="00F02ECF" w:rsidRPr="00F7375F">
        <w:rPr>
          <w:rFonts w:asciiTheme="minorBidi" w:hAnsiTheme="minorBidi"/>
          <w:b/>
          <w:bCs/>
          <w:sz w:val="24"/>
          <w:szCs w:val="24"/>
        </w:rPr>
        <w:t>2000, Renault-Roger</w:t>
      </w:r>
      <w:r w:rsidRPr="00F7375F">
        <w:rPr>
          <w:rFonts w:asciiTheme="minorBidi" w:hAnsiTheme="minorBidi"/>
          <w:b/>
          <w:bCs/>
          <w:sz w:val="24"/>
          <w:szCs w:val="24"/>
        </w:rPr>
        <w:t>, 2002)</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rPr>
        <w:t xml:space="preserve">Selon </w:t>
      </w:r>
      <w:r w:rsidRPr="00F7375F">
        <w:rPr>
          <w:rFonts w:asciiTheme="minorBidi" w:hAnsiTheme="minorBidi"/>
          <w:b/>
          <w:bCs/>
          <w:sz w:val="24"/>
          <w:szCs w:val="24"/>
        </w:rPr>
        <w:t xml:space="preserve">Bouzeraa </w:t>
      </w:r>
      <w:r w:rsidRPr="00F7375F">
        <w:rPr>
          <w:rFonts w:asciiTheme="minorBidi" w:hAnsiTheme="minorBidi"/>
          <w:b/>
          <w:bCs/>
          <w:i/>
          <w:iCs/>
          <w:sz w:val="24"/>
          <w:szCs w:val="24"/>
        </w:rPr>
        <w:t>et al</w:t>
      </w:r>
      <w:r w:rsidR="001D2B42" w:rsidRPr="00F7375F">
        <w:rPr>
          <w:rFonts w:asciiTheme="minorBidi" w:hAnsiTheme="minorBidi"/>
          <w:b/>
          <w:bCs/>
          <w:sz w:val="24"/>
          <w:szCs w:val="24"/>
        </w:rPr>
        <w:t>.</w:t>
      </w:r>
      <w:r w:rsidRPr="00F7375F">
        <w:rPr>
          <w:rFonts w:asciiTheme="minorBidi" w:hAnsiTheme="minorBidi"/>
          <w:b/>
          <w:bCs/>
          <w:sz w:val="24"/>
          <w:szCs w:val="24"/>
        </w:rPr>
        <w:t>, (2019),</w:t>
      </w:r>
      <w:r w:rsidRPr="00F7375F">
        <w:rPr>
          <w:rFonts w:asciiTheme="minorBidi" w:hAnsiTheme="minorBidi"/>
          <w:sz w:val="24"/>
          <w:szCs w:val="24"/>
        </w:rPr>
        <w:t xml:space="preserve"> l'huile essentielle de </w:t>
      </w:r>
      <w:r w:rsidRPr="00F7375F">
        <w:rPr>
          <w:rFonts w:asciiTheme="minorBidi" w:hAnsiTheme="minorBidi"/>
          <w:i/>
          <w:iCs/>
          <w:sz w:val="24"/>
          <w:szCs w:val="24"/>
        </w:rPr>
        <w:t>Rutamontana</w:t>
      </w:r>
      <w:r w:rsidRPr="00F7375F">
        <w:rPr>
          <w:rFonts w:asciiTheme="minorBidi" w:hAnsiTheme="minorBidi"/>
          <w:sz w:val="24"/>
          <w:szCs w:val="24"/>
        </w:rPr>
        <w:t xml:space="preserve"> et </w:t>
      </w:r>
      <w:r w:rsidRPr="00F7375F">
        <w:rPr>
          <w:rFonts w:asciiTheme="minorBidi" w:hAnsiTheme="minorBidi"/>
          <w:i/>
          <w:iCs/>
          <w:sz w:val="24"/>
          <w:szCs w:val="24"/>
        </w:rPr>
        <w:t>Origanumvulgare</w:t>
      </w:r>
      <w:r w:rsidRPr="00F7375F">
        <w:rPr>
          <w:rFonts w:asciiTheme="minorBidi" w:hAnsiTheme="minorBidi"/>
          <w:sz w:val="24"/>
          <w:szCs w:val="24"/>
        </w:rPr>
        <w:t xml:space="preserve"> est efficace avec des activités toxiques et répulsives contre les larves </w:t>
      </w:r>
      <w:r w:rsidRPr="00F7375F">
        <w:rPr>
          <w:rFonts w:asciiTheme="minorBidi" w:hAnsiTheme="minorBidi"/>
          <w:i/>
          <w:iCs/>
          <w:sz w:val="24"/>
          <w:szCs w:val="24"/>
        </w:rPr>
        <w:t>d'Ephestiakuehniella</w:t>
      </w:r>
      <w:r w:rsidRPr="00F7375F">
        <w:rPr>
          <w:rFonts w:asciiTheme="minorBidi" w:hAnsiTheme="minorBidi"/>
          <w:sz w:val="24"/>
          <w:szCs w:val="24"/>
        </w:rPr>
        <w:t xml:space="preserve">. </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rPr>
        <w:t xml:space="preserve">L’efficacité par inhalation et contact des huiles essentielles de la menthe verte sur </w:t>
      </w:r>
      <w:r w:rsidRPr="00F7375F">
        <w:rPr>
          <w:rFonts w:asciiTheme="minorBidi" w:hAnsiTheme="minorBidi"/>
          <w:i/>
          <w:iCs/>
          <w:sz w:val="24"/>
          <w:szCs w:val="24"/>
        </w:rPr>
        <w:t>T. confusum</w:t>
      </w:r>
      <w:r w:rsidRPr="00F7375F">
        <w:rPr>
          <w:rFonts w:asciiTheme="minorBidi" w:hAnsiTheme="minorBidi"/>
          <w:sz w:val="24"/>
          <w:szCs w:val="24"/>
        </w:rPr>
        <w:t xml:space="preserve"> a été approuvée à la dose de 3</w:t>
      </w:r>
      <w:r w:rsidR="00F02ECF" w:rsidRPr="00F7375F">
        <w:rPr>
          <w:rFonts w:asciiTheme="minorBidi" w:hAnsiTheme="minorBidi"/>
          <w:sz w:val="24"/>
          <w:szCs w:val="24"/>
        </w:rPr>
        <w:t>, 12% avec100</w:t>
      </w:r>
      <w:r w:rsidRPr="00F7375F">
        <w:rPr>
          <w:rFonts w:asciiTheme="minorBidi" w:hAnsiTheme="minorBidi"/>
          <w:sz w:val="24"/>
          <w:szCs w:val="24"/>
        </w:rPr>
        <w:t>% de mortalité</w:t>
      </w:r>
      <w:r w:rsidR="00F02ECF" w:rsidRPr="00F7375F">
        <w:rPr>
          <w:rFonts w:asciiTheme="minorBidi" w:hAnsiTheme="minorBidi"/>
          <w:sz w:val="24"/>
          <w:szCs w:val="24"/>
        </w:rPr>
        <w:t xml:space="preserve">. </w:t>
      </w:r>
      <w:r w:rsidRPr="00F7375F">
        <w:rPr>
          <w:rFonts w:asciiTheme="minorBidi" w:hAnsiTheme="minorBidi"/>
          <w:b/>
          <w:bCs/>
          <w:sz w:val="24"/>
          <w:szCs w:val="24"/>
        </w:rPr>
        <w:t>(Yahyaoui</w:t>
      </w:r>
      <w:r w:rsidRPr="00F7375F">
        <w:rPr>
          <w:rFonts w:asciiTheme="minorBidi" w:hAnsiTheme="minorBidi"/>
          <w:sz w:val="24"/>
          <w:szCs w:val="24"/>
        </w:rPr>
        <w:t xml:space="preserve">, </w:t>
      </w:r>
      <w:r w:rsidRPr="00F7375F">
        <w:rPr>
          <w:rFonts w:asciiTheme="minorBidi" w:hAnsiTheme="minorBidi"/>
          <w:b/>
          <w:bCs/>
          <w:sz w:val="24"/>
          <w:szCs w:val="24"/>
        </w:rPr>
        <w:t>2005)</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b/>
          <w:bCs/>
          <w:sz w:val="24"/>
          <w:szCs w:val="24"/>
        </w:rPr>
        <w:t>SOUGUIR</w:t>
      </w:r>
      <w:r w:rsidRPr="00F7375F">
        <w:rPr>
          <w:rFonts w:asciiTheme="minorBidi" w:hAnsiTheme="minorBidi"/>
          <w:b/>
          <w:bCs/>
          <w:i/>
          <w:iCs/>
          <w:sz w:val="24"/>
          <w:szCs w:val="24"/>
        </w:rPr>
        <w:t>et al.</w:t>
      </w:r>
      <w:r w:rsidRPr="00F7375F">
        <w:rPr>
          <w:rFonts w:asciiTheme="minorBidi" w:hAnsiTheme="minorBidi"/>
          <w:b/>
          <w:bCs/>
          <w:sz w:val="24"/>
          <w:szCs w:val="24"/>
        </w:rPr>
        <w:t>, (2017</w:t>
      </w:r>
      <w:r w:rsidR="00F02ECF" w:rsidRPr="00F7375F">
        <w:rPr>
          <w:rFonts w:asciiTheme="minorBidi" w:hAnsiTheme="minorBidi"/>
          <w:b/>
          <w:bCs/>
          <w:sz w:val="24"/>
          <w:szCs w:val="24"/>
        </w:rPr>
        <w:t>)</w:t>
      </w:r>
      <w:r w:rsidR="00F02ECF" w:rsidRPr="00F7375F">
        <w:rPr>
          <w:rFonts w:asciiTheme="minorBidi" w:hAnsiTheme="minorBidi"/>
          <w:sz w:val="24"/>
          <w:szCs w:val="24"/>
        </w:rPr>
        <w:t xml:space="preserve"> ont</w:t>
      </w:r>
      <w:r w:rsidRPr="00F7375F">
        <w:rPr>
          <w:rFonts w:asciiTheme="minorBidi" w:hAnsiTheme="minorBidi"/>
          <w:sz w:val="24"/>
          <w:szCs w:val="24"/>
        </w:rPr>
        <w:t xml:space="preserve"> mis en évidence l’efficacité biocide des huiles essentiels des feuilles et des fleurs de la plante Marjolaine sur les adultes d’une autre espèce de </w:t>
      </w:r>
      <w:r w:rsidR="00314A0B" w:rsidRPr="00F7375F">
        <w:rPr>
          <w:rFonts w:asciiTheme="minorBidi" w:hAnsiTheme="minorBidi"/>
          <w:sz w:val="24"/>
          <w:szCs w:val="24"/>
        </w:rPr>
        <w:t>Tribalism :</w:t>
      </w:r>
      <w:r w:rsidRPr="00F7375F">
        <w:rPr>
          <w:rFonts w:asciiTheme="minorBidi" w:hAnsiTheme="minorBidi"/>
          <w:i/>
          <w:sz w:val="24"/>
          <w:szCs w:val="24"/>
        </w:rPr>
        <w:t>T</w:t>
      </w:r>
      <w:r w:rsidRPr="00F7375F">
        <w:rPr>
          <w:rFonts w:asciiTheme="minorBidi" w:hAnsiTheme="minorBidi"/>
          <w:i/>
          <w:iCs/>
          <w:sz w:val="24"/>
          <w:szCs w:val="24"/>
        </w:rPr>
        <w:t>. castaneum</w:t>
      </w:r>
    </w:p>
    <w:p w:rsidR="00005470" w:rsidRPr="00F7375F" w:rsidRDefault="00005470" w:rsidP="00507BBA">
      <w:pPr>
        <w:autoSpaceDE w:val="0"/>
        <w:autoSpaceDN w:val="0"/>
        <w:bidi w:val="0"/>
        <w:adjustRightInd w:val="0"/>
        <w:spacing w:line="360" w:lineRule="auto"/>
        <w:ind w:firstLine="284"/>
        <w:jc w:val="both"/>
        <w:rPr>
          <w:rFonts w:asciiTheme="minorBidi" w:hAnsiTheme="minorBidi"/>
          <w:sz w:val="24"/>
          <w:szCs w:val="24"/>
          <w:lang w:bidi="ar-DZ"/>
        </w:rPr>
      </w:pPr>
      <w:r w:rsidRPr="00F7375F">
        <w:rPr>
          <w:rFonts w:asciiTheme="minorBidi" w:hAnsiTheme="minorBidi"/>
          <w:sz w:val="24"/>
          <w:szCs w:val="24"/>
        </w:rPr>
        <w:t xml:space="preserve">D'après </w:t>
      </w:r>
      <w:r w:rsidRPr="00F7375F">
        <w:rPr>
          <w:rFonts w:asciiTheme="minorBidi" w:hAnsiTheme="minorBidi"/>
          <w:b/>
          <w:bCs/>
          <w:sz w:val="24"/>
          <w:szCs w:val="24"/>
        </w:rPr>
        <w:t xml:space="preserve">Tapondjou </w:t>
      </w:r>
      <w:r w:rsidRPr="00F7375F">
        <w:rPr>
          <w:rFonts w:asciiTheme="minorBidi" w:hAnsiTheme="minorBidi"/>
          <w:b/>
          <w:bCs/>
          <w:i/>
          <w:iCs/>
          <w:sz w:val="24"/>
          <w:szCs w:val="24"/>
        </w:rPr>
        <w:t xml:space="preserve">et </w:t>
      </w:r>
      <w:r w:rsidR="00314A0B" w:rsidRPr="00F7375F">
        <w:rPr>
          <w:rFonts w:asciiTheme="minorBidi" w:hAnsiTheme="minorBidi"/>
          <w:b/>
          <w:bCs/>
          <w:i/>
          <w:iCs/>
          <w:sz w:val="24"/>
          <w:szCs w:val="24"/>
        </w:rPr>
        <w:t>al</w:t>
      </w:r>
      <w:r w:rsidR="00314A0B" w:rsidRPr="00F7375F">
        <w:rPr>
          <w:rFonts w:asciiTheme="minorBidi" w:hAnsiTheme="minorBidi"/>
          <w:b/>
          <w:bCs/>
          <w:sz w:val="24"/>
          <w:szCs w:val="24"/>
        </w:rPr>
        <w:t>.</w:t>
      </w:r>
      <w:r w:rsidR="001D2B42" w:rsidRPr="00F7375F">
        <w:rPr>
          <w:rFonts w:asciiTheme="minorBidi" w:hAnsiTheme="minorBidi"/>
          <w:b/>
          <w:bCs/>
          <w:sz w:val="24"/>
          <w:szCs w:val="24"/>
        </w:rPr>
        <w:t>,</w:t>
      </w:r>
      <w:r w:rsidRPr="00F7375F">
        <w:rPr>
          <w:rFonts w:asciiTheme="minorBidi" w:hAnsiTheme="minorBidi"/>
          <w:b/>
          <w:bCs/>
          <w:sz w:val="24"/>
          <w:szCs w:val="24"/>
        </w:rPr>
        <w:t xml:space="preserve"> (2005),</w:t>
      </w:r>
      <w:r w:rsidRPr="00F7375F">
        <w:rPr>
          <w:rFonts w:asciiTheme="minorBidi" w:hAnsiTheme="minorBidi"/>
          <w:sz w:val="24"/>
          <w:szCs w:val="24"/>
        </w:rPr>
        <w:t xml:space="preserve"> l'effet toxique </w:t>
      </w:r>
      <w:r w:rsidRPr="00F7375F">
        <w:rPr>
          <w:rFonts w:asciiTheme="minorBidi" w:hAnsiTheme="minorBidi"/>
          <w:i/>
          <w:iCs/>
          <w:sz w:val="24"/>
          <w:szCs w:val="24"/>
        </w:rPr>
        <w:t>d'Eucalyptussaligna</w:t>
      </w:r>
      <w:r w:rsidRPr="00F7375F">
        <w:rPr>
          <w:rFonts w:asciiTheme="minorBidi" w:hAnsiTheme="minorBidi"/>
          <w:sz w:val="24"/>
          <w:szCs w:val="24"/>
        </w:rPr>
        <w:t xml:space="preserve"> a été mis en évidence à l'égard de </w:t>
      </w:r>
      <w:r w:rsidRPr="00F7375F">
        <w:rPr>
          <w:rFonts w:asciiTheme="minorBidi" w:hAnsiTheme="minorBidi"/>
          <w:i/>
          <w:iCs/>
          <w:sz w:val="24"/>
          <w:szCs w:val="24"/>
        </w:rPr>
        <w:t>T.confusum</w:t>
      </w:r>
      <w:r w:rsidRPr="00F7375F">
        <w:rPr>
          <w:rFonts w:asciiTheme="minorBidi" w:hAnsiTheme="minorBidi"/>
          <w:sz w:val="24"/>
          <w:szCs w:val="24"/>
        </w:rPr>
        <w:t>,</w:t>
      </w:r>
    </w:p>
    <w:p w:rsidR="00005470" w:rsidRPr="00F7375F" w:rsidRDefault="00005470" w:rsidP="00507BBA">
      <w:pPr>
        <w:bidi w:val="0"/>
        <w:spacing w:line="360" w:lineRule="auto"/>
        <w:ind w:firstLine="284"/>
        <w:jc w:val="both"/>
        <w:rPr>
          <w:rFonts w:asciiTheme="minorBidi" w:hAnsiTheme="minorBidi"/>
          <w:b/>
          <w:bCs/>
          <w:sz w:val="24"/>
          <w:szCs w:val="24"/>
          <w:rtl/>
          <w:lang w:bidi="ar-DZ"/>
        </w:rPr>
      </w:pPr>
      <w:r w:rsidRPr="00F7375F">
        <w:rPr>
          <w:rFonts w:asciiTheme="minorBidi" w:hAnsiTheme="minorBidi"/>
          <w:sz w:val="24"/>
          <w:szCs w:val="24"/>
        </w:rPr>
        <w:t xml:space="preserve">Plusieurs études ont confirmés l’efficacité des bio-insecticides qui se traduit par divers mode d’action, inhibition de l’action des neurotransmetteurs </w:t>
      </w:r>
      <w:r w:rsidRPr="00F7375F">
        <w:rPr>
          <w:rFonts w:asciiTheme="minorBidi" w:hAnsiTheme="minorBidi"/>
          <w:b/>
          <w:bCs/>
          <w:sz w:val="24"/>
          <w:szCs w:val="24"/>
        </w:rPr>
        <w:t>(Chaubey, 2017),</w:t>
      </w:r>
      <w:r w:rsidRPr="00F7375F">
        <w:rPr>
          <w:rFonts w:asciiTheme="minorBidi" w:hAnsiTheme="minorBidi"/>
          <w:sz w:val="24"/>
          <w:szCs w:val="24"/>
        </w:rPr>
        <w:t xml:space="preserve"> perturbations sur le mouvement naturel de l’intestin provoquant une paralysie et le dépérissement des organismes </w:t>
      </w:r>
      <w:r w:rsidR="00F02ECF" w:rsidRPr="00F7375F">
        <w:rPr>
          <w:rFonts w:asciiTheme="minorBidi" w:hAnsiTheme="minorBidi"/>
          <w:sz w:val="24"/>
          <w:szCs w:val="24"/>
        </w:rPr>
        <w:t>cibles</w:t>
      </w:r>
      <w:r w:rsidR="00F02ECF" w:rsidRPr="00F7375F">
        <w:rPr>
          <w:rFonts w:asciiTheme="minorBidi" w:hAnsiTheme="minorBidi"/>
          <w:b/>
          <w:bCs/>
          <w:sz w:val="24"/>
          <w:szCs w:val="24"/>
        </w:rPr>
        <w:t xml:space="preserve"> (</w:t>
      </w:r>
      <w:r w:rsidRPr="00F7375F">
        <w:rPr>
          <w:rFonts w:asciiTheme="minorBidi" w:hAnsiTheme="minorBidi"/>
          <w:b/>
          <w:bCs/>
          <w:sz w:val="24"/>
          <w:szCs w:val="24"/>
        </w:rPr>
        <w:t>Hamzavi</w:t>
      </w:r>
      <w:r w:rsidR="00844FA6" w:rsidRPr="00F7375F">
        <w:rPr>
          <w:rFonts w:asciiTheme="minorBidi" w:hAnsiTheme="minorBidi"/>
          <w:b/>
          <w:bCs/>
          <w:i/>
          <w:iCs/>
          <w:sz w:val="24"/>
          <w:szCs w:val="24"/>
        </w:rPr>
        <w:t xml:space="preserve"> et al</w:t>
      </w:r>
      <w:r w:rsidR="00844FA6" w:rsidRPr="00F7375F">
        <w:rPr>
          <w:rFonts w:asciiTheme="minorBidi" w:hAnsiTheme="minorBidi"/>
          <w:b/>
          <w:bCs/>
          <w:sz w:val="24"/>
          <w:szCs w:val="24"/>
        </w:rPr>
        <w:t>.</w:t>
      </w:r>
      <w:r w:rsidR="001D2B42" w:rsidRPr="00F7375F">
        <w:rPr>
          <w:rFonts w:asciiTheme="minorBidi" w:hAnsiTheme="minorBidi"/>
          <w:b/>
          <w:bCs/>
          <w:sz w:val="24"/>
          <w:szCs w:val="24"/>
        </w:rPr>
        <w:t>,</w:t>
      </w:r>
      <w:r w:rsidRPr="00F7375F">
        <w:rPr>
          <w:rFonts w:asciiTheme="minorBidi" w:hAnsiTheme="minorBidi"/>
          <w:b/>
          <w:bCs/>
          <w:sz w:val="24"/>
          <w:szCs w:val="24"/>
        </w:rPr>
        <w:t xml:space="preserve"> 2017</w:t>
      </w:r>
      <w:r w:rsidR="00F02ECF" w:rsidRPr="00F7375F">
        <w:rPr>
          <w:rFonts w:asciiTheme="minorBidi" w:hAnsiTheme="minorBidi"/>
          <w:b/>
          <w:bCs/>
          <w:i/>
          <w:iCs/>
          <w:sz w:val="24"/>
          <w:szCs w:val="24"/>
        </w:rPr>
        <w:t>,</w:t>
      </w:r>
      <w:r w:rsidRPr="00F7375F">
        <w:rPr>
          <w:rFonts w:asciiTheme="minorBidi" w:hAnsiTheme="minorBidi"/>
          <w:b/>
          <w:bCs/>
          <w:sz w:val="24"/>
          <w:szCs w:val="24"/>
        </w:rPr>
        <w:t>Senthil-Nathon</w:t>
      </w:r>
      <w:r w:rsidR="00844FA6" w:rsidRPr="00F7375F">
        <w:rPr>
          <w:rFonts w:asciiTheme="minorBidi" w:hAnsiTheme="minorBidi"/>
          <w:b/>
          <w:bCs/>
          <w:i/>
          <w:iCs/>
          <w:sz w:val="24"/>
          <w:szCs w:val="24"/>
        </w:rPr>
        <w:t xml:space="preserve"> et al</w:t>
      </w:r>
      <w:r w:rsidR="001D2B42" w:rsidRPr="00F7375F">
        <w:rPr>
          <w:rFonts w:asciiTheme="minorBidi" w:hAnsiTheme="minorBidi"/>
          <w:b/>
          <w:bCs/>
          <w:i/>
          <w:iCs/>
          <w:sz w:val="24"/>
          <w:szCs w:val="24"/>
        </w:rPr>
        <w:t>.</w:t>
      </w:r>
      <w:r w:rsidRPr="00F7375F">
        <w:rPr>
          <w:rFonts w:asciiTheme="minorBidi" w:hAnsiTheme="minorBidi"/>
          <w:b/>
          <w:bCs/>
          <w:i/>
          <w:iCs/>
          <w:sz w:val="24"/>
          <w:szCs w:val="24"/>
        </w:rPr>
        <w:t xml:space="preserve">, </w:t>
      </w:r>
      <w:r w:rsidRPr="00F7375F">
        <w:rPr>
          <w:rFonts w:asciiTheme="minorBidi" w:hAnsiTheme="minorBidi"/>
          <w:b/>
          <w:bCs/>
          <w:sz w:val="24"/>
          <w:szCs w:val="24"/>
        </w:rPr>
        <w:t>2004, 2005, 2006)</w:t>
      </w:r>
      <w:r w:rsidRPr="00F7375F">
        <w:rPr>
          <w:rFonts w:asciiTheme="minorBidi" w:hAnsiTheme="minorBidi"/>
          <w:sz w:val="24"/>
          <w:szCs w:val="24"/>
        </w:rPr>
        <w:t xml:space="preserve"> ou activités antiappétanes empêchant l’insecte de s’alimenter</w:t>
      </w:r>
      <w:r w:rsidR="00F02ECF" w:rsidRPr="00F7375F">
        <w:rPr>
          <w:rFonts w:asciiTheme="minorBidi" w:hAnsiTheme="minorBidi"/>
          <w:sz w:val="24"/>
          <w:szCs w:val="24"/>
        </w:rPr>
        <w:t>.</w:t>
      </w:r>
      <w:r w:rsidR="00F02ECF" w:rsidRPr="00F7375F">
        <w:rPr>
          <w:rFonts w:asciiTheme="minorBidi" w:hAnsiTheme="minorBidi"/>
          <w:b/>
          <w:bCs/>
          <w:sz w:val="24"/>
          <w:szCs w:val="24"/>
        </w:rPr>
        <w:t>(Arivoli&amp; Tennyson, 2013)</w:t>
      </w:r>
    </w:p>
    <w:p w:rsidR="00005470" w:rsidRPr="00F7375F" w:rsidRDefault="00005470" w:rsidP="00507BBA">
      <w:pPr>
        <w:autoSpaceDE w:val="0"/>
        <w:autoSpaceDN w:val="0"/>
        <w:bidi w:val="0"/>
        <w:adjustRightInd w:val="0"/>
        <w:spacing w:line="360" w:lineRule="auto"/>
        <w:ind w:firstLine="284"/>
        <w:jc w:val="both"/>
        <w:rPr>
          <w:rFonts w:asciiTheme="minorBidi" w:hAnsiTheme="minorBidi"/>
          <w:sz w:val="24"/>
          <w:szCs w:val="24"/>
        </w:rPr>
      </w:pPr>
      <w:r w:rsidRPr="00F7375F">
        <w:rPr>
          <w:rFonts w:asciiTheme="minorBidi" w:hAnsiTheme="minorBidi"/>
          <w:sz w:val="24"/>
          <w:szCs w:val="24"/>
        </w:rPr>
        <w:t xml:space="preserve"> Selon </w:t>
      </w:r>
      <w:r w:rsidRPr="00F7375F">
        <w:rPr>
          <w:rFonts w:asciiTheme="minorBidi" w:hAnsiTheme="minorBidi"/>
          <w:b/>
          <w:bCs/>
          <w:sz w:val="24"/>
          <w:szCs w:val="24"/>
        </w:rPr>
        <w:t xml:space="preserve">Lee </w:t>
      </w:r>
      <w:r w:rsidR="00844FA6" w:rsidRPr="00F7375F">
        <w:rPr>
          <w:rFonts w:asciiTheme="minorBidi" w:hAnsiTheme="minorBidi"/>
          <w:b/>
          <w:bCs/>
          <w:i/>
          <w:iCs/>
          <w:sz w:val="24"/>
          <w:szCs w:val="24"/>
        </w:rPr>
        <w:t>et al</w:t>
      </w:r>
      <w:r w:rsidR="008D3AA4" w:rsidRPr="00F7375F">
        <w:rPr>
          <w:rFonts w:asciiTheme="minorBidi" w:hAnsiTheme="minorBidi"/>
          <w:b/>
          <w:bCs/>
          <w:i/>
          <w:iCs/>
          <w:sz w:val="24"/>
          <w:szCs w:val="24"/>
        </w:rPr>
        <w:t>.</w:t>
      </w:r>
      <w:r w:rsidRPr="00F7375F">
        <w:rPr>
          <w:rFonts w:asciiTheme="minorBidi" w:hAnsiTheme="minorBidi"/>
          <w:b/>
          <w:bCs/>
          <w:sz w:val="24"/>
          <w:szCs w:val="24"/>
        </w:rPr>
        <w:t>, (</w:t>
      </w:r>
      <w:r w:rsidR="00F02ECF" w:rsidRPr="00F7375F">
        <w:rPr>
          <w:rFonts w:asciiTheme="minorBidi" w:hAnsiTheme="minorBidi"/>
          <w:b/>
          <w:bCs/>
          <w:sz w:val="24"/>
          <w:szCs w:val="24"/>
        </w:rPr>
        <w:t>2003),</w:t>
      </w:r>
      <w:r w:rsidR="00F02ECF" w:rsidRPr="00F7375F">
        <w:rPr>
          <w:rFonts w:asciiTheme="minorBidi" w:hAnsiTheme="minorBidi"/>
          <w:sz w:val="24"/>
          <w:szCs w:val="24"/>
        </w:rPr>
        <w:t xml:space="preserve"> l’extrait</w:t>
      </w:r>
      <w:r w:rsidRPr="00F7375F">
        <w:rPr>
          <w:rFonts w:asciiTheme="minorBidi" w:hAnsiTheme="minorBidi"/>
          <w:sz w:val="24"/>
          <w:szCs w:val="24"/>
        </w:rPr>
        <w:t xml:space="preserve"> de </w:t>
      </w:r>
      <w:r w:rsidRPr="00F7375F">
        <w:rPr>
          <w:rFonts w:asciiTheme="minorBidi" w:hAnsiTheme="minorBidi"/>
          <w:i/>
          <w:sz w:val="24"/>
          <w:szCs w:val="24"/>
        </w:rPr>
        <w:t>R. comminus</w:t>
      </w:r>
      <w:r w:rsidRPr="00F7375F">
        <w:rPr>
          <w:rFonts w:asciiTheme="minorBidi" w:hAnsiTheme="minorBidi"/>
          <w:sz w:val="24"/>
          <w:szCs w:val="24"/>
        </w:rPr>
        <w:t>a une activité anti</w:t>
      </w:r>
      <w:r w:rsidR="00844FA6" w:rsidRPr="00F7375F">
        <w:rPr>
          <w:rFonts w:asciiTheme="minorBidi" w:hAnsiTheme="minorBidi"/>
          <w:sz w:val="24"/>
          <w:szCs w:val="24"/>
        </w:rPr>
        <w:t xml:space="preserve">appétante et </w:t>
      </w:r>
      <w:r w:rsidRPr="00F7375F">
        <w:rPr>
          <w:rFonts w:asciiTheme="minorBidi" w:hAnsiTheme="minorBidi"/>
          <w:sz w:val="24"/>
          <w:szCs w:val="24"/>
        </w:rPr>
        <w:t xml:space="preserve">toxique après ingestion sur les adultes de </w:t>
      </w:r>
      <w:r w:rsidRPr="00F7375F">
        <w:rPr>
          <w:rFonts w:asciiTheme="minorBidi" w:hAnsiTheme="minorBidi"/>
          <w:i/>
          <w:sz w:val="24"/>
          <w:szCs w:val="24"/>
        </w:rPr>
        <w:t>T. confusum.</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lastRenderedPageBreak/>
        <w:t>La présence de composés volatils à forte odeur aurait bloquéla respiration trachéale des insectes entrainant leur mort</w:t>
      </w:r>
      <w:r w:rsidRPr="00F7375F">
        <w:rPr>
          <w:rFonts w:asciiTheme="minorBidi" w:hAnsiTheme="minorBidi"/>
          <w:b/>
          <w:bCs/>
          <w:sz w:val="24"/>
          <w:szCs w:val="24"/>
          <w:lang w:bidi="ar-DZ"/>
        </w:rPr>
        <w:t>. Lui et Ho</w:t>
      </w:r>
      <w:r w:rsidR="00F02ECF" w:rsidRPr="00F7375F">
        <w:rPr>
          <w:rFonts w:asciiTheme="minorBidi" w:hAnsiTheme="minorBidi"/>
          <w:b/>
          <w:bCs/>
          <w:sz w:val="24"/>
          <w:szCs w:val="24"/>
          <w:lang w:bidi="ar-DZ"/>
        </w:rPr>
        <w:t>, (</w:t>
      </w:r>
      <w:r w:rsidRPr="00F7375F">
        <w:rPr>
          <w:rFonts w:asciiTheme="minorBidi" w:hAnsiTheme="minorBidi"/>
          <w:b/>
          <w:bCs/>
          <w:sz w:val="24"/>
          <w:szCs w:val="24"/>
          <w:lang w:bidi="ar-DZ"/>
        </w:rPr>
        <w:t>1999)</w:t>
      </w:r>
      <w:r w:rsidRPr="00F7375F">
        <w:rPr>
          <w:rFonts w:asciiTheme="minorBidi" w:hAnsiTheme="minorBidi"/>
          <w:sz w:val="24"/>
          <w:szCs w:val="24"/>
          <w:lang w:bidi="ar-DZ"/>
        </w:rPr>
        <w:t xml:space="preserve"> ont fait une observation similaire contre </w:t>
      </w:r>
      <w:r w:rsidRPr="00F7375F">
        <w:rPr>
          <w:rFonts w:asciiTheme="minorBidi" w:hAnsiTheme="minorBidi"/>
          <w:i/>
          <w:sz w:val="24"/>
          <w:szCs w:val="24"/>
          <w:lang w:bidi="ar-DZ"/>
        </w:rPr>
        <w:t>S.zeamais et T.castaneum</w:t>
      </w:r>
      <w:r w:rsidRPr="00F7375F">
        <w:rPr>
          <w:rFonts w:asciiTheme="minorBidi" w:hAnsiTheme="minorBidi"/>
          <w:b/>
          <w:bCs/>
          <w:sz w:val="24"/>
          <w:szCs w:val="24"/>
          <w:lang w:bidi="ar-DZ"/>
        </w:rPr>
        <w:t>. Marron, (1951)</w:t>
      </w:r>
      <w:r w:rsidRPr="00F7375F">
        <w:rPr>
          <w:rFonts w:asciiTheme="minorBidi" w:hAnsiTheme="minorBidi"/>
          <w:sz w:val="24"/>
          <w:szCs w:val="24"/>
          <w:lang w:bidi="ar-DZ"/>
        </w:rPr>
        <w:t xml:space="preserve"> a toutefois souligné que la quantité de fumigant absorbée dépend du fait que le contact initial de l'insecte avec le fumigant a entrainé une supplication ou une stimulation de l'ouverture trachéale. De plus la capacité de l'insecte à exclure la vapeur de sa cuticule et à prévenir la déshydratation des fluides corporels joue un rôle essentiel dans la sensibilité ou la tolérance aux fumigantsà divers stades biologiques des insectes, en particulier les coléoptères et les charançons infestant les produits stockés </w:t>
      </w:r>
      <w:r w:rsidR="00844FA6" w:rsidRPr="00F7375F">
        <w:rPr>
          <w:rFonts w:asciiTheme="minorBidi" w:hAnsiTheme="minorBidi"/>
          <w:b/>
          <w:bCs/>
          <w:sz w:val="24"/>
          <w:szCs w:val="24"/>
          <w:lang w:bidi="ar-DZ"/>
        </w:rPr>
        <w:t>(El-Nahla et al</w:t>
      </w:r>
      <w:r w:rsidR="008D3AA4" w:rsidRPr="00F7375F">
        <w:rPr>
          <w:rFonts w:asciiTheme="minorBidi" w:hAnsiTheme="minorBidi"/>
          <w:b/>
          <w:bCs/>
          <w:sz w:val="24"/>
          <w:szCs w:val="24"/>
          <w:lang w:bidi="ar-DZ"/>
        </w:rPr>
        <w:t>.</w:t>
      </w:r>
      <w:r w:rsidRPr="00F7375F">
        <w:rPr>
          <w:rFonts w:asciiTheme="minorBidi" w:hAnsiTheme="minorBidi"/>
          <w:b/>
          <w:bCs/>
          <w:sz w:val="24"/>
          <w:szCs w:val="24"/>
          <w:lang w:bidi="ar-DZ"/>
        </w:rPr>
        <w:t>, 1989).</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La présence de composés volatils est responsable d'une forte odeur qui pourrait bloquer la respiration trachéale des insectes menant à leur mort </w:t>
      </w:r>
      <w:r w:rsidRPr="00F7375F">
        <w:rPr>
          <w:rFonts w:asciiTheme="minorBidi" w:hAnsiTheme="minorBidi"/>
          <w:b/>
          <w:bCs/>
          <w:sz w:val="24"/>
          <w:szCs w:val="24"/>
          <w:lang w:bidi="ar-DZ"/>
        </w:rPr>
        <w:t xml:space="preserve">(Pugazhvendan </w:t>
      </w:r>
      <w:r w:rsidRPr="00F7375F">
        <w:rPr>
          <w:rFonts w:asciiTheme="minorBidi" w:hAnsiTheme="minorBidi"/>
          <w:b/>
          <w:bCs/>
          <w:i/>
          <w:iCs/>
          <w:sz w:val="24"/>
          <w:szCs w:val="24"/>
          <w:lang w:bidi="ar-DZ"/>
        </w:rPr>
        <w:t>et</w:t>
      </w:r>
      <w:r w:rsidR="008D3AA4" w:rsidRPr="00F7375F">
        <w:rPr>
          <w:rFonts w:asciiTheme="minorBidi" w:hAnsiTheme="minorBidi"/>
          <w:b/>
          <w:bCs/>
          <w:i/>
          <w:iCs/>
          <w:sz w:val="24"/>
          <w:szCs w:val="24"/>
          <w:lang w:bidi="ar-DZ"/>
        </w:rPr>
        <w:t xml:space="preserve"> </w:t>
      </w:r>
      <w:r w:rsidRPr="00F7375F">
        <w:rPr>
          <w:rFonts w:asciiTheme="minorBidi" w:hAnsiTheme="minorBidi"/>
          <w:b/>
          <w:bCs/>
          <w:i/>
          <w:iCs/>
          <w:sz w:val="24"/>
          <w:szCs w:val="24"/>
          <w:lang w:bidi="ar-DZ"/>
        </w:rPr>
        <w:t>al</w:t>
      </w:r>
      <w:r w:rsidR="008D3AA4" w:rsidRPr="00F7375F">
        <w:rPr>
          <w:rFonts w:asciiTheme="minorBidi" w:hAnsiTheme="minorBidi"/>
          <w:b/>
          <w:bCs/>
          <w:sz w:val="24"/>
          <w:szCs w:val="24"/>
          <w:lang w:bidi="ar-DZ"/>
        </w:rPr>
        <w:t>.</w:t>
      </w:r>
      <w:r w:rsidRPr="00F7375F">
        <w:rPr>
          <w:rFonts w:asciiTheme="minorBidi" w:hAnsiTheme="minorBidi"/>
          <w:b/>
          <w:bCs/>
          <w:sz w:val="24"/>
          <w:szCs w:val="24"/>
          <w:lang w:bidi="ar-DZ"/>
        </w:rPr>
        <w:t>, 2012).</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Le mode d'action des HE a été partiellement attribué à une interférence dans la respiration normale, entraînant une suffocation </w:t>
      </w:r>
      <w:r w:rsidRPr="00F7375F">
        <w:rPr>
          <w:rFonts w:asciiTheme="minorBidi" w:hAnsiTheme="minorBidi"/>
          <w:b/>
          <w:bCs/>
          <w:sz w:val="24"/>
          <w:szCs w:val="24"/>
          <w:lang w:bidi="ar-DZ"/>
        </w:rPr>
        <w:t>(Schoonhoven, 1978)</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La plupart des insectes respirent à travers la trachée, ce qui conduit généralement à l'ouverture du spiracle. </w:t>
      </w:r>
      <w:r w:rsidRPr="00F7375F">
        <w:rPr>
          <w:rFonts w:asciiTheme="minorBidi" w:hAnsiTheme="minorBidi"/>
          <w:b/>
          <w:bCs/>
          <w:sz w:val="24"/>
          <w:szCs w:val="24"/>
          <w:lang w:bidi="ar-DZ"/>
        </w:rPr>
        <w:t xml:space="preserve">(Obembe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2011)</w:t>
      </w:r>
      <w:r w:rsidRPr="00F7375F">
        <w:rPr>
          <w:rFonts w:asciiTheme="minorBidi" w:hAnsiTheme="minorBidi"/>
          <w:sz w:val="24"/>
          <w:szCs w:val="24"/>
          <w:lang w:bidi="ar-DZ"/>
        </w:rPr>
        <w:t xml:space="preserve">. </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Les huiles essentielles sont supposées interférer avec les fonctions métaboliques, biochimiques, physiologiques et comportementales de base des insectes </w:t>
      </w:r>
      <w:r w:rsidRPr="00F7375F">
        <w:rPr>
          <w:rFonts w:asciiTheme="minorBidi" w:hAnsiTheme="minorBidi"/>
          <w:b/>
          <w:bCs/>
          <w:sz w:val="24"/>
          <w:szCs w:val="24"/>
          <w:lang w:bidi="ar-DZ"/>
        </w:rPr>
        <w:t>(Mann &amp; Kaufman, 2012)</w:t>
      </w:r>
      <w:r w:rsidRPr="00F7375F">
        <w:rPr>
          <w:rFonts w:asciiTheme="minorBidi" w:hAnsiTheme="minorBidi"/>
          <w:sz w:val="24"/>
          <w:szCs w:val="24"/>
          <w:lang w:bidi="ar-DZ"/>
        </w:rPr>
        <w:t xml:space="preserve">. </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sz w:val="24"/>
          <w:szCs w:val="24"/>
          <w:lang w:bidi="ar-DZ"/>
        </w:rPr>
        <w:t xml:space="preserve">Les HEs bloquent les spiracles, entraînant le blocage des siphons respiratoires (asphyxie) et la mort </w:t>
      </w:r>
      <w:r w:rsidRPr="00F7375F">
        <w:rPr>
          <w:rFonts w:asciiTheme="minorBidi" w:hAnsiTheme="minorBidi"/>
          <w:b/>
          <w:bCs/>
          <w:sz w:val="24"/>
          <w:szCs w:val="24"/>
          <w:lang w:bidi="ar-DZ"/>
        </w:rPr>
        <w:t xml:space="preserve">(Kaufmann et briegel, </w:t>
      </w:r>
      <w:r w:rsidR="00F02ECF" w:rsidRPr="00F7375F">
        <w:rPr>
          <w:rFonts w:asciiTheme="minorBidi" w:hAnsiTheme="minorBidi"/>
          <w:b/>
          <w:bCs/>
          <w:sz w:val="24"/>
          <w:szCs w:val="24"/>
          <w:lang w:bidi="ar-DZ"/>
        </w:rPr>
        <w:t>2004,</w:t>
      </w:r>
      <w:r w:rsidRPr="00F7375F">
        <w:rPr>
          <w:rFonts w:asciiTheme="minorBidi" w:hAnsiTheme="minorBidi"/>
          <w:b/>
          <w:bCs/>
          <w:sz w:val="24"/>
          <w:szCs w:val="24"/>
          <w:lang w:bidi="ar-DZ"/>
        </w:rPr>
        <w:t xml:space="preserve"> Rotimi </w:t>
      </w:r>
      <w:r w:rsidRPr="00F7375F">
        <w:rPr>
          <w:rFonts w:asciiTheme="minorBidi" w:hAnsiTheme="minorBidi"/>
          <w:b/>
          <w:bCs/>
          <w:i/>
          <w:iCs/>
          <w:sz w:val="24"/>
          <w:szCs w:val="24"/>
          <w:lang w:bidi="ar-DZ"/>
        </w:rPr>
        <w:t>et al</w:t>
      </w:r>
      <w:r w:rsidRPr="00F7375F">
        <w:rPr>
          <w:rFonts w:asciiTheme="minorBidi" w:hAnsiTheme="minorBidi"/>
          <w:b/>
          <w:bCs/>
          <w:sz w:val="24"/>
          <w:szCs w:val="24"/>
          <w:lang w:bidi="ar-DZ"/>
        </w:rPr>
        <w:t>, 2011).</w:t>
      </w:r>
    </w:p>
    <w:p w:rsidR="00005470" w:rsidRPr="00F7375F" w:rsidRDefault="00005470" w:rsidP="00507BBA">
      <w:pPr>
        <w:bidi w:val="0"/>
        <w:spacing w:line="360" w:lineRule="auto"/>
        <w:ind w:firstLine="284"/>
        <w:jc w:val="both"/>
        <w:rPr>
          <w:rFonts w:asciiTheme="minorBidi" w:hAnsiTheme="minorBidi"/>
          <w:sz w:val="24"/>
          <w:szCs w:val="24"/>
          <w:rtl/>
          <w:lang w:bidi="ar-DZ"/>
        </w:rPr>
      </w:pPr>
      <w:r w:rsidRPr="00F7375F">
        <w:rPr>
          <w:rFonts w:asciiTheme="minorBidi" w:hAnsiTheme="minorBidi"/>
          <w:b/>
          <w:bCs/>
          <w:sz w:val="24"/>
          <w:szCs w:val="24"/>
          <w:lang w:bidi="ar-DZ"/>
        </w:rPr>
        <w:t>Rotin</w:t>
      </w:r>
      <w:r w:rsidR="00F02ECF" w:rsidRPr="00F7375F">
        <w:rPr>
          <w:rFonts w:asciiTheme="minorBidi" w:hAnsiTheme="minorBidi"/>
          <w:b/>
          <w:bCs/>
          <w:sz w:val="24"/>
          <w:szCs w:val="24"/>
          <w:lang w:bidi="ar-DZ"/>
        </w:rPr>
        <w:t>, (</w:t>
      </w:r>
      <w:r w:rsidRPr="00F7375F">
        <w:rPr>
          <w:rFonts w:asciiTheme="minorBidi" w:hAnsiTheme="minorBidi"/>
          <w:b/>
          <w:bCs/>
          <w:sz w:val="24"/>
          <w:szCs w:val="24"/>
          <w:lang w:bidi="ar-DZ"/>
        </w:rPr>
        <w:t xml:space="preserve">2010) </w:t>
      </w:r>
      <w:r w:rsidRPr="00F7375F">
        <w:rPr>
          <w:rFonts w:asciiTheme="minorBidi" w:hAnsiTheme="minorBidi"/>
          <w:sz w:val="24"/>
          <w:szCs w:val="24"/>
          <w:lang w:bidi="ar-DZ"/>
        </w:rPr>
        <w:t xml:space="preserve">a examiné le mécanisme </w:t>
      </w:r>
      <w:r w:rsidR="00F02ECF" w:rsidRPr="00F7375F">
        <w:rPr>
          <w:rFonts w:asciiTheme="minorBidi" w:hAnsiTheme="minorBidi"/>
          <w:sz w:val="24"/>
          <w:szCs w:val="24"/>
          <w:lang w:bidi="ar-DZ"/>
        </w:rPr>
        <w:t xml:space="preserve">d’action des </w:t>
      </w:r>
      <w:r w:rsidRPr="00F7375F">
        <w:rPr>
          <w:rFonts w:asciiTheme="minorBidi" w:hAnsiTheme="minorBidi"/>
          <w:sz w:val="24"/>
          <w:szCs w:val="24"/>
          <w:lang w:bidi="ar-DZ"/>
        </w:rPr>
        <w:t xml:space="preserve">HEs sur le corps des insectes et documenté plusieurs perturbations physiologiques, telles que l'inhibition de l'AChE, la perturbation des événements moléculaires de la morphogenèse et l'altération du comportement et de la mémoire du système cholinergique. </w:t>
      </w:r>
    </w:p>
    <w:p w:rsidR="00005470" w:rsidRPr="00F7375F" w:rsidRDefault="00005470" w:rsidP="00507BBA">
      <w:pPr>
        <w:bidi w:val="0"/>
        <w:spacing w:line="360" w:lineRule="auto"/>
        <w:jc w:val="both"/>
        <w:rPr>
          <w:rFonts w:asciiTheme="minorBidi" w:hAnsiTheme="minorBidi"/>
          <w:sz w:val="24"/>
          <w:szCs w:val="24"/>
          <w:rtl/>
          <w:lang w:bidi="ar-DZ"/>
        </w:rPr>
      </w:pPr>
    </w:p>
    <w:p w:rsidR="00005470" w:rsidRPr="00F7375F" w:rsidRDefault="00005470" w:rsidP="00507BBA">
      <w:pPr>
        <w:bidi w:val="0"/>
        <w:spacing w:line="360" w:lineRule="auto"/>
        <w:jc w:val="both"/>
        <w:rPr>
          <w:rFonts w:asciiTheme="minorBidi" w:hAnsiTheme="minorBidi"/>
          <w:sz w:val="24"/>
          <w:szCs w:val="24"/>
          <w:rtl/>
          <w:lang w:bidi="ar-DZ"/>
        </w:rPr>
      </w:pPr>
    </w:p>
    <w:p w:rsidR="001B7E5F" w:rsidRPr="00F7375F" w:rsidRDefault="001B7E5F" w:rsidP="00507BBA">
      <w:pPr>
        <w:autoSpaceDE w:val="0"/>
        <w:autoSpaceDN w:val="0"/>
        <w:bidi w:val="0"/>
        <w:adjustRightInd w:val="0"/>
        <w:spacing w:before="120" w:after="120" w:line="360" w:lineRule="auto"/>
        <w:ind w:left="57" w:right="57"/>
        <w:jc w:val="both"/>
        <w:rPr>
          <w:rFonts w:asciiTheme="minorBidi" w:hAnsiTheme="minorBidi"/>
          <w:b/>
          <w:bCs/>
          <w:sz w:val="24"/>
          <w:szCs w:val="24"/>
          <w:rtl/>
          <w:lang w:bidi="ar-DZ"/>
        </w:rPr>
        <w:sectPr w:rsidR="001B7E5F" w:rsidRPr="00F7375F" w:rsidSect="00E667A2">
          <w:headerReference w:type="default" r:id="rId49"/>
          <w:headerReference w:type="first" r:id="rId50"/>
          <w:pgSz w:w="11900" w:h="16840"/>
          <w:pgMar w:top="1418" w:right="1701" w:bottom="1418" w:left="1418" w:header="284"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noEndnote/>
          <w:titlePg/>
          <w:bidi/>
          <w:rtlGutter/>
          <w:docGrid w:linePitch="326"/>
        </w:sectPr>
      </w:pPr>
    </w:p>
    <w:p w:rsidR="001B7E5F" w:rsidRPr="00F7375F" w:rsidRDefault="001B7E5F" w:rsidP="00507BBA">
      <w:pPr>
        <w:pStyle w:val="Titre"/>
        <w:spacing w:line="360" w:lineRule="auto"/>
        <w:rPr>
          <w:rStyle w:val="Emphaseple"/>
          <w:rFonts w:asciiTheme="minorBidi" w:hAnsiTheme="minorBidi" w:cstheme="minorBidi"/>
          <w:i w:val="0"/>
          <w:iCs w:val="0"/>
          <w:color w:val="auto"/>
          <w:sz w:val="24"/>
          <w:szCs w:val="24"/>
        </w:rPr>
      </w:pPr>
    </w:p>
    <w:p w:rsidR="00F02ECF" w:rsidRPr="00F7375F" w:rsidRDefault="00F02ECF" w:rsidP="00507BBA">
      <w:pPr>
        <w:pStyle w:val="Titre"/>
        <w:spacing w:line="360" w:lineRule="auto"/>
        <w:jc w:val="center"/>
        <w:rPr>
          <w:rFonts w:asciiTheme="minorBidi" w:hAnsiTheme="minorBidi" w:cstheme="minorBidi"/>
          <w:i/>
          <w:iCs/>
          <w:color w:val="0070C0"/>
          <w:sz w:val="24"/>
          <w:szCs w:val="24"/>
        </w:rPr>
      </w:pPr>
      <w:r w:rsidRPr="00F7375F">
        <w:rPr>
          <w:rStyle w:val="Emphaseple"/>
          <w:rFonts w:asciiTheme="minorBidi" w:hAnsiTheme="minorBidi" w:cstheme="minorBidi"/>
          <w:i w:val="0"/>
          <w:iCs w:val="0"/>
          <w:color w:val="0070C0"/>
          <w:sz w:val="24"/>
          <w:szCs w:val="24"/>
        </w:rPr>
        <w:t>Conclusion et   Perspectives</w:t>
      </w:r>
    </w:p>
    <w:p w:rsidR="00B611A6" w:rsidRPr="00F7375F" w:rsidRDefault="00B611A6" w:rsidP="00507BBA">
      <w:pPr>
        <w:bidi w:val="0"/>
        <w:spacing w:line="360" w:lineRule="auto"/>
        <w:jc w:val="both"/>
        <w:rPr>
          <w:rFonts w:asciiTheme="minorBidi" w:hAnsiTheme="minorBidi"/>
          <w:b/>
          <w:bCs/>
          <w:i/>
          <w:iCs/>
          <w:sz w:val="24"/>
          <w:szCs w:val="24"/>
        </w:rPr>
      </w:pPr>
    </w:p>
    <w:p w:rsidR="008B11A3" w:rsidRPr="00F7375F" w:rsidRDefault="008B11A3" w:rsidP="008B11A3">
      <w:pPr>
        <w:spacing w:line="360" w:lineRule="auto"/>
        <w:jc w:val="right"/>
        <w:rPr>
          <w:rFonts w:asciiTheme="minorBidi" w:hAnsiTheme="minorBidi"/>
          <w:b/>
          <w:bCs/>
          <w:i/>
          <w:iCs/>
          <w:sz w:val="24"/>
          <w:szCs w:val="24"/>
        </w:rPr>
      </w:pPr>
      <w:r w:rsidRPr="00F7375F">
        <w:rPr>
          <w:rFonts w:asciiTheme="minorBidi" w:hAnsiTheme="minorBidi"/>
          <w:b/>
          <w:bCs/>
          <w:i/>
          <w:iCs/>
          <w:sz w:val="24"/>
          <w:szCs w:val="24"/>
        </w:rPr>
        <w:t xml:space="preserve">      Conclusion et perspectives  </w:t>
      </w:r>
    </w:p>
    <w:p w:rsidR="008B11A3" w:rsidRPr="00F7375F" w:rsidRDefault="008B11A3" w:rsidP="002B21F7">
      <w:pPr>
        <w:tabs>
          <w:tab w:val="left" w:pos="9071"/>
        </w:tabs>
        <w:spacing w:line="360" w:lineRule="auto"/>
        <w:ind w:left="-2" w:firstLine="140"/>
        <w:jc w:val="right"/>
        <w:rPr>
          <w:rFonts w:asciiTheme="minorBidi" w:hAnsiTheme="minorBidi"/>
          <w:sz w:val="24"/>
          <w:szCs w:val="24"/>
          <w:lang w:eastAsia="fr-FR"/>
        </w:rPr>
      </w:pPr>
      <w:r w:rsidRPr="00F7375F">
        <w:rPr>
          <w:rFonts w:asciiTheme="minorBidi" w:hAnsiTheme="minorBidi"/>
          <w:sz w:val="24"/>
          <w:szCs w:val="24"/>
          <w:lang w:eastAsia="fr-FR"/>
        </w:rPr>
        <w:t>L’étude de l'activité biologique des plantes contre les espèces d'insectes économiquement nuisibles est une tâche pertinente nécessaire au développement d'une lutte antiparasitaire écologique.</w:t>
      </w:r>
    </w:p>
    <w:p w:rsidR="008B11A3" w:rsidRPr="00F7375F" w:rsidRDefault="008B11A3" w:rsidP="002B21F7">
      <w:pPr>
        <w:tabs>
          <w:tab w:val="left" w:pos="9071"/>
        </w:tabs>
        <w:spacing w:line="360" w:lineRule="auto"/>
        <w:ind w:left="-2" w:firstLine="567"/>
        <w:jc w:val="right"/>
        <w:rPr>
          <w:rFonts w:asciiTheme="minorBidi" w:hAnsiTheme="minorBidi"/>
          <w:i/>
          <w:sz w:val="24"/>
          <w:szCs w:val="24"/>
        </w:rPr>
      </w:pPr>
      <w:r w:rsidRPr="00F7375F">
        <w:rPr>
          <w:rFonts w:asciiTheme="minorBidi" w:hAnsiTheme="minorBidi"/>
          <w:sz w:val="24"/>
          <w:szCs w:val="24"/>
        </w:rPr>
        <w:t xml:space="preserve">Notre étude avait pour objectif d’évaluer l’activité anti appétente des extraits hydroéthanoliques combinés de deux plantes aromatiques </w:t>
      </w:r>
      <w:r w:rsidRPr="00F7375F">
        <w:rPr>
          <w:rFonts w:asciiTheme="minorBidi" w:hAnsiTheme="minorBidi"/>
          <w:i/>
          <w:sz w:val="24"/>
          <w:szCs w:val="24"/>
        </w:rPr>
        <w:t>Ruta graveolens et Origanumvulgare</w:t>
      </w:r>
      <w:r w:rsidRPr="00F7375F">
        <w:rPr>
          <w:rFonts w:asciiTheme="minorBidi" w:hAnsiTheme="minorBidi"/>
          <w:sz w:val="24"/>
          <w:szCs w:val="24"/>
        </w:rPr>
        <w:t xml:space="preserve">sur un insecte ravageur des denrées stockées, </w:t>
      </w:r>
      <w:r w:rsidRPr="00F7375F">
        <w:rPr>
          <w:rFonts w:asciiTheme="minorBidi" w:hAnsiTheme="minorBidi"/>
          <w:i/>
          <w:sz w:val="24"/>
          <w:szCs w:val="24"/>
        </w:rPr>
        <w:t>Tribolium confusum.</w:t>
      </w:r>
    </w:p>
    <w:p w:rsidR="008B11A3" w:rsidRPr="00F7375F" w:rsidRDefault="008B11A3" w:rsidP="002B21F7">
      <w:pPr>
        <w:tabs>
          <w:tab w:val="left" w:pos="9071"/>
        </w:tabs>
        <w:spacing w:line="360" w:lineRule="auto"/>
        <w:ind w:left="-2" w:firstLine="567"/>
        <w:jc w:val="right"/>
        <w:rPr>
          <w:rFonts w:asciiTheme="minorBidi" w:hAnsiTheme="minorBidi"/>
          <w:sz w:val="24"/>
          <w:szCs w:val="24"/>
        </w:rPr>
      </w:pPr>
      <w:r w:rsidRPr="00F7375F">
        <w:rPr>
          <w:rFonts w:asciiTheme="minorBidi" w:hAnsiTheme="minorBidi"/>
          <w:sz w:val="24"/>
          <w:szCs w:val="24"/>
        </w:rPr>
        <w:t xml:space="preserve">Les extraits combinés ont donné une faible activité antiappétente se traduisant par un taux de 37% à la concentration la plus élevée. </w:t>
      </w:r>
    </w:p>
    <w:p w:rsidR="008B11A3" w:rsidRPr="00F7375F" w:rsidRDefault="008B11A3" w:rsidP="002B21F7">
      <w:pPr>
        <w:tabs>
          <w:tab w:val="left" w:pos="6276"/>
          <w:tab w:val="left" w:pos="9071"/>
        </w:tabs>
        <w:spacing w:line="360" w:lineRule="auto"/>
        <w:ind w:left="-2" w:firstLine="567"/>
        <w:jc w:val="right"/>
        <w:rPr>
          <w:rFonts w:asciiTheme="minorBidi" w:hAnsiTheme="minorBidi"/>
          <w:sz w:val="24"/>
          <w:szCs w:val="24"/>
          <w:rtl/>
          <w:lang w:bidi="ar-DZ"/>
        </w:rPr>
      </w:pPr>
      <w:bookmarkStart w:id="1" w:name="_Hlk42678901"/>
      <w:r w:rsidRPr="00F7375F">
        <w:rPr>
          <w:rFonts w:asciiTheme="minorBidi" w:hAnsiTheme="minorBidi"/>
          <w:sz w:val="24"/>
          <w:szCs w:val="24"/>
          <w:lang w:bidi="ar-EG"/>
        </w:rPr>
        <w:t>Il est a signalé qu’en parallèle à ce travail ces deux plantes ont été étudiées séparément par d’autres étudiants et ont déterminé leur activité antiappétent</w:t>
      </w:r>
      <w:r w:rsidR="0004333F" w:rsidRPr="00F7375F">
        <w:rPr>
          <w:rFonts w:asciiTheme="minorBidi" w:hAnsiTheme="minorBidi"/>
          <w:sz w:val="24"/>
          <w:szCs w:val="24"/>
          <w:lang w:bidi="ar-EG"/>
        </w:rPr>
        <w:t xml:space="preserve"> </w:t>
      </w:r>
      <w:r w:rsidRPr="00F7375F">
        <w:rPr>
          <w:rFonts w:asciiTheme="minorBidi" w:hAnsiTheme="minorBidi"/>
          <w:sz w:val="24"/>
          <w:szCs w:val="24"/>
          <w:lang w:bidi="ar-EG"/>
        </w:rPr>
        <w:t xml:space="preserve">eaux différentes concentrations testées. Dans ce travail, les extraits combinés des deux plantes ont provoqué un effet antagonist sur l’activité antiappétente. </w:t>
      </w:r>
    </w:p>
    <w:p w:rsidR="008B11A3" w:rsidRPr="00F7375F" w:rsidRDefault="008B11A3" w:rsidP="002B21F7">
      <w:pPr>
        <w:tabs>
          <w:tab w:val="left" w:pos="6276"/>
          <w:tab w:val="left" w:pos="9071"/>
        </w:tabs>
        <w:spacing w:line="360" w:lineRule="auto"/>
        <w:ind w:left="-2" w:firstLine="567"/>
        <w:jc w:val="right"/>
        <w:rPr>
          <w:rFonts w:asciiTheme="minorBidi" w:hAnsiTheme="minorBidi"/>
          <w:sz w:val="24"/>
          <w:szCs w:val="24"/>
          <w:rtl/>
          <w:lang w:bidi="ar-DZ"/>
        </w:rPr>
      </w:pPr>
      <w:r w:rsidRPr="00F7375F">
        <w:rPr>
          <w:rFonts w:asciiTheme="minorBidi" w:hAnsiTheme="minorBidi"/>
          <w:sz w:val="24"/>
          <w:szCs w:val="24"/>
          <w:lang w:eastAsia="fr-FR"/>
        </w:rPr>
        <w:t xml:space="preserve">Ces résultats sont préliminaires et nécessitent une étude approfondie sur l’activité insecticide de ces extraits combinédes deux plantes </w:t>
      </w:r>
      <w:r w:rsidRPr="00F7375F">
        <w:rPr>
          <w:rFonts w:asciiTheme="minorBidi" w:hAnsiTheme="minorBidi"/>
          <w:i/>
          <w:sz w:val="24"/>
          <w:szCs w:val="24"/>
          <w:lang w:eastAsia="fr-FR"/>
        </w:rPr>
        <w:t>O. vulgare</w:t>
      </w:r>
      <w:r w:rsidRPr="00F7375F">
        <w:rPr>
          <w:rFonts w:asciiTheme="minorBidi" w:hAnsiTheme="minorBidi"/>
          <w:sz w:val="24"/>
          <w:szCs w:val="24"/>
          <w:lang w:eastAsia="fr-FR"/>
        </w:rPr>
        <w:t xml:space="preserve"> et </w:t>
      </w:r>
      <w:r w:rsidRPr="00F7375F">
        <w:rPr>
          <w:rFonts w:asciiTheme="minorBidi" w:hAnsiTheme="minorBidi"/>
          <w:i/>
          <w:sz w:val="24"/>
          <w:szCs w:val="24"/>
          <w:lang w:eastAsia="fr-FR"/>
        </w:rPr>
        <w:t>R. graveolens</w:t>
      </w:r>
      <w:r w:rsidRPr="00F7375F">
        <w:rPr>
          <w:rFonts w:asciiTheme="minorBidi" w:hAnsiTheme="minorBidi"/>
          <w:sz w:val="24"/>
          <w:szCs w:val="24"/>
          <w:lang w:eastAsia="fr-FR"/>
        </w:rPr>
        <w:t xml:space="preserve">sur </w:t>
      </w:r>
      <w:r w:rsidRPr="00F7375F">
        <w:rPr>
          <w:rFonts w:asciiTheme="minorBidi" w:hAnsiTheme="minorBidi"/>
          <w:i/>
          <w:sz w:val="24"/>
          <w:szCs w:val="24"/>
          <w:lang w:eastAsia="fr-FR"/>
        </w:rPr>
        <w:t>T. confusum.</w:t>
      </w:r>
    </w:p>
    <w:bookmarkEnd w:id="1"/>
    <w:p w:rsidR="008B11A3" w:rsidRPr="00F7375F" w:rsidRDefault="008B11A3" w:rsidP="002B21F7">
      <w:pPr>
        <w:tabs>
          <w:tab w:val="right" w:pos="0"/>
          <w:tab w:val="left" w:pos="9071"/>
        </w:tabs>
        <w:autoSpaceDE w:val="0"/>
        <w:autoSpaceDN w:val="0"/>
        <w:adjustRightInd w:val="0"/>
        <w:spacing w:line="360" w:lineRule="auto"/>
        <w:ind w:left="-2"/>
        <w:jc w:val="right"/>
        <w:rPr>
          <w:rFonts w:asciiTheme="minorBidi" w:hAnsiTheme="minorBidi"/>
          <w:sz w:val="24"/>
          <w:szCs w:val="24"/>
          <w:lang w:eastAsia="fr-FR"/>
        </w:rPr>
      </w:pPr>
      <w:r w:rsidRPr="00F7375F">
        <w:rPr>
          <w:rFonts w:asciiTheme="minorBidi" w:hAnsiTheme="minorBidi"/>
          <w:sz w:val="24"/>
          <w:szCs w:val="24"/>
          <w:lang w:eastAsia="fr-FR"/>
        </w:rPr>
        <w:t xml:space="preserve">         Des travaux seront envisagés sur la détermination de l’activité toxique de cet extrait par ingestion et son effetsur le développement et la reproduction de </w:t>
      </w:r>
      <w:r w:rsidRPr="00F7375F">
        <w:rPr>
          <w:rFonts w:asciiTheme="minorBidi" w:hAnsiTheme="minorBidi"/>
          <w:i/>
          <w:sz w:val="24"/>
          <w:szCs w:val="24"/>
          <w:lang w:eastAsia="fr-FR"/>
        </w:rPr>
        <w:t>T. confusum.</w:t>
      </w:r>
      <w:r w:rsidRPr="00F7375F">
        <w:rPr>
          <w:rFonts w:asciiTheme="minorBidi" w:hAnsiTheme="minorBidi"/>
          <w:sz w:val="24"/>
          <w:szCs w:val="24"/>
          <w:lang w:eastAsia="fr-FR"/>
        </w:rPr>
        <w:t xml:space="preserve">Une analyse phytochimique des composants secondaires des extraits combinés de </w:t>
      </w:r>
      <w:r w:rsidRPr="00F7375F">
        <w:rPr>
          <w:rFonts w:asciiTheme="minorBidi" w:hAnsiTheme="minorBidi"/>
          <w:i/>
          <w:sz w:val="24"/>
          <w:szCs w:val="24"/>
          <w:lang w:eastAsia="fr-FR"/>
        </w:rPr>
        <w:t>O. vulgare</w:t>
      </w:r>
      <w:r w:rsidRPr="00F7375F">
        <w:rPr>
          <w:rFonts w:asciiTheme="minorBidi" w:hAnsiTheme="minorBidi"/>
          <w:sz w:val="24"/>
          <w:szCs w:val="24"/>
          <w:lang w:eastAsia="fr-FR"/>
        </w:rPr>
        <w:t xml:space="preserve"> et </w:t>
      </w:r>
      <w:r w:rsidRPr="00F7375F">
        <w:rPr>
          <w:rFonts w:asciiTheme="minorBidi" w:hAnsiTheme="minorBidi"/>
          <w:i/>
          <w:sz w:val="24"/>
          <w:szCs w:val="24"/>
          <w:lang w:eastAsia="fr-FR"/>
        </w:rPr>
        <w:t>R. graveolens</w:t>
      </w:r>
      <w:r w:rsidRPr="00F7375F">
        <w:rPr>
          <w:rFonts w:asciiTheme="minorBidi" w:hAnsiTheme="minorBidi"/>
          <w:sz w:val="24"/>
          <w:szCs w:val="24"/>
          <w:lang w:eastAsia="fr-FR"/>
        </w:rPr>
        <w:t xml:space="preserve"> fera ainsi une étude sur leurs propriétés insecticides.  Une activité insecticide de leurs huiles essentiellescombinées sera aussi mise en évidence</w:t>
      </w:r>
      <w:r w:rsidR="00DA4F45" w:rsidRPr="00F7375F">
        <w:rPr>
          <w:rFonts w:asciiTheme="minorBidi" w:hAnsiTheme="minorBidi"/>
          <w:sz w:val="24"/>
          <w:szCs w:val="24"/>
          <w:lang w:eastAsia="fr-FR"/>
        </w:rPr>
        <w:t>²²</w:t>
      </w:r>
      <w:r w:rsidRPr="00F7375F">
        <w:rPr>
          <w:rFonts w:asciiTheme="minorBidi" w:hAnsiTheme="minorBidi"/>
          <w:sz w:val="24"/>
          <w:szCs w:val="24"/>
          <w:lang w:eastAsia="fr-FR"/>
        </w:rPr>
        <w:t xml:space="preserve">. </w:t>
      </w: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firstLine="56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jc w:val="both"/>
        <w:rPr>
          <w:rFonts w:asciiTheme="minorBidi" w:hAnsiTheme="minorBidi"/>
          <w:sz w:val="24"/>
          <w:szCs w:val="24"/>
        </w:rPr>
      </w:pPr>
    </w:p>
    <w:p w:rsidR="001B7E5F" w:rsidRPr="00F7375F" w:rsidRDefault="001B7E5F" w:rsidP="00507BBA">
      <w:pPr>
        <w:pStyle w:val="Paragraphedeliste"/>
        <w:spacing w:before="120" w:after="120" w:line="360" w:lineRule="auto"/>
        <w:ind w:left="57" w:right="57"/>
        <w:jc w:val="both"/>
        <w:rPr>
          <w:rFonts w:asciiTheme="minorBidi" w:hAnsiTheme="minorBidi"/>
          <w:sz w:val="24"/>
          <w:szCs w:val="24"/>
        </w:rPr>
      </w:pPr>
    </w:p>
    <w:p w:rsidR="006D7798" w:rsidRPr="00590A6E" w:rsidRDefault="006D7798" w:rsidP="00507BBA">
      <w:pPr>
        <w:bidi w:val="0"/>
        <w:spacing w:before="120" w:after="120" w:line="360" w:lineRule="auto"/>
        <w:ind w:right="57"/>
        <w:jc w:val="both"/>
        <w:rPr>
          <w:rFonts w:asciiTheme="minorBidi" w:eastAsia="Times New Roman" w:hAnsiTheme="minorBidi"/>
          <w:b/>
          <w:bCs/>
          <w:i/>
          <w:iCs/>
          <w:sz w:val="24"/>
          <w:szCs w:val="24"/>
        </w:rPr>
      </w:pPr>
    </w:p>
    <w:p w:rsidR="002B21F7" w:rsidRPr="00F7375F" w:rsidRDefault="00CB40E8" w:rsidP="00EB4F32">
      <w:pPr>
        <w:pStyle w:val="Titre"/>
        <w:pBdr>
          <w:bottom w:val="single" w:sz="8" w:space="22" w:color="F0A22E" w:themeColor="accent1"/>
        </w:pBdr>
        <w:tabs>
          <w:tab w:val="left" w:pos="3354"/>
          <w:tab w:val="center" w:pos="4322"/>
        </w:tabs>
        <w:spacing w:line="360" w:lineRule="auto"/>
        <w:rPr>
          <w:rFonts w:asciiTheme="minorBidi" w:hAnsiTheme="minorBidi" w:cstheme="minorBidi"/>
          <w:color w:val="0070C0"/>
          <w:sz w:val="24"/>
          <w:szCs w:val="24"/>
          <w:rtl/>
          <w:lang w:bidi="ar-DZ"/>
        </w:rPr>
      </w:pPr>
      <w:r w:rsidRPr="00590A6E">
        <w:rPr>
          <w:rFonts w:asciiTheme="minorBidi" w:eastAsiaTheme="minorEastAsia" w:hAnsiTheme="minorBidi" w:cstheme="minorBidi"/>
          <w:b/>
          <w:bCs/>
          <w:i/>
          <w:iCs/>
          <w:noProof/>
          <w:color w:val="auto"/>
          <w:sz w:val="24"/>
          <w:szCs w:val="24"/>
          <w:rtl/>
          <w:lang w:eastAsia="fr-FR"/>
        </w:rPr>
        <w:pict>
          <v:rect id=" 266" o:spid="_x0000_s1046" style="position:absolute;margin-left:187.65pt;margin-top:50.7pt;width:80pt;height:8.2pt;z-index:251642368;visibility:visible" strokecolor="white">
            <v:path arrowok="t"/>
          </v:rect>
        </w:pict>
      </w:r>
      <w:r w:rsidR="0011613D" w:rsidRPr="00590A6E">
        <w:rPr>
          <w:rStyle w:val="Emphaseple"/>
          <w:rFonts w:asciiTheme="minorBidi" w:hAnsiTheme="minorBidi" w:cstheme="minorBidi"/>
          <w:b/>
          <w:bCs/>
          <w:i w:val="0"/>
          <w:iCs w:val="0"/>
          <w:color w:val="auto"/>
          <w:sz w:val="24"/>
          <w:szCs w:val="24"/>
        </w:rPr>
        <w:t>Résumes</w:t>
      </w:r>
      <w:r w:rsidR="002B21F7" w:rsidRPr="00F7375F">
        <w:rPr>
          <w:rStyle w:val="Emphaseple"/>
          <w:rFonts w:asciiTheme="minorBidi" w:hAnsiTheme="minorBidi" w:cstheme="minorBidi"/>
          <w:i w:val="0"/>
          <w:iCs w:val="0"/>
          <w:color w:val="0070C0"/>
          <w:sz w:val="24"/>
          <w:szCs w:val="24"/>
        </w:rPr>
        <w:tab/>
      </w:r>
    </w:p>
    <w:p w:rsidR="00AD1AC1" w:rsidRPr="00F7375F" w:rsidRDefault="00AD1AC1" w:rsidP="00507BBA">
      <w:pPr>
        <w:spacing w:line="360" w:lineRule="auto"/>
        <w:rPr>
          <w:rFonts w:asciiTheme="minorBidi" w:hAnsiTheme="minorBidi"/>
          <w:sz w:val="24"/>
          <w:szCs w:val="24"/>
          <w:lang w:bidi="ar-DZ"/>
        </w:rPr>
      </w:pPr>
    </w:p>
    <w:p w:rsidR="002B21F7" w:rsidRPr="00F7375F" w:rsidRDefault="002B21F7" w:rsidP="00507BBA">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2B21F7" w:rsidRPr="00F7375F" w:rsidRDefault="002B21F7" w:rsidP="002B21F7">
      <w:pPr>
        <w:bidi w:val="0"/>
        <w:spacing w:line="360" w:lineRule="auto"/>
        <w:jc w:val="both"/>
        <w:rPr>
          <w:rFonts w:asciiTheme="minorBidi" w:hAnsiTheme="minorBidi"/>
          <w:b/>
          <w:bCs/>
          <w:i/>
          <w:iCs/>
          <w:sz w:val="24"/>
          <w:szCs w:val="24"/>
        </w:rPr>
      </w:pPr>
    </w:p>
    <w:p w:rsidR="00B35D9B" w:rsidRPr="00F7375F" w:rsidRDefault="00A45C8C" w:rsidP="002B21F7">
      <w:pPr>
        <w:bidi w:val="0"/>
        <w:spacing w:line="360" w:lineRule="auto"/>
        <w:jc w:val="both"/>
        <w:rPr>
          <w:rFonts w:asciiTheme="minorBidi" w:hAnsiTheme="minorBidi"/>
          <w:b/>
          <w:bCs/>
          <w:i/>
          <w:iCs/>
          <w:sz w:val="24"/>
          <w:szCs w:val="24"/>
        </w:rPr>
      </w:pPr>
      <w:r w:rsidRPr="00F7375F">
        <w:rPr>
          <w:rFonts w:asciiTheme="minorBidi" w:hAnsiTheme="minorBidi"/>
          <w:b/>
          <w:bCs/>
          <w:i/>
          <w:iCs/>
          <w:sz w:val="24"/>
          <w:szCs w:val="24"/>
        </w:rPr>
        <w:t>Résumé</w:t>
      </w:r>
      <w:r w:rsidR="00844FA6" w:rsidRPr="00F7375F">
        <w:rPr>
          <w:rFonts w:asciiTheme="minorBidi" w:hAnsiTheme="minorBidi"/>
          <w:b/>
          <w:bCs/>
          <w:i/>
          <w:iCs/>
          <w:sz w:val="24"/>
          <w:szCs w:val="24"/>
        </w:rPr>
        <w:t> :</w:t>
      </w:r>
    </w:p>
    <w:p w:rsidR="00AC6FAB" w:rsidRPr="00F7375F" w:rsidRDefault="00AC6FAB" w:rsidP="00AC6FAB">
      <w:pPr>
        <w:autoSpaceDE w:val="0"/>
        <w:autoSpaceDN w:val="0"/>
        <w:adjustRightInd w:val="0"/>
        <w:spacing w:line="360" w:lineRule="auto"/>
        <w:ind w:firstLine="708"/>
        <w:jc w:val="right"/>
        <w:rPr>
          <w:rFonts w:asciiTheme="minorBidi" w:hAnsiTheme="minorBidi"/>
          <w:sz w:val="24"/>
          <w:szCs w:val="24"/>
          <w:lang w:eastAsia="fr-FR"/>
        </w:rPr>
      </w:pPr>
      <w:r w:rsidRPr="00F7375F">
        <w:rPr>
          <w:rFonts w:asciiTheme="minorBidi" w:hAnsiTheme="minorBidi"/>
          <w:sz w:val="24"/>
          <w:szCs w:val="24"/>
          <w:lang w:eastAsia="fr-FR"/>
        </w:rPr>
        <w:lastRenderedPageBreak/>
        <w:t xml:space="preserve">L’utilisation de bioinsecticides d’origines végétales est une meilleure solution pour préserver les denrées stockées et d’éviter l’effet le plus toxique des insecticides de synthèse. Dans le présent travail, l’évaluation de l’activité biologique des plantes aromatiques </w:t>
      </w:r>
      <w:r w:rsidRPr="00F7375F">
        <w:rPr>
          <w:rFonts w:asciiTheme="minorBidi" w:hAnsiTheme="minorBidi"/>
          <w:i/>
          <w:iCs/>
          <w:sz w:val="24"/>
          <w:szCs w:val="24"/>
          <w:lang w:eastAsia="fr-FR"/>
        </w:rPr>
        <w:t>Origanumvulgare (</w:t>
      </w:r>
      <w:r w:rsidRPr="00F7375F">
        <w:rPr>
          <w:rFonts w:asciiTheme="minorBidi" w:hAnsiTheme="minorBidi"/>
          <w:color w:val="000000"/>
          <w:sz w:val="24"/>
          <w:szCs w:val="24"/>
          <w:lang w:eastAsia="fr-FR"/>
        </w:rPr>
        <w:t>Lamiaceae</w:t>
      </w:r>
      <w:r w:rsidRPr="00F7375F">
        <w:rPr>
          <w:rFonts w:asciiTheme="minorBidi" w:hAnsiTheme="minorBidi"/>
          <w:i/>
          <w:iCs/>
          <w:sz w:val="24"/>
          <w:szCs w:val="24"/>
          <w:lang w:eastAsia="fr-FR"/>
        </w:rPr>
        <w:t>)</w:t>
      </w:r>
      <w:r w:rsidRPr="00F7375F">
        <w:rPr>
          <w:rFonts w:asciiTheme="minorBidi" w:hAnsiTheme="minorBidi"/>
          <w:sz w:val="24"/>
          <w:szCs w:val="24"/>
          <w:lang w:eastAsia="fr-FR"/>
        </w:rPr>
        <w:t xml:space="preserve"> et </w:t>
      </w:r>
      <w:r w:rsidRPr="00F7375F">
        <w:rPr>
          <w:rFonts w:asciiTheme="minorBidi" w:hAnsiTheme="minorBidi"/>
          <w:i/>
          <w:iCs/>
          <w:sz w:val="24"/>
          <w:szCs w:val="24"/>
          <w:lang w:eastAsia="fr-FR"/>
        </w:rPr>
        <w:t>Rutagraveolens</w:t>
      </w:r>
      <w:r w:rsidRPr="00F7375F">
        <w:rPr>
          <w:rFonts w:asciiTheme="minorBidi" w:hAnsiTheme="minorBidi"/>
          <w:sz w:val="24"/>
          <w:szCs w:val="24"/>
          <w:lang w:eastAsia="fr-FR"/>
        </w:rPr>
        <w:t xml:space="preserve"> (Rutaceae) a été déterminée. Les extraitshydroéthanoliquescombinésdes deux plantes ont été testé pour leuractivité antiappétente vis-à-vis des adultes d’un ravageur des denrées stockées </w:t>
      </w:r>
      <w:r w:rsidRPr="00F7375F">
        <w:rPr>
          <w:rFonts w:asciiTheme="minorBidi" w:hAnsiTheme="minorBidi"/>
          <w:i/>
          <w:sz w:val="24"/>
          <w:szCs w:val="24"/>
          <w:lang w:eastAsia="fr-FR"/>
        </w:rPr>
        <w:t>Tribolium</w:t>
      </w:r>
      <w:r w:rsidR="0004333F" w:rsidRPr="00F7375F">
        <w:rPr>
          <w:rFonts w:asciiTheme="minorBidi" w:hAnsiTheme="minorBidi"/>
          <w:i/>
          <w:sz w:val="24"/>
          <w:szCs w:val="24"/>
          <w:lang w:eastAsia="fr-FR"/>
        </w:rPr>
        <w:t xml:space="preserve"> </w:t>
      </w:r>
      <w:r w:rsidRPr="00F7375F">
        <w:rPr>
          <w:rFonts w:asciiTheme="minorBidi" w:hAnsiTheme="minorBidi"/>
          <w:i/>
          <w:sz w:val="24"/>
          <w:szCs w:val="24"/>
          <w:lang w:eastAsia="fr-FR"/>
        </w:rPr>
        <w:t>confusum</w:t>
      </w:r>
      <w:r w:rsidR="0004333F" w:rsidRPr="00F7375F">
        <w:rPr>
          <w:rFonts w:asciiTheme="minorBidi" w:hAnsiTheme="minorBidi"/>
          <w:sz w:val="24"/>
          <w:szCs w:val="24"/>
          <w:lang w:eastAsia="fr-FR"/>
        </w:rPr>
        <w:t xml:space="preserve"> </w:t>
      </w:r>
      <w:r w:rsidRPr="00F7375F">
        <w:rPr>
          <w:rFonts w:asciiTheme="minorBidi" w:hAnsiTheme="minorBidi"/>
          <w:sz w:val="24"/>
          <w:szCs w:val="24"/>
          <w:lang w:eastAsia="fr-FR"/>
        </w:rPr>
        <w:t xml:space="preserve">à différentes concentrations (0.2, 0.4, 0.6, et 1 </w:t>
      </w:r>
      <w:bookmarkStart w:id="2" w:name="_Hlk42677486"/>
      <w:r w:rsidRPr="00F7375F">
        <w:rPr>
          <w:rFonts w:asciiTheme="minorBidi" w:hAnsiTheme="minorBidi"/>
          <w:sz w:val="24"/>
          <w:szCs w:val="24"/>
          <w:lang w:eastAsia="fr-FR"/>
        </w:rPr>
        <w:t>µl</w:t>
      </w:r>
      <w:bookmarkEnd w:id="2"/>
      <w:r w:rsidRPr="00F7375F">
        <w:rPr>
          <w:rFonts w:asciiTheme="minorBidi" w:hAnsiTheme="minorBidi"/>
          <w:sz w:val="24"/>
          <w:szCs w:val="24"/>
          <w:lang w:eastAsia="fr-FR"/>
        </w:rPr>
        <w:t>/ µl) dans les conditions du laboratoire. Les résultats révèlent que les extraits</w:t>
      </w:r>
      <w:r w:rsidR="0004333F" w:rsidRPr="00F7375F">
        <w:rPr>
          <w:rFonts w:asciiTheme="minorBidi" w:hAnsiTheme="minorBidi"/>
          <w:sz w:val="24"/>
          <w:szCs w:val="24"/>
          <w:lang w:eastAsia="fr-FR"/>
        </w:rPr>
        <w:t xml:space="preserve"> </w:t>
      </w:r>
      <w:r w:rsidRPr="00F7375F">
        <w:rPr>
          <w:rFonts w:asciiTheme="minorBidi" w:hAnsiTheme="minorBidi"/>
          <w:sz w:val="24"/>
          <w:szCs w:val="24"/>
          <w:lang w:eastAsia="fr-FR"/>
        </w:rPr>
        <w:t>hydroéthanoliques</w:t>
      </w:r>
      <w:r w:rsidR="0004333F" w:rsidRPr="00F7375F">
        <w:rPr>
          <w:rFonts w:asciiTheme="minorBidi" w:hAnsiTheme="minorBidi"/>
          <w:sz w:val="24"/>
          <w:szCs w:val="24"/>
          <w:lang w:eastAsia="fr-FR"/>
        </w:rPr>
        <w:t xml:space="preserve"> </w:t>
      </w:r>
      <w:r w:rsidRPr="00F7375F">
        <w:rPr>
          <w:rFonts w:asciiTheme="minorBidi" w:hAnsiTheme="minorBidi"/>
          <w:sz w:val="24"/>
          <w:szCs w:val="24"/>
          <w:lang w:eastAsia="fr-FR"/>
        </w:rPr>
        <w:t>combinés présentent</w:t>
      </w:r>
      <w:r w:rsidR="0004333F" w:rsidRPr="00F7375F">
        <w:rPr>
          <w:rFonts w:asciiTheme="minorBidi" w:hAnsiTheme="minorBidi"/>
          <w:sz w:val="24"/>
          <w:szCs w:val="24"/>
          <w:lang w:eastAsia="fr-FR"/>
        </w:rPr>
        <w:t xml:space="preserve"> </w:t>
      </w:r>
      <w:r w:rsidRPr="00F7375F">
        <w:rPr>
          <w:rFonts w:asciiTheme="minorBidi" w:hAnsiTheme="minorBidi"/>
          <w:sz w:val="24"/>
          <w:szCs w:val="24"/>
          <w:lang w:eastAsia="fr-FR"/>
        </w:rPr>
        <w:t xml:space="preserve">une activité </w:t>
      </w:r>
      <w:bookmarkStart w:id="3" w:name="_Hlk42678539"/>
      <w:r w:rsidRPr="00F7375F">
        <w:rPr>
          <w:rFonts w:asciiTheme="minorBidi" w:hAnsiTheme="minorBidi"/>
          <w:sz w:val="24"/>
          <w:szCs w:val="24"/>
          <w:lang w:eastAsia="fr-FR"/>
        </w:rPr>
        <w:t>antiappétente</w:t>
      </w:r>
      <w:bookmarkEnd w:id="3"/>
      <w:r w:rsidRPr="00F7375F">
        <w:rPr>
          <w:rFonts w:asciiTheme="minorBidi" w:hAnsiTheme="minorBidi"/>
          <w:sz w:val="24"/>
          <w:szCs w:val="24"/>
          <w:lang w:eastAsia="fr-FR"/>
        </w:rPr>
        <w:t xml:space="preserve">, 37%, sur les adultes de </w:t>
      </w:r>
      <w:r w:rsidRPr="00F7375F">
        <w:rPr>
          <w:rFonts w:asciiTheme="minorBidi" w:hAnsiTheme="minorBidi"/>
          <w:i/>
          <w:iCs/>
          <w:sz w:val="24"/>
          <w:szCs w:val="24"/>
          <w:lang w:eastAsia="fr-FR"/>
        </w:rPr>
        <w:t xml:space="preserve">T. confusum. </w:t>
      </w:r>
      <w:r w:rsidRPr="00F7375F">
        <w:rPr>
          <w:rFonts w:asciiTheme="minorBidi" w:hAnsiTheme="minorBidi"/>
          <w:sz w:val="24"/>
          <w:szCs w:val="24"/>
          <w:lang w:eastAsia="fr-FR"/>
        </w:rPr>
        <w:t xml:space="preserve">Ce taux a été révélé lorsque ces derniers ont consommé des disques de farine traités à la concentration de 1µl/µl, ainsi une faible activité antiappétente a été </w:t>
      </w:r>
      <w:r w:rsidR="0004333F" w:rsidRPr="00F7375F">
        <w:rPr>
          <w:rFonts w:asciiTheme="minorBidi" w:hAnsiTheme="minorBidi"/>
          <w:sz w:val="24"/>
          <w:szCs w:val="24"/>
          <w:lang w:eastAsia="fr-FR"/>
        </w:rPr>
        <w:t>signalée</w:t>
      </w:r>
      <w:r w:rsidRPr="00F7375F">
        <w:rPr>
          <w:rFonts w:asciiTheme="minorBidi" w:hAnsiTheme="minorBidi"/>
          <w:sz w:val="24"/>
          <w:szCs w:val="24"/>
          <w:lang w:eastAsia="fr-FR"/>
        </w:rPr>
        <w:t>.</w:t>
      </w:r>
      <w:r w:rsidR="0004333F" w:rsidRPr="00F7375F">
        <w:rPr>
          <w:rFonts w:asciiTheme="minorBidi" w:hAnsiTheme="minorBidi"/>
          <w:sz w:val="24"/>
          <w:szCs w:val="24"/>
          <w:lang w:eastAsia="fr-FR"/>
        </w:rPr>
        <w:t xml:space="preserve"> </w:t>
      </w:r>
      <w:r w:rsidRPr="00F7375F">
        <w:rPr>
          <w:rFonts w:asciiTheme="minorBidi" w:hAnsiTheme="minorBidi"/>
          <w:sz w:val="24"/>
          <w:szCs w:val="24"/>
          <w:lang w:eastAsia="fr-FR"/>
        </w:rPr>
        <w:t>Les extraits hydroethanoliques</w:t>
      </w:r>
      <w:r w:rsidR="0004333F" w:rsidRPr="00F7375F">
        <w:rPr>
          <w:rFonts w:asciiTheme="minorBidi" w:hAnsiTheme="minorBidi"/>
          <w:sz w:val="24"/>
          <w:szCs w:val="24"/>
          <w:lang w:eastAsia="fr-FR"/>
        </w:rPr>
        <w:t xml:space="preserve"> </w:t>
      </w:r>
      <w:r w:rsidRPr="00F7375F">
        <w:rPr>
          <w:rFonts w:asciiTheme="minorBidi" w:hAnsiTheme="minorBidi"/>
          <w:sz w:val="24"/>
          <w:szCs w:val="24"/>
          <w:lang w:eastAsia="fr-FR"/>
        </w:rPr>
        <w:t xml:space="preserve">combinés des deux plantes </w:t>
      </w:r>
      <w:r w:rsidRPr="00F7375F">
        <w:rPr>
          <w:rFonts w:asciiTheme="minorBidi" w:hAnsiTheme="minorBidi"/>
          <w:i/>
          <w:sz w:val="24"/>
          <w:szCs w:val="24"/>
          <w:lang w:eastAsia="fr-FR"/>
        </w:rPr>
        <w:t>O. vulgare</w:t>
      </w:r>
      <w:r w:rsidRPr="00F7375F">
        <w:rPr>
          <w:rFonts w:asciiTheme="minorBidi" w:hAnsiTheme="minorBidi"/>
          <w:sz w:val="24"/>
          <w:szCs w:val="24"/>
          <w:lang w:eastAsia="fr-FR"/>
        </w:rPr>
        <w:t xml:space="preserve"> et </w:t>
      </w:r>
      <w:r w:rsidRPr="00F7375F">
        <w:rPr>
          <w:rFonts w:asciiTheme="minorBidi" w:hAnsiTheme="minorBidi"/>
          <w:i/>
          <w:sz w:val="24"/>
          <w:szCs w:val="24"/>
          <w:lang w:eastAsia="fr-FR"/>
        </w:rPr>
        <w:t>R. graveolens</w:t>
      </w:r>
      <w:r w:rsidRPr="00F7375F">
        <w:rPr>
          <w:rFonts w:asciiTheme="minorBidi" w:hAnsiTheme="minorBidi"/>
          <w:sz w:val="24"/>
          <w:szCs w:val="24"/>
          <w:lang w:eastAsia="fr-FR"/>
        </w:rPr>
        <w:t xml:space="preserve"> ont un effet antagoniste sur l’activité antiappétente.</w:t>
      </w:r>
    </w:p>
    <w:p w:rsidR="00AC6FAB" w:rsidRPr="00F7375F" w:rsidRDefault="00AC6FAB" w:rsidP="00AC6FAB">
      <w:pPr>
        <w:spacing w:line="360" w:lineRule="auto"/>
        <w:jc w:val="right"/>
        <w:rPr>
          <w:rFonts w:asciiTheme="minorBidi" w:hAnsiTheme="minorBidi"/>
          <w:iCs/>
          <w:sz w:val="24"/>
          <w:szCs w:val="24"/>
        </w:rPr>
      </w:pPr>
      <w:r w:rsidRPr="00F7375F">
        <w:rPr>
          <w:rFonts w:asciiTheme="minorBidi" w:hAnsiTheme="minorBidi"/>
          <w:sz w:val="24"/>
          <w:szCs w:val="24"/>
        </w:rPr>
        <w:t>M</w:t>
      </w:r>
      <w:r w:rsidRPr="00F7375F">
        <w:rPr>
          <w:rFonts w:asciiTheme="minorBidi" w:hAnsiTheme="minorBidi"/>
          <w:b/>
          <w:bCs/>
          <w:i/>
          <w:iCs/>
          <w:sz w:val="24"/>
          <w:szCs w:val="24"/>
        </w:rPr>
        <w:t>ots clés :</w:t>
      </w:r>
      <w:r w:rsidRPr="00F7375F">
        <w:rPr>
          <w:rFonts w:asciiTheme="minorBidi" w:hAnsiTheme="minorBidi"/>
          <w:i/>
          <w:sz w:val="24"/>
          <w:szCs w:val="24"/>
        </w:rPr>
        <w:t xml:space="preserve">Tribolium </w:t>
      </w:r>
      <w:r w:rsidR="00296AF2" w:rsidRPr="00F7375F">
        <w:rPr>
          <w:rFonts w:asciiTheme="minorBidi" w:hAnsiTheme="minorBidi"/>
          <w:i/>
          <w:sz w:val="24"/>
          <w:szCs w:val="24"/>
        </w:rPr>
        <w:t>confusum, Origanum</w:t>
      </w:r>
      <w:r w:rsidR="0004333F" w:rsidRPr="00F7375F">
        <w:rPr>
          <w:rFonts w:asciiTheme="minorBidi" w:hAnsiTheme="minorBidi"/>
          <w:i/>
          <w:sz w:val="24"/>
          <w:szCs w:val="24"/>
        </w:rPr>
        <w:t xml:space="preserve"> </w:t>
      </w:r>
      <w:r w:rsidRPr="00F7375F">
        <w:rPr>
          <w:rFonts w:asciiTheme="minorBidi" w:hAnsiTheme="minorBidi"/>
          <w:i/>
          <w:sz w:val="24"/>
          <w:szCs w:val="24"/>
        </w:rPr>
        <w:t>vulgare, Ruta</w:t>
      </w:r>
      <w:r w:rsidR="00F6162F" w:rsidRPr="00F7375F">
        <w:rPr>
          <w:rFonts w:asciiTheme="minorBidi" w:hAnsiTheme="minorBidi"/>
          <w:i/>
          <w:sz w:val="24"/>
          <w:szCs w:val="24"/>
        </w:rPr>
        <w:t xml:space="preserve"> </w:t>
      </w:r>
      <w:r w:rsidRPr="00F7375F">
        <w:rPr>
          <w:rFonts w:asciiTheme="minorBidi" w:hAnsiTheme="minorBidi"/>
          <w:i/>
          <w:sz w:val="24"/>
          <w:szCs w:val="24"/>
        </w:rPr>
        <w:t xml:space="preserve">graveolens, </w:t>
      </w:r>
      <w:r w:rsidRPr="00F7375F">
        <w:rPr>
          <w:rFonts w:asciiTheme="minorBidi" w:hAnsiTheme="minorBidi"/>
          <w:iCs/>
          <w:sz w:val="24"/>
          <w:szCs w:val="24"/>
        </w:rPr>
        <w:t>extrait</w:t>
      </w:r>
      <w:r w:rsidRPr="00F7375F">
        <w:rPr>
          <w:rFonts w:asciiTheme="minorBidi" w:hAnsiTheme="minorBidi"/>
          <w:i/>
          <w:sz w:val="24"/>
          <w:szCs w:val="24"/>
        </w:rPr>
        <w:t xml:space="preserve"> </w:t>
      </w:r>
      <w:r w:rsidRPr="00F7375F">
        <w:rPr>
          <w:rFonts w:asciiTheme="minorBidi" w:hAnsiTheme="minorBidi"/>
          <w:iCs/>
          <w:sz w:val="24"/>
          <w:szCs w:val="24"/>
        </w:rPr>
        <w:t>hydroethanolique, activité antiappétnte.</w:t>
      </w:r>
    </w:p>
    <w:p w:rsidR="00F6162F" w:rsidRPr="00F7375F" w:rsidRDefault="00F6162F" w:rsidP="00F6162F">
      <w:pPr>
        <w:autoSpaceDE w:val="0"/>
        <w:autoSpaceDN w:val="0"/>
        <w:bidi w:val="0"/>
        <w:adjustRightInd w:val="0"/>
        <w:spacing w:after="0" w:line="240" w:lineRule="auto"/>
        <w:rPr>
          <w:rFonts w:asciiTheme="minorBidi" w:hAnsiTheme="minorBidi"/>
          <w:sz w:val="24"/>
          <w:szCs w:val="24"/>
          <w:lang w:val="en-US" w:bidi="ar-DZ"/>
        </w:rPr>
      </w:pPr>
    </w:p>
    <w:p w:rsidR="00B35D9B" w:rsidRPr="00F7375F" w:rsidRDefault="00B35D9B" w:rsidP="00507BBA">
      <w:pPr>
        <w:bidi w:val="0"/>
        <w:spacing w:before="120" w:after="120" w:line="360" w:lineRule="auto"/>
        <w:ind w:left="57" w:right="57"/>
        <w:jc w:val="both"/>
        <w:rPr>
          <w:rFonts w:asciiTheme="minorBidi" w:hAnsiTheme="minorBidi"/>
          <w:sz w:val="24"/>
          <w:szCs w:val="24"/>
          <w:lang w:val="en-US"/>
        </w:rPr>
      </w:pPr>
    </w:p>
    <w:p w:rsidR="00B35D9B" w:rsidRPr="00F7375F" w:rsidRDefault="00B35D9B" w:rsidP="00507BBA">
      <w:pPr>
        <w:bidi w:val="0"/>
        <w:spacing w:before="120" w:after="120" w:line="360" w:lineRule="auto"/>
        <w:ind w:left="57" w:right="57"/>
        <w:jc w:val="both"/>
        <w:rPr>
          <w:rFonts w:asciiTheme="minorBidi" w:hAnsiTheme="minorBidi"/>
          <w:sz w:val="24"/>
          <w:szCs w:val="24"/>
          <w:lang w:val="en-US"/>
        </w:rPr>
      </w:pPr>
      <w:r w:rsidRPr="00F7375F">
        <w:rPr>
          <w:rFonts w:asciiTheme="minorBidi" w:hAnsiTheme="minorBidi"/>
          <w:sz w:val="24"/>
          <w:szCs w:val="24"/>
          <w:lang w:val="en-US"/>
        </w:rPr>
        <w:br w:type="page"/>
      </w:r>
    </w:p>
    <w:p w:rsidR="006308C5" w:rsidRPr="00F7375F" w:rsidRDefault="006308C5" w:rsidP="00F80E49">
      <w:pPr>
        <w:bidi w:val="0"/>
        <w:spacing w:before="120" w:after="120" w:line="360" w:lineRule="auto"/>
        <w:ind w:left="57" w:right="57"/>
        <w:rPr>
          <w:rFonts w:asciiTheme="minorBidi" w:hAnsiTheme="minorBidi"/>
          <w:b/>
          <w:bCs/>
          <w:sz w:val="24"/>
          <w:szCs w:val="24"/>
          <w:lang w:val="en-US"/>
        </w:rPr>
      </w:pPr>
      <w:r w:rsidRPr="00F7375F">
        <w:rPr>
          <w:rFonts w:asciiTheme="minorBidi" w:hAnsiTheme="minorBidi"/>
          <w:b/>
          <w:bCs/>
          <w:sz w:val="24"/>
          <w:szCs w:val="24"/>
          <w:lang w:val="en-US" w:bidi="ar-DZ"/>
        </w:rPr>
        <w:lastRenderedPageBreak/>
        <w:t>Abstract</w:t>
      </w:r>
    </w:p>
    <w:p w:rsidR="00F80E49" w:rsidRPr="00F7375F" w:rsidRDefault="00F80E49" w:rsidP="00F80E49">
      <w:pPr>
        <w:spacing w:line="360" w:lineRule="auto"/>
        <w:jc w:val="right"/>
        <w:rPr>
          <w:rFonts w:asciiTheme="minorBidi" w:hAnsiTheme="minorBidi"/>
          <w:sz w:val="24"/>
          <w:szCs w:val="24"/>
          <w:lang w:val="en-US"/>
        </w:rPr>
      </w:pPr>
      <w:r w:rsidRPr="00F7375F">
        <w:rPr>
          <w:rFonts w:asciiTheme="minorBidi" w:hAnsiTheme="minorBidi"/>
          <w:sz w:val="24"/>
          <w:szCs w:val="24"/>
          <w:lang w:val="en-US"/>
        </w:rPr>
        <w:t xml:space="preserve">The use of plant-based bioinsecticides is a better solution for preserving stored food and avoiding the most toxic effect of synthetic insecticides.  In the present work, the evaluation of the biological activity of the aromatic plants </w:t>
      </w:r>
      <w:r w:rsidRPr="00F7375F">
        <w:rPr>
          <w:rFonts w:asciiTheme="minorBidi" w:hAnsiTheme="minorBidi"/>
          <w:i/>
          <w:iCs/>
          <w:sz w:val="24"/>
          <w:szCs w:val="24"/>
          <w:lang w:val="en-US"/>
        </w:rPr>
        <w:t>Origanum vulgare</w:t>
      </w:r>
      <w:r w:rsidRPr="00F7375F">
        <w:rPr>
          <w:rFonts w:asciiTheme="minorBidi" w:hAnsiTheme="minorBidi"/>
          <w:sz w:val="24"/>
          <w:szCs w:val="24"/>
          <w:lang w:val="en-US"/>
        </w:rPr>
        <w:t xml:space="preserve"> (Lamiaceae) and </w:t>
      </w:r>
      <w:r w:rsidRPr="00F7375F">
        <w:rPr>
          <w:rFonts w:asciiTheme="minorBidi" w:hAnsiTheme="minorBidi"/>
          <w:i/>
          <w:iCs/>
          <w:sz w:val="24"/>
          <w:szCs w:val="24"/>
          <w:lang w:val="en-US"/>
        </w:rPr>
        <w:t>Ruta graveolens</w:t>
      </w:r>
      <w:r w:rsidRPr="00F7375F">
        <w:rPr>
          <w:rFonts w:asciiTheme="minorBidi" w:hAnsiTheme="minorBidi"/>
          <w:sz w:val="24"/>
          <w:szCs w:val="24"/>
          <w:lang w:val="en-US"/>
        </w:rPr>
        <w:t xml:space="preserve"> (Rutaceae) was determined.  The combined hydroethanolic extracts of the two plants were tested for their anti-palatable activity with respect to adults of a pest of the stored foodstuffs </w:t>
      </w:r>
      <w:r w:rsidRPr="00F7375F">
        <w:rPr>
          <w:rFonts w:asciiTheme="minorBidi" w:hAnsiTheme="minorBidi"/>
          <w:i/>
          <w:iCs/>
          <w:sz w:val="24"/>
          <w:szCs w:val="24"/>
          <w:lang w:val="en-US"/>
        </w:rPr>
        <w:t xml:space="preserve">Tribolium confusum </w:t>
      </w:r>
      <w:r w:rsidRPr="00F7375F">
        <w:rPr>
          <w:rFonts w:asciiTheme="minorBidi" w:hAnsiTheme="minorBidi"/>
          <w:sz w:val="24"/>
          <w:szCs w:val="24"/>
          <w:lang w:val="en-US"/>
        </w:rPr>
        <w:t>at different concentrations (0.2, 0.4, 0.6, and 1 µl / µl) under the conditions of  laboratory.  The results reveal that the combined hydroethanolic extracts exhibit anti-palatable activity, 37%, on adults of</w:t>
      </w:r>
      <w:r w:rsidR="0004333F" w:rsidRPr="00F7375F">
        <w:rPr>
          <w:rFonts w:asciiTheme="minorBidi" w:hAnsiTheme="minorBidi"/>
          <w:sz w:val="24"/>
          <w:szCs w:val="24"/>
          <w:lang w:val="en-US"/>
        </w:rPr>
        <w:t xml:space="preserve"> </w:t>
      </w:r>
      <w:r w:rsidRPr="00F7375F">
        <w:rPr>
          <w:rFonts w:asciiTheme="minorBidi" w:hAnsiTheme="minorBidi"/>
          <w:sz w:val="24"/>
          <w:szCs w:val="24"/>
          <w:lang w:val="en-US"/>
        </w:rPr>
        <w:t xml:space="preserve"> </w:t>
      </w:r>
      <w:r w:rsidRPr="00F7375F">
        <w:rPr>
          <w:rFonts w:asciiTheme="minorBidi" w:hAnsiTheme="minorBidi"/>
          <w:i/>
          <w:iCs/>
          <w:sz w:val="24"/>
          <w:szCs w:val="24"/>
          <w:lang w:val="en-US"/>
        </w:rPr>
        <w:t>T. confusum.</w:t>
      </w:r>
      <w:r w:rsidRPr="00F7375F">
        <w:rPr>
          <w:rFonts w:asciiTheme="minorBidi" w:hAnsiTheme="minorBidi"/>
          <w:sz w:val="24"/>
          <w:szCs w:val="24"/>
          <w:lang w:val="en-US"/>
        </w:rPr>
        <w:t xml:space="preserve">  This rate was revealed when the latter consumed flour disks treated at the concentration of 1 </w:t>
      </w:r>
      <w:r w:rsidRPr="00F7375F">
        <w:rPr>
          <w:rFonts w:asciiTheme="minorBidi" w:hAnsiTheme="minorBidi"/>
          <w:sz w:val="24"/>
          <w:szCs w:val="24"/>
        </w:rPr>
        <w:t>μ</w:t>
      </w:r>
      <w:r w:rsidRPr="00F7375F">
        <w:rPr>
          <w:rFonts w:asciiTheme="minorBidi" w:hAnsiTheme="minorBidi"/>
          <w:sz w:val="24"/>
          <w:szCs w:val="24"/>
          <w:lang w:val="en-US"/>
        </w:rPr>
        <w:t xml:space="preserve">l / </w:t>
      </w:r>
      <w:r w:rsidRPr="00F7375F">
        <w:rPr>
          <w:rFonts w:asciiTheme="minorBidi" w:hAnsiTheme="minorBidi"/>
          <w:sz w:val="24"/>
          <w:szCs w:val="24"/>
        </w:rPr>
        <w:t>μ</w:t>
      </w:r>
      <w:r w:rsidRPr="00F7375F">
        <w:rPr>
          <w:rFonts w:asciiTheme="minorBidi" w:hAnsiTheme="minorBidi"/>
          <w:sz w:val="24"/>
          <w:szCs w:val="24"/>
          <w:lang w:val="en-US"/>
        </w:rPr>
        <w:t xml:space="preserve">l, thus a low anti-palatable activity was reported.  The combined hydroethanolic extracts of the two plants </w:t>
      </w:r>
      <w:r w:rsidRPr="00F7375F">
        <w:rPr>
          <w:rFonts w:asciiTheme="minorBidi" w:hAnsiTheme="minorBidi"/>
          <w:i/>
          <w:iCs/>
          <w:sz w:val="24"/>
          <w:szCs w:val="24"/>
          <w:lang w:val="en-US"/>
        </w:rPr>
        <w:t>O. vulgare</w:t>
      </w:r>
      <w:r w:rsidRPr="00F7375F">
        <w:rPr>
          <w:rFonts w:asciiTheme="minorBidi" w:hAnsiTheme="minorBidi"/>
          <w:sz w:val="24"/>
          <w:szCs w:val="24"/>
          <w:lang w:val="en-US"/>
        </w:rPr>
        <w:t xml:space="preserve"> and</w:t>
      </w:r>
      <w:r w:rsidRPr="00F7375F">
        <w:rPr>
          <w:rFonts w:asciiTheme="minorBidi" w:hAnsiTheme="minorBidi"/>
          <w:i/>
          <w:iCs/>
          <w:sz w:val="24"/>
          <w:szCs w:val="24"/>
          <w:lang w:val="en-US"/>
        </w:rPr>
        <w:t xml:space="preserve"> R</w:t>
      </w:r>
      <w:r w:rsidRPr="00F7375F">
        <w:rPr>
          <w:rFonts w:asciiTheme="minorBidi" w:hAnsiTheme="minorBidi"/>
          <w:sz w:val="24"/>
          <w:szCs w:val="24"/>
          <w:lang w:val="en-US"/>
        </w:rPr>
        <w:t xml:space="preserve">. </w:t>
      </w:r>
      <w:r w:rsidRPr="00F7375F">
        <w:rPr>
          <w:rFonts w:asciiTheme="minorBidi" w:hAnsiTheme="minorBidi"/>
          <w:i/>
          <w:iCs/>
          <w:sz w:val="24"/>
          <w:szCs w:val="24"/>
          <w:lang w:val="en-US"/>
        </w:rPr>
        <w:t xml:space="preserve">graveolens </w:t>
      </w:r>
      <w:r w:rsidRPr="00F7375F">
        <w:rPr>
          <w:rFonts w:asciiTheme="minorBidi" w:hAnsiTheme="minorBidi"/>
          <w:sz w:val="24"/>
          <w:szCs w:val="24"/>
          <w:lang w:val="en-US"/>
        </w:rPr>
        <w:t>have an antagonistic effect on anti-palatable activity.</w:t>
      </w:r>
    </w:p>
    <w:p w:rsidR="00F6162F" w:rsidRPr="00F7375F" w:rsidRDefault="00F6162F" w:rsidP="00F80E49">
      <w:pPr>
        <w:spacing w:line="360" w:lineRule="auto"/>
        <w:jc w:val="right"/>
        <w:rPr>
          <w:rFonts w:asciiTheme="minorBidi" w:hAnsiTheme="minorBidi"/>
          <w:sz w:val="24"/>
          <w:szCs w:val="24"/>
          <w:lang w:val="en-US"/>
        </w:rPr>
      </w:pPr>
      <w:r w:rsidRPr="00F7375F">
        <w:rPr>
          <w:rFonts w:asciiTheme="minorBidi" w:hAnsiTheme="minorBidi"/>
          <w:b/>
          <w:bCs/>
          <w:sz w:val="24"/>
          <w:szCs w:val="24"/>
          <w:lang w:val="en-US" w:bidi="ar-SA"/>
        </w:rPr>
        <w:t>Key words :</w:t>
      </w:r>
      <w:r w:rsidRPr="00F7375F">
        <w:rPr>
          <w:rFonts w:asciiTheme="minorBidi" w:hAnsiTheme="minorBidi"/>
          <w:sz w:val="24"/>
          <w:szCs w:val="24"/>
          <w:lang w:val="en-US" w:bidi="ar-SA"/>
        </w:rPr>
        <w:t xml:space="preserve"> </w:t>
      </w:r>
      <w:r w:rsidRPr="00F7375F">
        <w:rPr>
          <w:rFonts w:asciiTheme="minorBidi" w:hAnsiTheme="minorBidi"/>
          <w:i/>
          <w:iCs/>
          <w:sz w:val="24"/>
          <w:szCs w:val="24"/>
          <w:lang w:val="en-US" w:bidi="ar-SA"/>
        </w:rPr>
        <w:t>Tribolium confusum</w:t>
      </w:r>
      <w:r w:rsidRPr="00F7375F">
        <w:rPr>
          <w:rFonts w:asciiTheme="minorBidi" w:hAnsiTheme="minorBidi"/>
          <w:sz w:val="24"/>
          <w:szCs w:val="24"/>
          <w:lang w:val="en-US" w:bidi="ar-SA"/>
        </w:rPr>
        <w:t xml:space="preserve">, </w:t>
      </w:r>
      <w:r w:rsidRPr="00F7375F">
        <w:rPr>
          <w:rFonts w:asciiTheme="minorBidi" w:hAnsiTheme="minorBidi"/>
          <w:i/>
          <w:sz w:val="24"/>
          <w:szCs w:val="24"/>
          <w:lang w:val="en-US"/>
        </w:rPr>
        <w:t>Origanum vulgare, Ruta graveolens,</w:t>
      </w:r>
      <w:r w:rsidRPr="00F7375F">
        <w:rPr>
          <w:rFonts w:asciiTheme="minorBidi" w:hAnsiTheme="minorBidi"/>
          <w:sz w:val="24"/>
          <w:szCs w:val="24"/>
          <w:lang w:val="en-US" w:bidi="ar-SA"/>
        </w:rPr>
        <w:t xml:space="preserve"> hydroeth</w:t>
      </w:r>
      <w:r w:rsidRPr="00F7375F">
        <w:rPr>
          <w:rFonts w:asciiTheme="minorBidi" w:hAnsiTheme="minorBidi"/>
          <w:sz w:val="24"/>
          <w:szCs w:val="24"/>
          <w:lang w:val="en-US" w:bidi="ar-DZ"/>
        </w:rPr>
        <w:t>anolic extract, Antifeedant activity.</w:t>
      </w:r>
    </w:p>
    <w:p w:rsidR="006308C5" w:rsidRPr="00F7375F" w:rsidRDefault="006308C5" w:rsidP="00F80E49">
      <w:pPr>
        <w:bidi w:val="0"/>
        <w:spacing w:line="360" w:lineRule="auto"/>
        <w:ind w:firstLine="567"/>
        <w:jc w:val="both"/>
        <w:rPr>
          <w:rFonts w:asciiTheme="minorBidi" w:hAnsiTheme="minorBidi"/>
          <w:sz w:val="24"/>
          <w:szCs w:val="24"/>
          <w:lang w:val="en-US"/>
        </w:rPr>
      </w:pPr>
    </w:p>
    <w:p w:rsidR="006308C5" w:rsidRPr="00F7375F" w:rsidRDefault="006308C5" w:rsidP="00507BBA">
      <w:pPr>
        <w:bidi w:val="0"/>
        <w:spacing w:line="360" w:lineRule="auto"/>
        <w:jc w:val="both"/>
        <w:rPr>
          <w:rFonts w:asciiTheme="minorBidi" w:hAnsiTheme="minorBidi"/>
          <w:sz w:val="24"/>
          <w:szCs w:val="24"/>
          <w:lang w:val="en-US"/>
        </w:rPr>
      </w:pPr>
    </w:p>
    <w:p w:rsidR="006D7798" w:rsidRPr="00F7375F" w:rsidRDefault="006308C5" w:rsidP="00507BBA">
      <w:pPr>
        <w:spacing w:before="120" w:after="120" w:line="360" w:lineRule="auto"/>
        <w:ind w:left="57" w:right="57"/>
        <w:jc w:val="both"/>
        <w:rPr>
          <w:rFonts w:asciiTheme="minorBidi" w:hAnsiTheme="minorBidi"/>
          <w:b/>
          <w:bCs/>
          <w:sz w:val="24"/>
          <w:szCs w:val="24"/>
          <w:lang w:val="en-US"/>
        </w:rPr>
      </w:pPr>
      <w:r w:rsidRPr="00F7375F">
        <w:rPr>
          <w:rFonts w:asciiTheme="minorBidi" w:hAnsiTheme="minorBidi"/>
          <w:sz w:val="24"/>
          <w:szCs w:val="24"/>
          <w:lang w:val="en-US"/>
        </w:rPr>
        <w:br w:type="page"/>
      </w:r>
      <w:r w:rsidR="006D7798" w:rsidRPr="00F7375F">
        <w:rPr>
          <w:rFonts w:asciiTheme="minorBidi" w:hAnsiTheme="minorBidi"/>
          <w:b/>
          <w:bCs/>
          <w:sz w:val="24"/>
          <w:szCs w:val="24"/>
          <w:rtl/>
          <w:lang w:bidi="ar-DZ"/>
        </w:rPr>
        <w:lastRenderedPageBreak/>
        <w:t>ملخص</w:t>
      </w:r>
    </w:p>
    <w:p w:rsidR="006D7798" w:rsidRPr="00F7375F" w:rsidRDefault="00F80E49" w:rsidP="00A77D5D">
      <w:pPr>
        <w:tabs>
          <w:tab w:val="left" w:pos="993"/>
        </w:tabs>
        <w:autoSpaceDE w:val="0"/>
        <w:autoSpaceDN w:val="0"/>
        <w:adjustRightInd w:val="0"/>
        <w:spacing w:before="120" w:after="120" w:line="360" w:lineRule="auto"/>
        <w:ind w:left="-2" w:right="57"/>
        <w:rPr>
          <w:rFonts w:asciiTheme="minorBidi" w:hAnsiTheme="minorBidi"/>
          <w:sz w:val="24"/>
          <w:szCs w:val="24"/>
          <w:rtl/>
          <w:lang w:val="en-US" w:bidi="ar-DZ"/>
        </w:rPr>
      </w:pPr>
      <w:r w:rsidRPr="00F7375F">
        <w:rPr>
          <w:rFonts w:asciiTheme="minorBidi" w:hAnsiTheme="minorBidi"/>
          <w:sz w:val="24"/>
          <w:szCs w:val="24"/>
          <w:rtl/>
          <w:lang w:bidi="ar-DZ"/>
        </w:rPr>
        <w:t>استخدام</w:t>
      </w:r>
      <w:r w:rsidRPr="00F7375F">
        <w:rPr>
          <w:rFonts w:asciiTheme="minorBidi" w:hAnsiTheme="minorBidi"/>
          <w:sz w:val="24"/>
          <w:szCs w:val="24"/>
          <w:rtl/>
        </w:rPr>
        <w:t xml:space="preserve"> </w:t>
      </w:r>
      <w:r w:rsidRPr="00F7375F">
        <w:rPr>
          <w:rFonts w:asciiTheme="minorBidi" w:hAnsiTheme="minorBidi"/>
          <w:sz w:val="24"/>
          <w:szCs w:val="24"/>
          <w:rtl/>
          <w:lang w:bidi="ar-DZ"/>
        </w:rPr>
        <w:t>المبيدات</w:t>
      </w:r>
      <w:r w:rsidRPr="00F7375F">
        <w:rPr>
          <w:rFonts w:asciiTheme="minorBidi" w:hAnsiTheme="minorBidi"/>
          <w:sz w:val="24"/>
          <w:szCs w:val="24"/>
          <w:rtl/>
        </w:rPr>
        <w:t xml:space="preserve"> </w:t>
      </w:r>
      <w:r w:rsidRPr="00F7375F">
        <w:rPr>
          <w:rFonts w:asciiTheme="minorBidi" w:hAnsiTheme="minorBidi"/>
          <w:sz w:val="24"/>
          <w:szCs w:val="24"/>
          <w:rtl/>
          <w:lang w:bidi="ar-DZ"/>
        </w:rPr>
        <w:t>الحيوية</w:t>
      </w:r>
      <w:r w:rsidRPr="00F7375F">
        <w:rPr>
          <w:rFonts w:asciiTheme="minorBidi" w:hAnsiTheme="minorBidi"/>
          <w:sz w:val="24"/>
          <w:szCs w:val="24"/>
          <w:rtl/>
        </w:rPr>
        <w:t xml:space="preserve"> </w:t>
      </w:r>
      <w:r w:rsidRPr="00F7375F">
        <w:rPr>
          <w:rFonts w:asciiTheme="minorBidi" w:hAnsiTheme="minorBidi"/>
          <w:sz w:val="24"/>
          <w:szCs w:val="24"/>
          <w:rtl/>
          <w:lang w:bidi="ar-DZ"/>
        </w:rPr>
        <w:t>النباتية</w:t>
      </w:r>
      <w:r w:rsidRPr="00F7375F">
        <w:rPr>
          <w:rFonts w:asciiTheme="minorBidi" w:hAnsiTheme="minorBidi"/>
          <w:sz w:val="24"/>
          <w:szCs w:val="24"/>
          <w:rtl/>
        </w:rPr>
        <w:t xml:space="preserve"> </w:t>
      </w:r>
      <w:r w:rsidRPr="00F7375F">
        <w:rPr>
          <w:rFonts w:asciiTheme="minorBidi" w:hAnsiTheme="minorBidi"/>
          <w:sz w:val="24"/>
          <w:szCs w:val="24"/>
          <w:rtl/>
          <w:lang w:bidi="ar-DZ"/>
        </w:rPr>
        <w:t>هو</w:t>
      </w:r>
      <w:r w:rsidRPr="00F7375F">
        <w:rPr>
          <w:rFonts w:asciiTheme="minorBidi" w:hAnsiTheme="minorBidi"/>
          <w:sz w:val="24"/>
          <w:szCs w:val="24"/>
          <w:rtl/>
        </w:rPr>
        <w:t xml:space="preserve"> </w:t>
      </w:r>
      <w:r w:rsidRPr="00F7375F">
        <w:rPr>
          <w:rFonts w:asciiTheme="minorBidi" w:hAnsiTheme="minorBidi"/>
          <w:sz w:val="24"/>
          <w:szCs w:val="24"/>
          <w:rtl/>
          <w:lang w:bidi="ar-DZ"/>
        </w:rPr>
        <w:t>حل</w:t>
      </w:r>
      <w:r w:rsidRPr="00F7375F">
        <w:rPr>
          <w:rFonts w:asciiTheme="minorBidi" w:hAnsiTheme="minorBidi"/>
          <w:sz w:val="24"/>
          <w:szCs w:val="24"/>
          <w:rtl/>
        </w:rPr>
        <w:t xml:space="preserve"> </w:t>
      </w:r>
      <w:r w:rsidRPr="00F7375F">
        <w:rPr>
          <w:rFonts w:asciiTheme="minorBidi" w:hAnsiTheme="minorBidi"/>
          <w:sz w:val="24"/>
          <w:szCs w:val="24"/>
          <w:rtl/>
          <w:lang w:bidi="ar-DZ"/>
        </w:rPr>
        <w:t>أفضل</w:t>
      </w:r>
      <w:r w:rsidRPr="00F7375F">
        <w:rPr>
          <w:rFonts w:asciiTheme="minorBidi" w:hAnsiTheme="minorBidi"/>
          <w:sz w:val="24"/>
          <w:szCs w:val="24"/>
          <w:rtl/>
        </w:rPr>
        <w:t xml:space="preserve"> </w:t>
      </w:r>
      <w:r w:rsidRPr="00F7375F">
        <w:rPr>
          <w:rFonts w:asciiTheme="minorBidi" w:hAnsiTheme="minorBidi"/>
          <w:sz w:val="24"/>
          <w:szCs w:val="24"/>
          <w:rtl/>
          <w:lang w:bidi="ar-DZ"/>
        </w:rPr>
        <w:t>للحفاظ</w:t>
      </w:r>
      <w:r w:rsidRPr="00F7375F">
        <w:rPr>
          <w:rFonts w:asciiTheme="minorBidi" w:hAnsiTheme="minorBidi"/>
          <w:sz w:val="24"/>
          <w:szCs w:val="24"/>
          <w:rtl/>
        </w:rPr>
        <w:t xml:space="preserve"> </w:t>
      </w:r>
      <w:r w:rsidRPr="00F7375F">
        <w:rPr>
          <w:rFonts w:asciiTheme="minorBidi" w:hAnsiTheme="minorBidi"/>
          <w:sz w:val="24"/>
          <w:szCs w:val="24"/>
          <w:rtl/>
          <w:lang w:bidi="ar-DZ"/>
        </w:rPr>
        <w:t>على</w:t>
      </w:r>
      <w:r w:rsidRPr="00F7375F">
        <w:rPr>
          <w:rFonts w:asciiTheme="minorBidi" w:hAnsiTheme="minorBidi"/>
          <w:sz w:val="24"/>
          <w:szCs w:val="24"/>
          <w:rtl/>
        </w:rPr>
        <w:t xml:space="preserve"> </w:t>
      </w:r>
      <w:r w:rsidRPr="00F7375F">
        <w:rPr>
          <w:rFonts w:asciiTheme="minorBidi" w:hAnsiTheme="minorBidi"/>
          <w:sz w:val="24"/>
          <w:szCs w:val="24"/>
          <w:rtl/>
          <w:lang w:bidi="ar-DZ"/>
        </w:rPr>
        <w:t>الطعام</w:t>
      </w:r>
      <w:r w:rsidRPr="00F7375F">
        <w:rPr>
          <w:rFonts w:asciiTheme="minorBidi" w:hAnsiTheme="minorBidi"/>
          <w:sz w:val="24"/>
          <w:szCs w:val="24"/>
          <w:rtl/>
        </w:rPr>
        <w:t xml:space="preserve"> </w:t>
      </w:r>
      <w:r w:rsidRPr="00F7375F">
        <w:rPr>
          <w:rFonts w:asciiTheme="minorBidi" w:hAnsiTheme="minorBidi"/>
          <w:sz w:val="24"/>
          <w:szCs w:val="24"/>
          <w:rtl/>
          <w:lang w:bidi="ar-DZ"/>
        </w:rPr>
        <w:t>المخزن</w:t>
      </w:r>
      <w:r w:rsidRPr="00F7375F">
        <w:rPr>
          <w:rFonts w:asciiTheme="minorBidi" w:hAnsiTheme="minorBidi"/>
          <w:sz w:val="24"/>
          <w:szCs w:val="24"/>
          <w:rtl/>
        </w:rPr>
        <w:t xml:space="preserve"> </w:t>
      </w:r>
      <w:r w:rsidRPr="00F7375F">
        <w:rPr>
          <w:rFonts w:asciiTheme="minorBidi" w:hAnsiTheme="minorBidi"/>
          <w:sz w:val="24"/>
          <w:szCs w:val="24"/>
          <w:rtl/>
          <w:lang w:bidi="ar-DZ"/>
        </w:rPr>
        <w:t>وتجنب</w:t>
      </w:r>
      <w:r w:rsidRPr="00F7375F">
        <w:rPr>
          <w:rFonts w:asciiTheme="minorBidi" w:hAnsiTheme="minorBidi"/>
          <w:sz w:val="24"/>
          <w:szCs w:val="24"/>
          <w:rtl/>
        </w:rPr>
        <w:t xml:space="preserve"> </w:t>
      </w:r>
      <w:r w:rsidRPr="00F7375F">
        <w:rPr>
          <w:rFonts w:asciiTheme="minorBidi" w:hAnsiTheme="minorBidi"/>
          <w:sz w:val="24"/>
          <w:szCs w:val="24"/>
          <w:rtl/>
          <w:lang w:bidi="ar-DZ"/>
        </w:rPr>
        <w:t>التأثير</w:t>
      </w:r>
      <w:r w:rsidRPr="00F7375F">
        <w:rPr>
          <w:rFonts w:asciiTheme="minorBidi" w:hAnsiTheme="minorBidi"/>
          <w:sz w:val="24"/>
          <w:szCs w:val="24"/>
          <w:rtl/>
        </w:rPr>
        <w:t xml:space="preserve"> </w:t>
      </w:r>
      <w:r w:rsidRPr="00F7375F">
        <w:rPr>
          <w:rFonts w:asciiTheme="minorBidi" w:hAnsiTheme="minorBidi"/>
          <w:sz w:val="24"/>
          <w:szCs w:val="24"/>
          <w:rtl/>
          <w:lang w:bidi="ar-DZ"/>
        </w:rPr>
        <w:t>الأكثر</w:t>
      </w:r>
      <w:r w:rsidRPr="00F7375F">
        <w:rPr>
          <w:rFonts w:asciiTheme="minorBidi" w:hAnsiTheme="minorBidi"/>
          <w:sz w:val="24"/>
          <w:szCs w:val="24"/>
          <w:rtl/>
        </w:rPr>
        <w:t xml:space="preserve"> </w:t>
      </w:r>
      <w:r w:rsidRPr="00F7375F">
        <w:rPr>
          <w:rFonts w:asciiTheme="minorBidi" w:hAnsiTheme="minorBidi"/>
          <w:sz w:val="24"/>
          <w:szCs w:val="24"/>
          <w:rtl/>
          <w:lang w:bidi="ar-DZ"/>
        </w:rPr>
        <w:t>سمية</w:t>
      </w:r>
      <w:r w:rsidRPr="00F7375F">
        <w:rPr>
          <w:rFonts w:asciiTheme="minorBidi" w:hAnsiTheme="minorBidi"/>
          <w:sz w:val="24"/>
          <w:szCs w:val="24"/>
          <w:rtl/>
        </w:rPr>
        <w:t xml:space="preserve"> </w:t>
      </w:r>
      <w:r w:rsidRPr="00F7375F">
        <w:rPr>
          <w:rFonts w:asciiTheme="minorBidi" w:hAnsiTheme="minorBidi"/>
          <w:sz w:val="24"/>
          <w:szCs w:val="24"/>
          <w:rtl/>
          <w:lang w:bidi="ar-DZ"/>
        </w:rPr>
        <w:t>للمبيدات</w:t>
      </w:r>
      <w:r w:rsidRPr="00F7375F">
        <w:rPr>
          <w:rFonts w:asciiTheme="minorBidi" w:hAnsiTheme="minorBidi"/>
          <w:sz w:val="24"/>
          <w:szCs w:val="24"/>
          <w:rtl/>
        </w:rPr>
        <w:t xml:space="preserve"> </w:t>
      </w:r>
      <w:r w:rsidRPr="00F7375F">
        <w:rPr>
          <w:rFonts w:asciiTheme="minorBidi" w:hAnsiTheme="minorBidi"/>
          <w:sz w:val="24"/>
          <w:szCs w:val="24"/>
          <w:rtl/>
          <w:lang w:bidi="ar-DZ"/>
        </w:rPr>
        <w:t>الحشرية</w:t>
      </w:r>
      <w:r w:rsidRPr="00F7375F">
        <w:rPr>
          <w:rFonts w:asciiTheme="minorBidi" w:hAnsiTheme="minorBidi"/>
          <w:sz w:val="24"/>
          <w:szCs w:val="24"/>
          <w:rtl/>
        </w:rPr>
        <w:t xml:space="preserve"> </w:t>
      </w:r>
      <w:r w:rsidRPr="00F7375F">
        <w:rPr>
          <w:rFonts w:asciiTheme="minorBidi" w:hAnsiTheme="minorBidi"/>
          <w:sz w:val="24"/>
          <w:szCs w:val="24"/>
          <w:rtl/>
          <w:lang w:bidi="ar-DZ"/>
        </w:rPr>
        <w:t>الاصطناعية</w:t>
      </w:r>
      <w:r w:rsidRPr="00F7375F">
        <w:rPr>
          <w:rFonts w:asciiTheme="minorBidi" w:hAnsiTheme="minorBidi"/>
          <w:sz w:val="24"/>
          <w:szCs w:val="24"/>
          <w:rtl/>
        </w:rPr>
        <w:t xml:space="preserve">.  </w:t>
      </w:r>
      <w:r w:rsidRPr="00F7375F">
        <w:rPr>
          <w:rFonts w:asciiTheme="minorBidi" w:hAnsiTheme="minorBidi"/>
          <w:sz w:val="24"/>
          <w:szCs w:val="24"/>
          <w:rtl/>
          <w:lang w:bidi="ar-DZ"/>
        </w:rPr>
        <w:t>في</w:t>
      </w:r>
      <w:r w:rsidRPr="00F7375F">
        <w:rPr>
          <w:rFonts w:asciiTheme="minorBidi" w:hAnsiTheme="minorBidi"/>
          <w:sz w:val="24"/>
          <w:szCs w:val="24"/>
          <w:rtl/>
        </w:rPr>
        <w:t xml:space="preserve"> </w:t>
      </w:r>
      <w:r w:rsidRPr="00F7375F">
        <w:rPr>
          <w:rFonts w:asciiTheme="minorBidi" w:hAnsiTheme="minorBidi"/>
          <w:sz w:val="24"/>
          <w:szCs w:val="24"/>
          <w:rtl/>
          <w:lang w:bidi="ar-DZ"/>
        </w:rPr>
        <w:t>العمل</w:t>
      </w:r>
      <w:r w:rsidRPr="00F7375F">
        <w:rPr>
          <w:rFonts w:asciiTheme="minorBidi" w:hAnsiTheme="minorBidi"/>
          <w:sz w:val="24"/>
          <w:szCs w:val="24"/>
          <w:rtl/>
        </w:rPr>
        <w:t xml:space="preserve"> </w:t>
      </w:r>
      <w:r w:rsidRPr="00F7375F">
        <w:rPr>
          <w:rFonts w:asciiTheme="minorBidi" w:hAnsiTheme="minorBidi"/>
          <w:sz w:val="24"/>
          <w:szCs w:val="24"/>
          <w:rtl/>
          <w:lang w:bidi="ar-DZ"/>
        </w:rPr>
        <w:t>الحالي</w:t>
      </w:r>
      <w:r w:rsidRPr="00F7375F">
        <w:rPr>
          <w:rFonts w:asciiTheme="minorBidi" w:hAnsiTheme="minorBidi"/>
          <w:sz w:val="24"/>
          <w:szCs w:val="24"/>
          <w:rtl/>
        </w:rPr>
        <w:t xml:space="preserve"> </w:t>
      </w:r>
      <w:r w:rsidRPr="00F7375F">
        <w:rPr>
          <w:rFonts w:asciiTheme="minorBidi" w:hAnsiTheme="minorBidi"/>
          <w:sz w:val="24"/>
          <w:szCs w:val="24"/>
          <w:rtl/>
          <w:lang w:bidi="ar-DZ"/>
        </w:rPr>
        <w:t>،</w:t>
      </w:r>
      <w:r w:rsidRPr="00F7375F">
        <w:rPr>
          <w:rFonts w:asciiTheme="minorBidi" w:hAnsiTheme="minorBidi"/>
          <w:sz w:val="24"/>
          <w:szCs w:val="24"/>
          <w:rtl/>
        </w:rPr>
        <w:t xml:space="preserve"> </w:t>
      </w:r>
      <w:r w:rsidRPr="00F7375F">
        <w:rPr>
          <w:rFonts w:asciiTheme="minorBidi" w:hAnsiTheme="minorBidi"/>
          <w:sz w:val="24"/>
          <w:szCs w:val="24"/>
          <w:rtl/>
          <w:lang w:bidi="ar-DZ"/>
        </w:rPr>
        <w:t>تم</w:t>
      </w:r>
      <w:r w:rsidRPr="00F7375F">
        <w:rPr>
          <w:rFonts w:asciiTheme="minorBidi" w:hAnsiTheme="minorBidi"/>
          <w:sz w:val="24"/>
          <w:szCs w:val="24"/>
          <w:rtl/>
        </w:rPr>
        <w:t xml:space="preserve"> </w:t>
      </w:r>
      <w:r w:rsidRPr="00F7375F">
        <w:rPr>
          <w:rFonts w:asciiTheme="minorBidi" w:hAnsiTheme="minorBidi"/>
          <w:sz w:val="24"/>
          <w:szCs w:val="24"/>
          <w:rtl/>
          <w:lang w:bidi="ar-DZ"/>
        </w:rPr>
        <w:t>تحديد</w:t>
      </w:r>
      <w:r w:rsidRPr="00F7375F">
        <w:rPr>
          <w:rFonts w:asciiTheme="minorBidi" w:hAnsiTheme="minorBidi"/>
          <w:sz w:val="24"/>
          <w:szCs w:val="24"/>
          <w:rtl/>
        </w:rPr>
        <w:t xml:space="preserve"> </w:t>
      </w:r>
      <w:r w:rsidRPr="00F7375F">
        <w:rPr>
          <w:rFonts w:asciiTheme="minorBidi" w:hAnsiTheme="minorBidi"/>
          <w:sz w:val="24"/>
          <w:szCs w:val="24"/>
          <w:rtl/>
          <w:lang w:bidi="ar-DZ"/>
        </w:rPr>
        <w:t>تقييم</w:t>
      </w:r>
      <w:r w:rsidRPr="00F7375F">
        <w:rPr>
          <w:rFonts w:asciiTheme="minorBidi" w:hAnsiTheme="minorBidi"/>
          <w:sz w:val="24"/>
          <w:szCs w:val="24"/>
          <w:rtl/>
        </w:rPr>
        <w:t xml:space="preserve"> </w:t>
      </w:r>
      <w:r w:rsidRPr="00F7375F">
        <w:rPr>
          <w:rFonts w:asciiTheme="minorBidi" w:hAnsiTheme="minorBidi"/>
          <w:sz w:val="24"/>
          <w:szCs w:val="24"/>
          <w:rtl/>
          <w:lang w:bidi="ar-DZ"/>
        </w:rPr>
        <w:t>النشاط</w:t>
      </w:r>
      <w:r w:rsidRPr="00F7375F">
        <w:rPr>
          <w:rFonts w:asciiTheme="minorBidi" w:hAnsiTheme="minorBidi"/>
          <w:sz w:val="24"/>
          <w:szCs w:val="24"/>
          <w:rtl/>
        </w:rPr>
        <w:t xml:space="preserve"> </w:t>
      </w:r>
      <w:r w:rsidRPr="00F7375F">
        <w:rPr>
          <w:rFonts w:asciiTheme="minorBidi" w:hAnsiTheme="minorBidi"/>
          <w:sz w:val="24"/>
          <w:szCs w:val="24"/>
          <w:rtl/>
          <w:lang w:bidi="ar-DZ"/>
        </w:rPr>
        <w:t>البيولوجي</w:t>
      </w:r>
      <w:r w:rsidRPr="00F7375F">
        <w:rPr>
          <w:rFonts w:asciiTheme="minorBidi" w:hAnsiTheme="minorBidi"/>
          <w:sz w:val="24"/>
          <w:szCs w:val="24"/>
          <w:rtl/>
        </w:rPr>
        <w:t xml:space="preserve"> </w:t>
      </w:r>
      <w:r w:rsidRPr="00F7375F">
        <w:rPr>
          <w:rFonts w:asciiTheme="minorBidi" w:hAnsiTheme="minorBidi"/>
          <w:sz w:val="24"/>
          <w:szCs w:val="24"/>
          <w:rtl/>
          <w:lang w:bidi="ar-DZ"/>
        </w:rPr>
        <w:t>للنباتات</w:t>
      </w:r>
      <w:r w:rsidRPr="00F7375F">
        <w:rPr>
          <w:rFonts w:asciiTheme="minorBidi" w:hAnsiTheme="minorBidi"/>
          <w:sz w:val="24"/>
          <w:szCs w:val="24"/>
          <w:rtl/>
        </w:rPr>
        <w:t xml:space="preserve"> </w:t>
      </w:r>
      <w:r w:rsidRPr="00F7375F">
        <w:rPr>
          <w:rFonts w:asciiTheme="minorBidi" w:hAnsiTheme="minorBidi"/>
          <w:sz w:val="24"/>
          <w:szCs w:val="24"/>
          <w:rtl/>
          <w:lang w:bidi="ar-DZ"/>
        </w:rPr>
        <w:t>العطرية</w:t>
      </w:r>
      <w:r w:rsidRPr="00F7375F">
        <w:rPr>
          <w:rFonts w:asciiTheme="minorBidi" w:hAnsiTheme="minorBidi"/>
          <w:sz w:val="24"/>
          <w:szCs w:val="24"/>
          <w:rtl/>
        </w:rPr>
        <w:t xml:space="preserve"> </w:t>
      </w:r>
      <w:r w:rsidRPr="00F7375F">
        <w:rPr>
          <w:rFonts w:asciiTheme="minorBidi" w:hAnsiTheme="minorBidi"/>
          <w:i/>
          <w:iCs/>
          <w:sz w:val="24"/>
          <w:szCs w:val="24"/>
          <w:rtl/>
        </w:rPr>
        <w:t>Origanum vulgare</w:t>
      </w:r>
      <w:r w:rsidRPr="00F7375F">
        <w:rPr>
          <w:rFonts w:asciiTheme="minorBidi" w:hAnsiTheme="minorBidi"/>
          <w:sz w:val="24"/>
          <w:szCs w:val="24"/>
          <w:rtl/>
        </w:rPr>
        <w:t xml:space="preserve"> </w:t>
      </w:r>
      <w:r w:rsidR="0004333F" w:rsidRPr="00F7375F">
        <w:rPr>
          <w:rFonts w:asciiTheme="minorBidi" w:hAnsiTheme="minorBidi"/>
          <w:sz w:val="24"/>
          <w:szCs w:val="24"/>
        </w:rPr>
        <w:t xml:space="preserve"> </w:t>
      </w:r>
      <w:r w:rsidRPr="00F7375F">
        <w:rPr>
          <w:rFonts w:asciiTheme="minorBidi" w:hAnsiTheme="minorBidi"/>
          <w:sz w:val="24"/>
          <w:szCs w:val="24"/>
          <w:rtl/>
        </w:rPr>
        <w:t xml:space="preserve">(Lamiaceae) </w:t>
      </w:r>
      <w:r w:rsidRPr="00F7375F">
        <w:rPr>
          <w:rFonts w:asciiTheme="minorBidi" w:hAnsiTheme="minorBidi"/>
          <w:sz w:val="24"/>
          <w:szCs w:val="24"/>
          <w:rtl/>
          <w:lang w:bidi="ar-DZ"/>
        </w:rPr>
        <w:t>و</w:t>
      </w:r>
      <w:r w:rsidRPr="00F7375F">
        <w:rPr>
          <w:rFonts w:asciiTheme="minorBidi" w:hAnsiTheme="minorBidi"/>
          <w:sz w:val="24"/>
          <w:szCs w:val="24"/>
          <w:rtl/>
        </w:rPr>
        <w:t xml:space="preserve"> Rutaombolens (Rutaceae).  </w:t>
      </w:r>
      <w:r w:rsidRPr="00F7375F">
        <w:rPr>
          <w:rFonts w:asciiTheme="minorBidi" w:hAnsiTheme="minorBidi"/>
          <w:sz w:val="24"/>
          <w:szCs w:val="24"/>
          <w:rtl/>
          <w:lang w:bidi="ar-DZ"/>
        </w:rPr>
        <w:t>تم</w:t>
      </w:r>
      <w:r w:rsidRPr="00F7375F">
        <w:rPr>
          <w:rFonts w:asciiTheme="minorBidi" w:hAnsiTheme="minorBidi"/>
          <w:sz w:val="24"/>
          <w:szCs w:val="24"/>
          <w:rtl/>
        </w:rPr>
        <w:t xml:space="preserve"> </w:t>
      </w:r>
      <w:r w:rsidRPr="00F7375F">
        <w:rPr>
          <w:rFonts w:asciiTheme="minorBidi" w:hAnsiTheme="minorBidi"/>
          <w:sz w:val="24"/>
          <w:szCs w:val="24"/>
          <w:rtl/>
          <w:lang w:bidi="ar-DZ"/>
        </w:rPr>
        <w:t>اختبار</w:t>
      </w:r>
      <w:r w:rsidRPr="00F7375F">
        <w:rPr>
          <w:rFonts w:asciiTheme="minorBidi" w:hAnsiTheme="minorBidi"/>
          <w:sz w:val="24"/>
          <w:szCs w:val="24"/>
          <w:rtl/>
        </w:rPr>
        <w:t xml:space="preserve"> </w:t>
      </w:r>
      <w:r w:rsidRPr="00F7375F">
        <w:rPr>
          <w:rFonts w:asciiTheme="minorBidi" w:hAnsiTheme="minorBidi"/>
          <w:sz w:val="24"/>
          <w:szCs w:val="24"/>
          <w:rtl/>
          <w:lang w:bidi="ar-DZ"/>
        </w:rPr>
        <w:t>المستخلصات</w:t>
      </w:r>
      <w:r w:rsidRPr="00F7375F">
        <w:rPr>
          <w:rFonts w:asciiTheme="minorBidi" w:hAnsiTheme="minorBidi"/>
          <w:sz w:val="24"/>
          <w:szCs w:val="24"/>
          <w:rtl/>
        </w:rPr>
        <w:t xml:space="preserve"> </w:t>
      </w:r>
      <w:r w:rsidRPr="00F7375F">
        <w:rPr>
          <w:rFonts w:asciiTheme="minorBidi" w:hAnsiTheme="minorBidi"/>
          <w:sz w:val="24"/>
          <w:szCs w:val="24"/>
          <w:rtl/>
          <w:lang w:bidi="ar-DZ"/>
        </w:rPr>
        <w:t>الهيدرولية</w:t>
      </w:r>
      <w:r w:rsidRPr="00F7375F">
        <w:rPr>
          <w:rFonts w:asciiTheme="minorBidi" w:hAnsiTheme="minorBidi"/>
          <w:sz w:val="24"/>
          <w:szCs w:val="24"/>
          <w:rtl/>
        </w:rPr>
        <w:t xml:space="preserve"> </w:t>
      </w:r>
      <w:r w:rsidRPr="00F7375F">
        <w:rPr>
          <w:rFonts w:asciiTheme="minorBidi" w:hAnsiTheme="minorBidi"/>
          <w:sz w:val="24"/>
          <w:szCs w:val="24"/>
          <w:rtl/>
          <w:lang w:bidi="ar-DZ"/>
        </w:rPr>
        <w:t>المجمعة</w:t>
      </w:r>
      <w:r w:rsidRPr="00F7375F">
        <w:rPr>
          <w:rFonts w:asciiTheme="minorBidi" w:hAnsiTheme="minorBidi"/>
          <w:sz w:val="24"/>
          <w:szCs w:val="24"/>
          <w:rtl/>
        </w:rPr>
        <w:t xml:space="preserve"> </w:t>
      </w:r>
      <w:r w:rsidRPr="00F7375F">
        <w:rPr>
          <w:rFonts w:asciiTheme="minorBidi" w:hAnsiTheme="minorBidi"/>
          <w:sz w:val="24"/>
          <w:szCs w:val="24"/>
          <w:rtl/>
          <w:lang w:bidi="ar-DZ"/>
        </w:rPr>
        <w:t>للنباتين</w:t>
      </w:r>
      <w:r w:rsidRPr="00F7375F">
        <w:rPr>
          <w:rFonts w:asciiTheme="minorBidi" w:hAnsiTheme="minorBidi"/>
          <w:sz w:val="24"/>
          <w:szCs w:val="24"/>
          <w:rtl/>
        </w:rPr>
        <w:t xml:space="preserve"> </w:t>
      </w:r>
      <w:r w:rsidRPr="00F7375F">
        <w:rPr>
          <w:rFonts w:asciiTheme="minorBidi" w:hAnsiTheme="minorBidi"/>
          <w:sz w:val="24"/>
          <w:szCs w:val="24"/>
          <w:rtl/>
          <w:lang w:bidi="ar-DZ"/>
        </w:rPr>
        <w:t>لنشاطها</w:t>
      </w:r>
      <w:r w:rsidRPr="00F7375F">
        <w:rPr>
          <w:rFonts w:asciiTheme="minorBidi" w:hAnsiTheme="minorBidi"/>
          <w:sz w:val="24"/>
          <w:szCs w:val="24"/>
          <w:rtl/>
        </w:rPr>
        <w:t xml:space="preserve"> </w:t>
      </w:r>
      <w:r w:rsidRPr="00F7375F">
        <w:rPr>
          <w:rFonts w:asciiTheme="minorBidi" w:hAnsiTheme="minorBidi"/>
          <w:sz w:val="24"/>
          <w:szCs w:val="24"/>
          <w:rtl/>
          <w:lang w:bidi="ar-DZ"/>
        </w:rPr>
        <w:t>غير</w:t>
      </w:r>
      <w:r w:rsidRPr="00F7375F">
        <w:rPr>
          <w:rFonts w:asciiTheme="minorBidi" w:hAnsiTheme="minorBidi"/>
          <w:sz w:val="24"/>
          <w:szCs w:val="24"/>
          <w:rtl/>
        </w:rPr>
        <w:t xml:space="preserve"> </w:t>
      </w:r>
      <w:r w:rsidRPr="00F7375F">
        <w:rPr>
          <w:rFonts w:asciiTheme="minorBidi" w:hAnsiTheme="minorBidi"/>
          <w:sz w:val="24"/>
          <w:szCs w:val="24"/>
          <w:rtl/>
          <w:lang w:bidi="ar-DZ"/>
        </w:rPr>
        <w:t>المستساغ</w:t>
      </w:r>
      <w:r w:rsidRPr="00F7375F">
        <w:rPr>
          <w:rFonts w:asciiTheme="minorBidi" w:hAnsiTheme="minorBidi"/>
          <w:sz w:val="24"/>
          <w:szCs w:val="24"/>
          <w:rtl/>
        </w:rPr>
        <w:t xml:space="preserve"> </w:t>
      </w:r>
      <w:r w:rsidRPr="00F7375F">
        <w:rPr>
          <w:rFonts w:asciiTheme="minorBidi" w:hAnsiTheme="minorBidi"/>
          <w:sz w:val="24"/>
          <w:szCs w:val="24"/>
          <w:rtl/>
          <w:lang w:bidi="ar-DZ"/>
        </w:rPr>
        <w:t>فيما</w:t>
      </w:r>
      <w:r w:rsidRPr="00F7375F">
        <w:rPr>
          <w:rFonts w:asciiTheme="minorBidi" w:hAnsiTheme="minorBidi"/>
          <w:sz w:val="24"/>
          <w:szCs w:val="24"/>
          <w:rtl/>
        </w:rPr>
        <w:t xml:space="preserve"> </w:t>
      </w:r>
      <w:r w:rsidRPr="00F7375F">
        <w:rPr>
          <w:rFonts w:asciiTheme="minorBidi" w:hAnsiTheme="minorBidi"/>
          <w:sz w:val="24"/>
          <w:szCs w:val="24"/>
          <w:rtl/>
          <w:lang w:bidi="ar-DZ"/>
        </w:rPr>
        <w:t>يتعلق</w:t>
      </w:r>
      <w:r w:rsidRPr="00F7375F">
        <w:rPr>
          <w:rFonts w:asciiTheme="minorBidi" w:hAnsiTheme="minorBidi"/>
          <w:sz w:val="24"/>
          <w:szCs w:val="24"/>
          <w:rtl/>
        </w:rPr>
        <w:t xml:space="preserve"> </w:t>
      </w:r>
      <w:r w:rsidRPr="00F7375F">
        <w:rPr>
          <w:rFonts w:asciiTheme="minorBidi" w:hAnsiTheme="minorBidi"/>
          <w:sz w:val="24"/>
          <w:szCs w:val="24"/>
          <w:rtl/>
          <w:lang w:bidi="ar-DZ"/>
        </w:rPr>
        <w:t>بالبالغين</w:t>
      </w:r>
      <w:r w:rsidRPr="00F7375F">
        <w:rPr>
          <w:rFonts w:asciiTheme="minorBidi" w:hAnsiTheme="minorBidi"/>
          <w:sz w:val="24"/>
          <w:szCs w:val="24"/>
          <w:rtl/>
        </w:rPr>
        <w:t xml:space="preserve"> </w:t>
      </w:r>
      <w:r w:rsidRPr="00F7375F">
        <w:rPr>
          <w:rFonts w:asciiTheme="minorBidi" w:hAnsiTheme="minorBidi"/>
          <w:sz w:val="24"/>
          <w:szCs w:val="24"/>
          <w:rtl/>
          <w:lang w:bidi="ar-DZ"/>
        </w:rPr>
        <w:t>من</w:t>
      </w:r>
      <w:r w:rsidRPr="00F7375F">
        <w:rPr>
          <w:rFonts w:asciiTheme="minorBidi" w:hAnsiTheme="minorBidi"/>
          <w:sz w:val="24"/>
          <w:szCs w:val="24"/>
          <w:rtl/>
        </w:rPr>
        <w:t xml:space="preserve"> </w:t>
      </w:r>
      <w:r w:rsidRPr="00F7375F">
        <w:rPr>
          <w:rFonts w:asciiTheme="minorBidi" w:hAnsiTheme="minorBidi"/>
          <w:sz w:val="24"/>
          <w:szCs w:val="24"/>
          <w:rtl/>
          <w:lang w:bidi="ar-DZ"/>
        </w:rPr>
        <w:t>آفة</w:t>
      </w:r>
      <w:r w:rsidRPr="00F7375F">
        <w:rPr>
          <w:rFonts w:asciiTheme="minorBidi" w:hAnsiTheme="minorBidi"/>
          <w:sz w:val="24"/>
          <w:szCs w:val="24"/>
          <w:rtl/>
        </w:rPr>
        <w:t xml:space="preserve"> </w:t>
      </w:r>
      <w:r w:rsidRPr="00F7375F">
        <w:rPr>
          <w:rFonts w:asciiTheme="minorBidi" w:hAnsiTheme="minorBidi"/>
          <w:sz w:val="24"/>
          <w:szCs w:val="24"/>
          <w:rtl/>
          <w:lang w:bidi="ar-DZ"/>
        </w:rPr>
        <w:t>من</w:t>
      </w:r>
      <w:r w:rsidRPr="00F7375F">
        <w:rPr>
          <w:rFonts w:asciiTheme="minorBidi" w:hAnsiTheme="minorBidi"/>
          <w:sz w:val="24"/>
          <w:szCs w:val="24"/>
          <w:rtl/>
        </w:rPr>
        <w:t xml:space="preserve"> </w:t>
      </w:r>
      <w:r w:rsidRPr="00F7375F">
        <w:rPr>
          <w:rFonts w:asciiTheme="minorBidi" w:hAnsiTheme="minorBidi"/>
          <w:sz w:val="24"/>
          <w:szCs w:val="24"/>
          <w:rtl/>
          <w:lang w:bidi="ar-DZ"/>
        </w:rPr>
        <w:t>المواد</w:t>
      </w:r>
      <w:r w:rsidRPr="00F7375F">
        <w:rPr>
          <w:rFonts w:asciiTheme="minorBidi" w:hAnsiTheme="minorBidi"/>
          <w:sz w:val="24"/>
          <w:szCs w:val="24"/>
          <w:rtl/>
        </w:rPr>
        <w:t xml:space="preserve"> </w:t>
      </w:r>
      <w:r w:rsidRPr="00F7375F">
        <w:rPr>
          <w:rFonts w:asciiTheme="minorBidi" w:hAnsiTheme="minorBidi"/>
          <w:sz w:val="24"/>
          <w:szCs w:val="24"/>
          <w:rtl/>
          <w:lang w:bidi="ar-DZ"/>
        </w:rPr>
        <w:t>الغذائية</w:t>
      </w:r>
      <w:r w:rsidRPr="00F7375F">
        <w:rPr>
          <w:rFonts w:asciiTheme="minorBidi" w:hAnsiTheme="minorBidi"/>
          <w:sz w:val="24"/>
          <w:szCs w:val="24"/>
          <w:rtl/>
        </w:rPr>
        <w:t xml:space="preserve"> </w:t>
      </w:r>
      <w:r w:rsidRPr="00F7375F">
        <w:rPr>
          <w:rFonts w:asciiTheme="minorBidi" w:hAnsiTheme="minorBidi"/>
          <w:sz w:val="24"/>
          <w:szCs w:val="24"/>
          <w:rtl/>
          <w:lang w:bidi="ar-DZ"/>
        </w:rPr>
        <w:t>المخزنة</w:t>
      </w:r>
      <w:r w:rsidRPr="00F7375F">
        <w:rPr>
          <w:rFonts w:asciiTheme="minorBidi" w:hAnsiTheme="minorBidi"/>
          <w:sz w:val="24"/>
          <w:szCs w:val="24"/>
          <w:rtl/>
        </w:rPr>
        <w:t xml:space="preserve"> </w:t>
      </w:r>
      <w:r w:rsidRPr="00F7375F">
        <w:rPr>
          <w:rFonts w:asciiTheme="minorBidi" w:hAnsiTheme="minorBidi"/>
          <w:i/>
          <w:iCs/>
          <w:sz w:val="24"/>
          <w:szCs w:val="24"/>
          <w:rtl/>
        </w:rPr>
        <w:t>Tribolium confusum</w:t>
      </w:r>
      <w:r w:rsidRPr="00F7375F">
        <w:rPr>
          <w:rFonts w:asciiTheme="minorBidi" w:hAnsiTheme="minorBidi"/>
          <w:sz w:val="24"/>
          <w:szCs w:val="24"/>
          <w:rtl/>
        </w:rPr>
        <w:t xml:space="preserve"> </w:t>
      </w:r>
      <w:r w:rsidRPr="00F7375F">
        <w:rPr>
          <w:rFonts w:asciiTheme="minorBidi" w:hAnsiTheme="minorBidi"/>
          <w:sz w:val="24"/>
          <w:szCs w:val="24"/>
          <w:rtl/>
          <w:lang w:bidi="ar-DZ"/>
        </w:rPr>
        <w:t>بتركيزات</w:t>
      </w:r>
      <w:r w:rsidRPr="00F7375F">
        <w:rPr>
          <w:rFonts w:asciiTheme="minorBidi" w:hAnsiTheme="minorBidi"/>
          <w:sz w:val="24"/>
          <w:szCs w:val="24"/>
          <w:rtl/>
        </w:rPr>
        <w:t xml:space="preserve"> </w:t>
      </w:r>
      <w:r w:rsidRPr="00F7375F">
        <w:rPr>
          <w:rFonts w:asciiTheme="minorBidi" w:hAnsiTheme="minorBidi"/>
          <w:sz w:val="24"/>
          <w:szCs w:val="24"/>
          <w:rtl/>
          <w:lang w:bidi="ar-DZ"/>
        </w:rPr>
        <w:t>مختلفة</w:t>
      </w:r>
      <w:r w:rsidRPr="00F7375F">
        <w:rPr>
          <w:rFonts w:asciiTheme="minorBidi" w:hAnsiTheme="minorBidi"/>
          <w:sz w:val="24"/>
          <w:szCs w:val="24"/>
          <w:rtl/>
        </w:rPr>
        <w:t xml:space="preserve"> (0.2 </w:t>
      </w:r>
      <w:r w:rsidRPr="00F7375F">
        <w:rPr>
          <w:rFonts w:asciiTheme="minorBidi" w:hAnsiTheme="minorBidi"/>
          <w:sz w:val="24"/>
          <w:szCs w:val="24"/>
          <w:rtl/>
          <w:lang w:bidi="ar-DZ"/>
        </w:rPr>
        <w:t>و</w:t>
      </w:r>
      <w:r w:rsidRPr="00F7375F">
        <w:rPr>
          <w:rFonts w:asciiTheme="minorBidi" w:hAnsiTheme="minorBidi"/>
          <w:sz w:val="24"/>
          <w:szCs w:val="24"/>
          <w:rtl/>
        </w:rPr>
        <w:t xml:space="preserve"> 0.4 </w:t>
      </w:r>
      <w:r w:rsidRPr="00F7375F">
        <w:rPr>
          <w:rFonts w:asciiTheme="minorBidi" w:hAnsiTheme="minorBidi"/>
          <w:sz w:val="24"/>
          <w:szCs w:val="24"/>
          <w:rtl/>
          <w:lang w:bidi="ar-DZ"/>
        </w:rPr>
        <w:t>و</w:t>
      </w:r>
      <w:r w:rsidRPr="00F7375F">
        <w:rPr>
          <w:rFonts w:asciiTheme="minorBidi" w:hAnsiTheme="minorBidi"/>
          <w:sz w:val="24"/>
          <w:szCs w:val="24"/>
          <w:rtl/>
        </w:rPr>
        <w:t xml:space="preserve"> 0.6 </w:t>
      </w:r>
      <w:r w:rsidRPr="00F7375F">
        <w:rPr>
          <w:rFonts w:asciiTheme="minorBidi" w:hAnsiTheme="minorBidi"/>
          <w:sz w:val="24"/>
          <w:szCs w:val="24"/>
          <w:rtl/>
          <w:lang w:bidi="ar-DZ"/>
        </w:rPr>
        <w:t>و</w:t>
      </w:r>
      <w:r w:rsidRPr="00F7375F">
        <w:rPr>
          <w:rFonts w:asciiTheme="minorBidi" w:hAnsiTheme="minorBidi"/>
          <w:sz w:val="24"/>
          <w:szCs w:val="24"/>
          <w:rtl/>
        </w:rPr>
        <w:t xml:space="preserve"> 1 </w:t>
      </w:r>
      <w:r w:rsidRPr="00F7375F">
        <w:rPr>
          <w:rFonts w:asciiTheme="minorBidi" w:hAnsiTheme="minorBidi"/>
          <w:sz w:val="24"/>
          <w:szCs w:val="24"/>
          <w:rtl/>
          <w:lang w:bidi="ar-DZ"/>
        </w:rPr>
        <w:t>ميكرولتر</w:t>
      </w:r>
      <w:r w:rsidRPr="00F7375F">
        <w:rPr>
          <w:rFonts w:asciiTheme="minorBidi" w:hAnsiTheme="minorBidi"/>
          <w:sz w:val="24"/>
          <w:szCs w:val="24"/>
          <w:rtl/>
        </w:rPr>
        <w:t xml:space="preserve"> / </w:t>
      </w:r>
      <w:r w:rsidRPr="00F7375F">
        <w:rPr>
          <w:rFonts w:asciiTheme="minorBidi" w:hAnsiTheme="minorBidi"/>
          <w:sz w:val="24"/>
          <w:szCs w:val="24"/>
          <w:rtl/>
          <w:lang w:bidi="ar-DZ"/>
        </w:rPr>
        <w:t>ميكرولتر</w:t>
      </w:r>
      <w:r w:rsidRPr="00F7375F">
        <w:rPr>
          <w:rFonts w:asciiTheme="minorBidi" w:hAnsiTheme="minorBidi"/>
          <w:sz w:val="24"/>
          <w:szCs w:val="24"/>
          <w:rtl/>
        </w:rPr>
        <w:t xml:space="preserve">) </w:t>
      </w:r>
      <w:r w:rsidRPr="00F7375F">
        <w:rPr>
          <w:rFonts w:asciiTheme="minorBidi" w:hAnsiTheme="minorBidi"/>
          <w:sz w:val="24"/>
          <w:szCs w:val="24"/>
          <w:rtl/>
          <w:lang w:bidi="ar-DZ"/>
        </w:rPr>
        <w:t>في</w:t>
      </w:r>
      <w:r w:rsidRPr="00F7375F">
        <w:rPr>
          <w:rFonts w:asciiTheme="minorBidi" w:hAnsiTheme="minorBidi"/>
          <w:sz w:val="24"/>
          <w:szCs w:val="24"/>
          <w:rtl/>
        </w:rPr>
        <w:t xml:space="preserve"> </w:t>
      </w:r>
      <w:r w:rsidRPr="00F7375F">
        <w:rPr>
          <w:rFonts w:asciiTheme="minorBidi" w:hAnsiTheme="minorBidi"/>
          <w:sz w:val="24"/>
          <w:szCs w:val="24"/>
          <w:rtl/>
          <w:lang w:bidi="ar-DZ"/>
        </w:rPr>
        <w:t xml:space="preserve"> ظروف</w:t>
      </w:r>
      <w:r w:rsidRPr="00F7375F">
        <w:rPr>
          <w:rFonts w:asciiTheme="minorBidi" w:hAnsiTheme="minorBidi"/>
          <w:sz w:val="24"/>
          <w:szCs w:val="24"/>
          <w:rtl/>
          <w:lang w:bidi="ar-SA"/>
        </w:rPr>
        <w:t xml:space="preserve"> مختبر</w:t>
      </w:r>
      <w:r w:rsidRPr="00F7375F">
        <w:rPr>
          <w:rFonts w:asciiTheme="minorBidi" w:hAnsiTheme="minorBidi"/>
          <w:sz w:val="24"/>
          <w:szCs w:val="24"/>
          <w:rtl/>
        </w:rPr>
        <w:t xml:space="preserve">.  </w:t>
      </w:r>
      <w:r w:rsidRPr="00F7375F">
        <w:rPr>
          <w:rFonts w:asciiTheme="minorBidi" w:hAnsiTheme="minorBidi"/>
          <w:sz w:val="24"/>
          <w:szCs w:val="24"/>
          <w:rtl/>
          <w:lang w:bidi="ar-DZ"/>
        </w:rPr>
        <w:t>أوضحت</w:t>
      </w:r>
      <w:r w:rsidRPr="00F7375F">
        <w:rPr>
          <w:rFonts w:asciiTheme="minorBidi" w:hAnsiTheme="minorBidi"/>
          <w:sz w:val="24"/>
          <w:szCs w:val="24"/>
          <w:rtl/>
        </w:rPr>
        <w:t xml:space="preserve"> </w:t>
      </w:r>
      <w:r w:rsidRPr="00F7375F">
        <w:rPr>
          <w:rFonts w:asciiTheme="minorBidi" w:hAnsiTheme="minorBidi"/>
          <w:sz w:val="24"/>
          <w:szCs w:val="24"/>
          <w:rtl/>
          <w:lang w:bidi="ar-DZ"/>
        </w:rPr>
        <w:t>النتائج</w:t>
      </w:r>
      <w:r w:rsidRPr="00F7375F">
        <w:rPr>
          <w:rFonts w:asciiTheme="minorBidi" w:hAnsiTheme="minorBidi"/>
          <w:sz w:val="24"/>
          <w:szCs w:val="24"/>
          <w:rtl/>
        </w:rPr>
        <w:t xml:space="preserve"> </w:t>
      </w:r>
      <w:r w:rsidRPr="00F7375F">
        <w:rPr>
          <w:rFonts w:asciiTheme="minorBidi" w:hAnsiTheme="minorBidi"/>
          <w:sz w:val="24"/>
          <w:szCs w:val="24"/>
          <w:rtl/>
          <w:lang w:bidi="ar-DZ"/>
        </w:rPr>
        <w:t>أن</w:t>
      </w:r>
      <w:r w:rsidRPr="00F7375F">
        <w:rPr>
          <w:rFonts w:asciiTheme="minorBidi" w:hAnsiTheme="minorBidi"/>
          <w:sz w:val="24"/>
          <w:szCs w:val="24"/>
          <w:rtl/>
        </w:rPr>
        <w:t xml:space="preserve"> </w:t>
      </w:r>
      <w:r w:rsidRPr="00F7375F">
        <w:rPr>
          <w:rFonts w:asciiTheme="minorBidi" w:hAnsiTheme="minorBidi"/>
          <w:sz w:val="24"/>
          <w:szCs w:val="24"/>
          <w:rtl/>
          <w:lang w:bidi="ar-DZ"/>
        </w:rPr>
        <w:t>المستخلصات</w:t>
      </w:r>
      <w:r w:rsidRPr="00F7375F">
        <w:rPr>
          <w:rFonts w:asciiTheme="minorBidi" w:hAnsiTheme="minorBidi"/>
          <w:sz w:val="24"/>
          <w:szCs w:val="24"/>
          <w:rtl/>
        </w:rPr>
        <w:t xml:space="preserve"> </w:t>
      </w:r>
      <w:r w:rsidRPr="00F7375F">
        <w:rPr>
          <w:rFonts w:asciiTheme="minorBidi" w:hAnsiTheme="minorBidi"/>
          <w:sz w:val="24"/>
          <w:szCs w:val="24"/>
          <w:rtl/>
          <w:lang w:bidi="ar-DZ"/>
        </w:rPr>
        <w:t>الهيدروكربونية</w:t>
      </w:r>
      <w:r w:rsidRPr="00F7375F">
        <w:rPr>
          <w:rFonts w:asciiTheme="minorBidi" w:hAnsiTheme="minorBidi"/>
          <w:sz w:val="24"/>
          <w:szCs w:val="24"/>
          <w:rtl/>
        </w:rPr>
        <w:t xml:space="preserve"> </w:t>
      </w:r>
      <w:r w:rsidRPr="00F7375F">
        <w:rPr>
          <w:rFonts w:asciiTheme="minorBidi" w:hAnsiTheme="minorBidi"/>
          <w:sz w:val="24"/>
          <w:szCs w:val="24"/>
          <w:rtl/>
          <w:lang w:bidi="ar-DZ"/>
        </w:rPr>
        <w:t>مجتمعة</w:t>
      </w:r>
      <w:r w:rsidRPr="00F7375F">
        <w:rPr>
          <w:rFonts w:asciiTheme="minorBidi" w:hAnsiTheme="minorBidi"/>
          <w:sz w:val="24"/>
          <w:szCs w:val="24"/>
          <w:rtl/>
        </w:rPr>
        <w:t xml:space="preserve"> </w:t>
      </w:r>
      <w:r w:rsidRPr="00F7375F">
        <w:rPr>
          <w:rFonts w:asciiTheme="minorBidi" w:hAnsiTheme="minorBidi"/>
          <w:sz w:val="24"/>
          <w:szCs w:val="24"/>
          <w:rtl/>
          <w:lang w:bidi="ar-DZ"/>
        </w:rPr>
        <w:t>تظهر</w:t>
      </w:r>
      <w:r w:rsidRPr="00F7375F">
        <w:rPr>
          <w:rFonts w:asciiTheme="minorBidi" w:hAnsiTheme="minorBidi"/>
          <w:sz w:val="24"/>
          <w:szCs w:val="24"/>
          <w:rtl/>
        </w:rPr>
        <w:t xml:space="preserve"> </w:t>
      </w:r>
      <w:r w:rsidRPr="00F7375F">
        <w:rPr>
          <w:rFonts w:asciiTheme="minorBidi" w:hAnsiTheme="minorBidi"/>
          <w:sz w:val="24"/>
          <w:szCs w:val="24"/>
          <w:rtl/>
          <w:lang w:bidi="ar-DZ"/>
        </w:rPr>
        <w:t>نشاطًا</w:t>
      </w:r>
      <w:r w:rsidRPr="00F7375F">
        <w:rPr>
          <w:rFonts w:asciiTheme="minorBidi" w:hAnsiTheme="minorBidi"/>
          <w:sz w:val="24"/>
          <w:szCs w:val="24"/>
          <w:rtl/>
        </w:rPr>
        <w:t xml:space="preserve"> </w:t>
      </w:r>
      <w:r w:rsidRPr="00F7375F">
        <w:rPr>
          <w:rFonts w:asciiTheme="minorBidi" w:hAnsiTheme="minorBidi"/>
          <w:sz w:val="24"/>
          <w:szCs w:val="24"/>
          <w:rtl/>
          <w:lang w:bidi="ar-DZ"/>
        </w:rPr>
        <w:t>مستساغًا</w:t>
      </w:r>
      <w:r w:rsidRPr="00F7375F">
        <w:rPr>
          <w:rFonts w:asciiTheme="minorBidi" w:hAnsiTheme="minorBidi"/>
          <w:sz w:val="24"/>
          <w:szCs w:val="24"/>
          <w:rtl/>
        </w:rPr>
        <w:t xml:space="preserve"> </w:t>
      </w:r>
      <w:r w:rsidRPr="00F7375F">
        <w:rPr>
          <w:rFonts w:asciiTheme="minorBidi" w:hAnsiTheme="minorBidi"/>
          <w:sz w:val="24"/>
          <w:szCs w:val="24"/>
          <w:rtl/>
          <w:lang w:bidi="ar-DZ"/>
        </w:rPr>
        <w:t>،</w:t>
      </w:r>
      <w:r w:rsidRPr="00F7375F">
        <w:rPr>
          <w:rFonts w:asciiTheme="minorBidi" w:hAnsiTheme="minorBidi"/>
          <w:sz w:val="24"/>
          <w:szCs w:val="24"/>
          <w:rtl/>
        </w:rPr>
        <w:t xml:space="preserve"> 37 </w:t>
      </w:r>
      <w:r w:rsidRPr="00F7375F">
        <w:rPr>
          <w:rFonts w:asciiTheme="minorBidi" w:hAnsiTheme="minorBidi"/>
          <w:sz w:val="24"/>
          <w:szCs w:val="24"/>
          <w:rtl/>
          <w:lang w:bidi="ar-DZ"/>
        </w:rPr>
        <w:t>٪</w:t>
      </w:r>
      <w:r w:rsidRPr="00F7375F">
        <w:rPr>
          <w:rFonts w:asciiTheme="minorBidi" w:hAnsiTheme="minorBidi"/>
          <w:sz w:val="24"/>
          <w:szCs w:val="24"/>
          <w:rtl/>
        </w:rPr>
        <w:t xml:space="preserve"> </w:t>
      </w:r>
      <w:r w:rsidRPr="00F7375F">
        <w:rPr>
          <w:rFonts w:asciiTheme="minorBidi" w:hAnsiTheme="minorBidi"/>
          <w:sz w:val="24"/>
          <w:szCs w:val="24"/>
          <w:rtl/>
          <w:lang w:bidi="ar-DZ"/>
        </w:rPr>
        <w:t>،</w:t>
      </w:r>
      <w:r w:rsidRPr="00F7375F">
        <w:rPr>
          <w:rFonts w:asciiTheme="minorBidi" w:hAnsiTheme="minorBidi"/>
          <w:sz w:val="24"/>
          <w:szCs w:val="24"/>
          <w:rtl/>
        </w:rPr>
        <w:t xml:space="preserve"> </w:t>
      </w:r>
      <w:r w:rsidRPr="00F7375F">
        <w:rPr>
          <w:rFonts w:asciiTheme="minorBidi" w:hAnsiTheme="minorBidi"/>
          <w:sz w:val="24"/>
          <w:szCs w:val="24"/>
          <w:rtl/>
          <w:lang w:bidi="ar-DZ"/>
        </w:rPr>
        <w:t>على</w:t>
      </w:r>
      <w:r w:rsidRPr="00F7375F">
        <w:rPr>
          <w:rFonts w:asciiTheme="minorBidi" w:hAnsiTheme="minorBidi"/>
          <w:sz w:val="24"/>
          <w:szCs w:val="24"/>
          <w:rtl/>
        </w:rPr>
        <w:t xml:space="preserve"> </w:t>
      </w:r>
      <w:r w:rsidRPr="00F7375F">
        <w:rPr>
          <w:rFonts w:asciiTheme="minorBidi" w:hAnsiTheme="minorBidi"/>
          <w:sz w:val="24"/>
          <w:szCs w:val="24"/>
          <w:rtl/>
          <w:lang w:bidi="ar-DZ"/>
        </w:rPr>
        <w:t>البالغين</w:t>
      </w:r>
      <w:r w:rsidRPr="00F7375F">
        <w:rPr>
          <w:rFonts w:asciiTheme="minorBidi" w:hAnsiTheme="minorBidi"/>
          <w:sz w:val="24"/>
          <w:szCs w:val="24"/>
          <w:rtl/>
        </w:rPr>
        <w:t xml:space="preserve"> </w:t>
      </w:r>
      <w:r w:rsidRPr="00F7375F">
        <w:rPr>
          <w:rFonts w:asciiTheme="minorBidi" w:hAnsiTheme="minorBidi"/>
          <w:sz w:val="24"/>
          <w:szCs w:val="24"/>
          <w:rtl/>
          <w:lang w:bidi="ar-DZ"/>
        </w:rPr>
        <w:t>من</w:t>
      </w:r>
      <w:r w:rsidRPr="00F7375F">
        <w:rPr>
          <w:rFonts w:asciiTheme="minorBidi" w:hAnsiTheme="minorBidi"/>
          <w:sz w:val="24"/>
          <w:szCs w:val="24"/>
          <w:rtl/>
        </w:rPr>
        <w:t xml:space="preserve"> </w:t>
      </w:r>
      <w:r w:rsidRPr="00F7375F">
        <w:rPr>
          <w:rFonts w:asciiTheme="minorBidi" w:hAnsiTheme="minorBidi"/>
          <w:i/>
          <w:iCs/>
          <w:sz w:val="24"/>
          <w:szCs w:val="24"/>
          <w:rtl/>
        </w:rPr>
        <w:t>T. confusum</w:t>
      </w:r>
      <w:r w:rsidRPr="00F7375F">
        <w:rPr>
          <w:rFonts w:asciiTheme="minorBidi" w:hAnsiTheme="minorBidi"/>
          <w:sz w:val="24"/>
          <w:szCs w:val="24"/>
          <w:rtl/>
        </w:rPr>
        <w:t xml:space="preserve">.  </w:t>
      </w:r>
      <w:r w:rsidRPr="00F7375F">
        <w:rPr>
          <w:rFonts w:asciiTheme="minorBidi" w:hAnsiTheme="minorBidi"/>
          <w:sz w:val="24"/>
          <w:szCs w:val="24"/>
          <w:rtl/>
          <w:lang w:bidi="ar-DZ"/>
        </w:rPr>
        <w:t>تم</w:t>
      </w:r>
      <w:r w:rsidRPr="00F7375F">
        <w:rPr>
          <w:rFonts w:asciiTheme="minorBidi" w:hAnsiTheme="minorBidi"/>
          <w:sz w:val="24"/>
          <w:szCs w:val="24"/>
          <w:rtl/>
        </w:rPr>
        <w:t xml:space="preserve"> </w:t>
      </w:r>
      <w:r w:rsidRPr="00F7375F">
        <w:rPr>
          <w:rFonts w:asciiTheme="minorBidi" w:hAnsiTheme="minorBidi"/>
          <w:sz w:val="24"/>
          <w:szCs w:val="24"/>
          <w:rtl/>
          <w:lang w:bidi="ar-DZ"/>
        </w:rPr>
        <w:t>الكشف</w:t>
      </w:r>
      <w:r w:rsidRPr="00F7375F">
        <w:rPr>
          <w:rFonts w:asciiTheme="minorBidi" w:hAnsiTheme="minorBidi"/>
          <w:sz w:val="24"/>
          <w:szCs w:val="24"/>
          <w:rtl/>
        </w:rPr>
        <w:t xml:space="preserve"> </w:t>
      </w:r>
      <w:r w:rsidRPr="00F7375F">
        <w:rPr>
          <w:rFonts w:asciiTheme="minorBidi" w:hAnsiTheme="minorBidi"/>
          <w:sz w:val="24"/>
          <w:szCs w:val="24"/>
          <w:rtl/>
          <w:lang w:bidi="ar-DZ"/>
        </w:rPr>
        <w:t>عن</w:t>
      </w:r>
      <w:r w:rsidRPr="00F7375F">
        <w:rPr>
          <w:rFonts w:asciiTheme="minorBidi" w:hAnsiTheme="minorBidi"/>
          <w:sz w:val="24"/>
          <w:szCs w:val="24"/>
          <w:rtl/>
        </w:rPr>
        <w:t xml:space="preserve"> </w:t>
      </w:r>
      <w:r w:rsidRPr="00F7375F">
        <w:rPr>
          <w:rFonts w:asciiTheme="minorBidi" w:hAnsiTheme="minorBidi"/>
          <w:sz w:val="24"/>
          <w:szCs w:val="24"/>
          <w:rtl/>
          <w:lang w:bidi="ar-DZ"/>
        </w:rPr>
        <w:t>هذا</w:t>
      </w:r>
      <w:r w:rsidRPr="00F7375F">
        <w:rPr>
          <w:rFonts w:asciiTheme="minorBidi" w:hAnsiTheme="minorBidi"/>
          <w:sz w:val="24"/>
          <w:szCs w:val="24"/>
          <w:rtl/>
        </w:rPr>
        <w:t xml:space="preserve"> </w:t>
      </w:r>
      <w:r w:rsidRPr="00F7375F">
        <w:rPr>
          <w:rFonts w:asciiTheme="minorBidi" w:hAnsiTheme="minorBidi"/>
          <w:sz w:val="24"/>
          <w:szCs w:val="24"/>
          <w:rtl/>
          <w:lang w:bidi="ar-DZ"/>
        </w:rPr>
        <w:t>المعدل</w:t>
      </w:r>
      <w:r w:rsidRPr="00F7375F">
        <w:rPr>
          <w:rFonts w:asciiTheme="minorBidi" w:hAnsiTheme="minorBidi"/>
          <w:sz w:val="24"/>
          <w:szCs w:val="24"/>
          <w:rtl/>
        </w:rPr>
        <w:t xml:space="preserve"> </w:t>
      </w:r>
      <w:r w:rsidRPr="00F7375F">
        <w:rPr>
          <w:rFonts w:asciiTheme="minorBidi" w:hAnsiTheme="minorBidi"/>
          <w:sz w:val="24"/>
          <w:szCs w:val="24"/>
          <w:rtl/>
          <w:lang w:bidi="ar-DZ"/>
        </w:rPr>
        <w:t>عندما</w:t>
      </w:r>
      <w:r w:rsidRPr="00F7375F">
        <w:rPr>
          <w:rFonts w:asciiTheme="minorBidi" w:hAnsiTheme="minorBidi"/>
          <w:sz w:val="24"/>
          <w:szCs w:val="24"/>
          <w:rtl/>
        </w:rPr>
        <w:t xml:space="preserve"> </w:t>
      </w:r>
      <w:r w:rsidRPr="00F7375F">
        <w:rPr>
          <w:rFonts w:asciiTheme="minorBidi" w:hAnsiTheme="minorBidi"/>
          <w:sz w:val="24"/>
          <w:szCs w:val="24"/>
          <w:rtl/>
          <w:lang w:bidi="ar-DZ"/>
        </w:rPr>
        <w:t>استهلكت</w:t>
      </w:r>
      <w:r w:rsidRPr="00F7375F">
        <w:rPr>
          <w:rFonts w:asciiTheme="minorBidi" w:hAnsiTheme="minorBidi"/>
          <w:sz w:val="24"/>
          <w:szCs w:val="24"/>
          <w:rtl/>
        </w:rPr>
        <w:t xml:space="preserve"> </w:t>
      </w:r>
      <w:r w:rsidRPr="00F7375F">
        <w:rPr>
          <w:rFonts w:asciiTheme="minorBidi" w:hAnsiTheme="minorBidi"/>
          <w:sz w:val="24"/>
          <w:szCs w:val="24"/>
          <w:rtl/>
          <w:lang w:bidi="ar-DZ"/>
        </w:rPr>
        <w:t>أقراص</w:t>
      </w:r>
      <w:r w:rsidRPr="00F7375F">
        <w:rPr>
          <w:rFonts w:asciiTheme="minorBidi" w:hAnsiTheme="minorBidi"/>
          <w:sz w:val="24"/>
          <w:szCs w:val="24"/>
          <w:rtl/>
        </w:rPr>
        <w:t xml:space="preserve"> </w:t>
      </w:r>
      <w:r w:rsidRPr="00F7375F">
        <w:rPr>
          <w:rFonts w:asciiTheme="minorBidi" w:hAnsiTheme="minorBidi"/>
          <w:sz w:val="24"/>
          <w:szCs w:val="24"/>
          <w:rtl/>
          <w:lang w:bidi="ar-DZ"/>
        </w:rPr>
        <w:t>الطحين</w:t>
      </w:r>
      <w:r w:rsidRPr="00F7375F">
        <w:rPr>
          <w:rFonts w:asciiTheme="minorBidi" w:hAnsiTheme="minorBidi"/>
          <w:sz w:val="24"/>
          <w:szCs w:val="24"/>
          <w:rtl/>
        </w:rPr>
        <w:t xml:space="preserve"> </w:t>
      </w:r>
      <w:r w:rsidRPr="00F7375F">
        <w:rPr>
          <w:rFonts w:asciiTheme="minorBidi" w:hAnsiTheme="minorBidi"/>
          <w:sz w:val="24"/>
          <w:szCs w:val="24"/>
          <w:rtl/>
          <w:lang w:bidi="ar-DZ"/>
        </w:rPr>
        <w:t>الأخيرة</w:t>
      </w:r>
      <w:r w:rsidRPr="00F7375F">
        <w:rPr>
          <w:rFonts w:asciiTheme="minorBidi" w:hAnsiTheme="minorBidi"/>
          <w:sz w:val="24"/>
          <w:szCs w:val="24"/>
          <w:rtl/>
        </w:rPr>
        <w:t xml:space="preserve"> </w:t>
      </w:r>
      <w:r w:rsidRPr="00F7375F">
        <w:rPr>
          <w:rFonts w:asciiTheme="minorBidi" w:hAnsiTheme="minorBidi"/>
          <w:sz w:val="24"/>
          <w:szCs w:val="24"/>
          <w:rtl/>
          <w:lang w:bidi="ar-DZ"/>
        </w:rPr>
        <w:t>التي</w:t>
      </w:r>
      <w:r w:rsidRPr="00F7375F">
        <w:rPr>
          <w:rFonts w:asciiTheme="minorBidi" w:hAnsiTheme="minorBidi"/>
          <w:sz w:val="24"/>
          <w:szCs w:val="24"/>
          <w:rtl/>
        </w:rPr>
        <w:t xml:space="preserve"> </w:t>
      </w:r>
      <w:r w:rsidRPr="00F7375F">
        <w:rPr>
          <w:rFonts w:asciiTheme="minorBidi" w:hAnsiTheme="minorBidi"/>
          <w:sz w:val="24"/>
          <w:szCs w:val="24"/>
          <w:rtl/>
          <w:lang w:bidi="ar-DZ"/>
        </w:rPr>
        <w:t>تم</w:t>
      </w:r>
      <w:r w:rsidRPr="00F7375F">
        <w:rPr>
          <w:rFonts w:asciiTheme="minorBidi" w:hAnsiTheme="minorBidi"/>
          <w:sz w:val="24"/>
          <w:szCs w:val="24"/>
          <w:rtl/>
        </w:rPr>
        <w:t xml:space="preserve"> </w:t>
      </w:r>
      <w:r w:rsidRPr="00F7375F">
        <w:rPr>
          <w:rFonts w:asciiTheme="minorBidi" w:hAnsiTheme="minorBidi"/>
          <w:sz w:val="24"/>
          <w:szCs w:val="24"/>
          <w:rtl/>
          <w:lang w:bidi="ar-DZ"/>
        </w:rPr>
        <w:t>معالجتها</w:t>
      </w:r>
      <w:r w:rsidRPr="00F7375F">
        <w:rPr>
          <w:rFonts w:asciiTheme="minorBidi" w:hAnsiTheme="minorBidi"/>
          <w:sz w:val="24"/>
          <w:szCs w:val="24"/>
          <w:rtl/>
        </w:rPr>
        <w:t xml:space="preserve"> </w:t>
      </w:r>
      <w:r w:rsidRPr="00F7375F">
        <w:rPr>
          <w:rFonts w:asciiTheme="minorBidi" w:hAnsiTheme="minorBidi"/>
          <w:sz w:val="24"/>
          <w:szCs w:val="24"/>
          <w:rtl/>
          <w:lang w:bidi="ar-DZ"/>
        </w:rPr>
        <w:t>بتركيز</w:t>
      </w:r>
      <w:r w:rsidRPr="00F7375F">
        <w:rPr>
          <w:rFonts w:asciiTheme="minorBidi" w:hAnsiTheme="minorBidi"/>
          <w:sz w:val="24"/>
          <w:szCs w:val="24"/>
          <w:rtl/>
        </w:rPr>
        <w:t xml:space="preserve"> 1 </w:t>
      </w:r>
      <w:r w:rsidRPr="00F7375F">
        <w:rPr>
          <w:rFonts w:asciiTheme="minorBidi" w:hAnsiTheme="minorBidi"/>
          <w:sz w:val="24"/>
          <w:szCs w:val="24"/>
          <w:rtl/>
          <w:lang w:bidi="ar-DZ"/>
        </w:rPr>
        <w:t>ميكرولتر</w:t>
      </w:r>
      <w:r w:rsidRPr="00F7375F">
        <w:rPr>
          <w:rFonts w:asciiTheme="minorBidi" w:hAnsiTheme="minorBidi"/>
          <w:sz w:val="24"/>
          <w:szCs w:val="24"/>
          <w:rtl/>
        </w:rPr>
        <w:t xml:space="preserve"> / </w:t>
      </w:r>
      <w:r w:rsidRPr="00F7375F">
        <w:rPr>
          <w:rFonts w:asciiTheme="minorBidi" w:hAnsiTheme="minorBidi"/>
          <w:sz w:val="24"/>
          <w:szCs w:val="24"/>
          <w:rtl/>
          <w:lang w:bidi="ar-DZ"/>
        </w:rPr>
        <w:t>ميكرولتر</w:t>
      </w:r>
      <w:r w:rsidRPr="00F7375F">
        <w:rPr>
          <w:rFonts w:asciiTheme="minorBidi" w:hAnsiTheme="minorBidi"/>
          <w:sz w:val="24"/>
          <w:szCs w:val="24"/>
          <w:rtl/>
        </w:rPr>
        <w:t xml:space="preserve"> </w:t>
      </w:r>
      <w:r w:rsidRPr="00F7375F">
        <w:rPr>
          <w:rFonts w:asciiTheme="minorBidi" w:hAnsiTheme="minorBidi"/>
          <w:sz w:val="24"/>
          <w:szCs w:val="24"/>
          <w:rtl/>
          <w:lang w:bidi="ar-DZ"/>
        </w:rPr>
        <w:t>،</w:t>
      </w:r>
      <w:r w:rsidRPr="00F7375F">
        <w:rPr>
          <w:rFonts w:asciiTheme="minorBidi" w:hAnsiTheme="minorBidi"/>
          <w:sz w:val="24"/>
          <w:szCs w:val="24"/>
          <w:rtl/>
        </w:rPr>
        <w:t xml:space="preserve"> </w:t>
      </w:r>
      <w:r w:rsidRPr="00F7375F">
        <w:rPr>
          <w:rFonts w:asciiTheme="minorBidi" w:hAnsiTheme="minorBidi"/>
          <w:sz w:val="24"/>
          <w:szCs w:val="24"/>
          <w:rtl/>
          <w:lang w:bidi="ar-DZ"/>
        </w:rPr>
        <w:t>وبالتالي</w:t>
      </w:r>
      <w:r w:rsidRPr="00F7375F">
        <w:rPr>
          <w:rFonts w:asciiTheme="minorBidi" w:hAnsiTheme="minorBidi"/>
          <w:sz w:val="24"/>
          <w:szCs w:val="24"/>
          <w:rtl/>
        </w:rPr>
        <w:t xml:space="preserve"> </w:t>
      </w:r>
      <w:r w:rsidRPr="00F7375F">
        <w:rPr>
          <w:rFonts w:asciiTheme="minorBidi" w:hAnsiTheme="minorBidi"/>
          <w:sz w:val="24"/>
          <w:szCs w:val="24"/>
          <w:rtl/>
          <w:lang w:bidi="ar-DZ"/>
        </w:rPr>
        <w:t>تم</w:t>
      </w:r>
      <w:r w:rsidRPr="00F7375F">
        <w:rPr>
          <w:rFonts w:asciiTheme="minorBidi" w:hAnsiTheme="minorBidi"/>
          <w:sz w:val="24"/>
          <w:szCs w:val="24"/>
          <w:rtl/>
        </w:rPr>
        <w:t xml:space="preserve"> </w:t>
      </w:r>
      <w:r w:rsidRPr="00F7375F">
        <w:rPr>
          <w:rFonts w:asciiTheme="minorBidi" w:hAnsiTheme="minorBidi"/>
          <w:sz w:val="24"/>
          <w:szCs w:val="24"/>
          <w:rtl/>
          <w:lang w:bidi="ar-DZ"/>
        </w:rPr>
        <w:t>الإبلاغ</w:t>
      </w:r>
      <w:r w:rsidRPr="00F7375F">
        <w:rPr>
          <w:rFonts w:asciiTheme="minorBidi" w:hAnsiTheme="minorBidi"/>
          <w:sz w:val="24"/>
          <w:szCs w:val="24"/>
          <w:rtl/>
        </w:rPr>
        <w:t xml:space="preserve"> </w:t>
      </w:r>
      <w:r w:rsidRPr="00F7375F">
        <w:rPr>
          <w:rFonts w:asciiTheme="minorBidi" w:hAnsiTheme="minorBidi"/>
          <w:sz w:val="24"/>
          <w:szCs w:val="24"/>
          <w:rtl/>
          <w:lang w:bidi="ar-DZ"/>
        </w:rPr>
        <w:t>عن</w:t>
      </w:r>
      <w:r w:rsidRPr="00F7375F">
        <w:rPr>
          <w:rFonts w:asciiTheme="minorBidi" w:hAnsiTheme="minorBidi"/>
          <w:sz w:val="24"/>
          <w:szCs w:val="24"/>
          <w:rtl/>
        </w:rPr>
        <w:t xml:space="preserve"> </w:t>
      </w:r>
      <w:r w:rsidRPr="00F7375F">
        <w:rPr>
          <w:rFonts w:asciiTheme="minorBidi" w:hAnsiTheme="minorBidi"/>
          <w:sz w:val="24"/>
          <w:szCs w:val="24"/>
          <w:rtl/>
          <w:lang w:bidi="ar-DZ"/>
        </w:rPr>
        <w:t>نشاط</w:t>
      </w:r>
      <w:r w:rsidRPr="00F7375F">
        <w:rPr>
          <w:rFonts w:asciiTheme="minorBidi" w:hAnsiTheme="minorBidi"/>
          <w:sz w:val="24"/>
          <w:szCs w:val="24"/>
          <w:rtl/>
        </w:rPr>
        <w:t xml:space="preserve"> </w:t>
      </w:r>
      <w:r w:rsidRPr="00F7375F">
        <w:rPr>
          <w:rFonts w:asciiTheme="minorBidi" w:hAnsiTheme="minorBidi"/>
          <w:sz w:val="24"/>
          <w:szCs w:val="24"/>
          <w:rtl/>
          <w:lang w:bidi="ar-DZ"/>
        </w:rPr>
        <w:t>منخفض</w:t>
      </w:r>
      <w:r w:rsidRPr="00F7375F">
        <w:rPr>
          <w:rFonts w:asciiTheme="minorBidi" w:hAnsiTheme="minorBidi"/>
          <w:sz w:val="24"/>
          <w:szCs w:val="24"/>
          <w:rtl/>
        </w:rPr>
        <w:t xml:space="preserve"> </w:t>
      </w:r>
      <w:r w:rsidRPr="00F7375F">
        <w:rPr>
          <w:rFonts w:asciiTheme="minorBidi" w:hAnsiTheme="minorBidi"/>
          <w:sz w:val="24"/>
          <w:szCs w:val="24"/>
          <w:rtl/>
          <w:lang w:bidi="ar-DZ"/>
        </w:rPr>
        <w:t>مستساغ</w:t>
      </w:r>
      <w:r w:rsidRPr="00F7375F">
        <w:rPr>
          <w:rFonts w:asciiTheme="minorBidi" w:hAnsiTheme="minorBidi"/>
          <w:sz w:val="24"/>
          <w:szCs w:val="24"/>
          <w:rtl/>
        </w:rPr>
        <w:t xml:space="preserve">.  </w:t>
      </w:r>
      <w:r w:rsidRPr="00F7375F">
        <w:rPr>
          <w:rFonts w:asciiTheme="minorBidi" w:hAnsiTheme="minorBidi"/>
          <w:sz w:val="24"/>
          <w:szCs w:val="24"/>
          <w:rtl/>
          <w:lang w:bidi="ar-DZ"/>
        </w:rPr>
        <w:t>المستخلصات</w:t>
      </w:r>
      <w:r w:rsidRPr="00F7375F">
        <w:rPr>
          <w:rFonts w:asciiTheme="minorBidi" w:hAnsiTheme="minorBidi"/>
          <w:sz w:val="24"/>
          <w:szCs w:val="24"/>
          <w:rtl/>
        </w:rPr>
        <w:t xml:space="preserve"> </w:t>
      </w:r>
      <w:r w:rsidRPr="00F7375F">
        <w:rPr>
          <w:rFonts w:asciiTheme="minorBidi" w:hAnsiTheme="minorBidi"/>
          <w:sz w:val="24"/>
          <w:szCs w:val="24"/>
          <w:rtl/>
          <w:lang w:bidi="ar-DZ"/>
        </w:rPr>
        <w:t>الهيدرولية</w:t>
      </w:r>
      <w:r w:rsidRPr="00F7375F">
        <w:rPr>
          <w:rFonts w:asciiTheme="minorBidi" w:hAnsiTheme="minorBidi"/>
          <w:sz w:val="24"/>
          <w:szCs w:val="24"/>
          <w:rtl/>
        </w:rPr>
        <w:t xml:space="preserve"> </w:t>
      </w:r>
      <w:r w:rsidRPr="00F7375F">
        <w:rPr>
          <w:rFonts w:asciiTheme="minorBidi" w:hAnsiTheme="minorBidi"/>
          <w:sz w:val="24"/>
          <w:szCs w:val="24"/>
          <w:rtl/>
          <w:lang w:bidi="ar-DZ"/>
        </w:rPr>
        <w:t>المجمعة</w:t>
      </w:r>
      <w:r w:rsidRPr="00F7375F">
        <w:rPr>
          <w:rFonts w:asciiTheme="minorBidi" w:hAnsiTheme="minorBidi"/>
          <w:sz w:val="24"/>
          <w:szCs w:val="24"/>
          <w:rtl/>
        </w:rPr>
        <w:t xml:space="preserve"> </w:t>
      </w:r>
      <w:r w:rsidRPr="00F7375F">
        <w:rPr>
          <w:rFonts w:asciiTheme="minorBidi" w:hAnsiTheme="minorBidi"/>
          <w:sz w:val="24"/>
          <w:szCs w:val="24"/>
          <w:rtl/>
          <w:lang w:bidi="ar-DZ"/>
        </w:rPr>
        <w:t>للنباتين</w:t>
      </w:r>
      <w:r w:rsidRPr="00F7375F">
        <w:rPr>
          <w:rFonts w:asciiTheme="minorBidi" w:hAnsiTheme="minorBidi"/>
          <w:sz w:val="24"/>
          <w:szCs w:val="24"/>
          <w:rtl/>
        </w:rPr>
        <w:t xml:space="preserve"> </w:t>
      </w:r>
      <w:r w:rsidRPr="00F7375F">
        <w:rPr>
          <w:rFonts w:asciiTheme="minorBidi" w:hAnsiTheme="minorBidi"/>
          <w:i/>
          <w:iCs/>
          <w:sz w:val="24"/>
          <w:szCs w:val="24"/>
          <w:rtl/>
        </w:rPr>
        <w:t>O. vulgare</w:t>
      </w:r>
      <w:r w:rsidRPr="00F7375F">
        <w:rPr>
          <w:rFonts w:asciiTheme="minorBidi" w:hAnsiTheme="minorBidi"/>
          <w:sz w:val="24"/>
          <w:szCs w:val="24"/>
          <w:rtl/>
        </w:rPr>
        <w:t xml:space="preserve"> </w:t>
      </w:r>
      <w:r w:rsidRPr="00F7375F">
        <w:rPr>
          <w:rFonts w:asciiTheme="minorBidi" w:hAnsiTheme="minorBidi"/>
          <w:sz w:val="24"/>
          <w:szCs w:val="24"/>
          <w:rtl/>
          <w:lang w:bidi="ar-DZ"/>
        </w:rPr>
        <w:t>و</w:t>
      </w:r>
      <w:r w:rsidRPr="00F7375F">
        <w:rPr>
          <w:rFonts w:asciiTheme="minorBidi" w:hAnsiTheme="minorBidi"/>
          <w:sz w:val="24"/>
          <w:szCs w:val="24"/>
          <w:rtl/>
        </w:rPr>
        <w:t xml:space="preserve"> R.ombolens </w:t>
      </w:r>
      <w:r w:rsidRPr="00F7375F">
        <w:rPr>
          <w:rFonts w:asciiTheme="minorBidi" w:hAnsiTheme="minorBidi"/>
          <w:sz w:val="24"/>
          <w:szCs w:val="24"/>
          <w:rtl/>
          <w:lang w:bidi="ar-DZ"/>
        </w:rPr>
        <w:t>لها</w:t>
      </w:r>
      <w:r w:rsidRPr="00F7375F">
        <w:rPr>
          <w:rFonts w:asciiTheme="minorBidi" w:hAnsiTheme="minorBidi"/>
          <w:sz w:val="24"/>
          <w:szCs w:val="24"/>
          <w:rtl/>
        </w:rPr>
        <w:t xml:space="preserve"> </w:t>
      </w:r>
      <w:r w:rsidRPr="00F7375F">
        <w:rPr>
          <w:rFonts w:asciiTheme="minorBidi" w:hAnsiTheme="minorBidi"/>
          <w:sz w:val="24"/>
          <w:szCs w:val="24"/>
          <w:rtl/>
          <w:lang w:bidi="ar-DZ"/>
        </w:rPr>
        <w:t>تأثير</w:t>
      </w:r>
      <w:r w:rsidRPr="00F7375F">
        <w:rPr>
          <w:rFonts w:asciiTheme="minorBidi" w:hAnsiTheme="minorBidi"/>
          <w:sz w:val="24"/>
          <w:szCs w:val="24"/>
          <w:rtl/>
        </w:rPr>
        <w:t xml:space="preserve"> </w:t>
      </w:r>
      <w:r w:rsidRPr="00F7375F">
        <w:rPr>
          <w:rFonts w:asciiTheme="minorBidi" w:hAnsiTheme="minorBidi"/>
          <w:sz w:val="24"/>
          <w:szCs w:val="24"/>
          <w:rtl/>
          <w:lang w:bidi="ar-DZ"/>
        </w:rPr>
        <w:t>عدائي</w:t>
      </w:r>
      <w:r w:rsidRPr="00F7375F">
        <w:rPr>
          <w:rFonts w:asciiTheme="minorBidi" w:hAnsiTheme="minorBidi"/>
          <w:sz w:val="24"/>
          <w:szCs w:val="24"/>
          <w:rtl/>
        </w:rPr>
        <w:t xml:space="preserve"> </w:t>
      </w:r>
      <w:r w:rsidRPr="00F7375F">
        <w:rPr>
          <w:rFonts w:asciiTheme="minorBidi" w:hAnsiTheme="minorBidi"/>
          <w:sz w:val="24"/>
          <w:szCs w:val="24"/>
          <w:rtl/>
          <w:lang w:bidi="ar-DZ"/>
        </w:rPr>
        <w:t>على</w:t>
      </w:r>
      <w:r w:rsidRPr="00F7375F">
        <w:rPr>
          <w:rFonts w:asciiTheme="minorBidi" w:hAnsiTheme="minorBidi"/>
          <w:sz w:val="24"/>
          <w:szCs w:val="24"/>
          <w:rtl/>
        </w:rPr>
        <w:t xml:space="preserve"> </w:t>
      </w:r>
      <w:r w:rsidRPr="00F7375F">
        <w:rPr>
          <w:rFonts w:asciiTheme="minorBidi" w:hAnsiTheme="minorBidi"/>
          <w:sz w:val="24"/>
          <w:szCs w:val="24"/>
          <w:rtl/>
          <w:lang w:bidi="ar-DZ"/>
        </w:rPr>
        <w:t>النشاط</w:t>
      </w:r>
      <w:r w:rsidRPr="00F7375F">
        <w:rPr>
          <w:rFonts w:asciiTheme="minorBidi" w:hAnsiTheme="minorBidi"/>
          <w:sz w:val="24"/>
          <w:szCs w:val="24"/>
          <w:rtl/>
        </w:rPr>
        <w:t xml:space="preserve"> </w:t>
      </w:r>
      <w:r w:rsidRPr="00F7375F">
        <w:rPr>
          <w:rFonts w:asciiTheme="minorBidi" w:hAnsiTheme="minorBidi"/>
          <w:sz w:val="24"/>
          <w:szCs w:val="24"/>
          <w:rtl/>
          <w:lang w:bidi="ar-DZ"/>
        </w:rPr>
        <w:t>المضطرب</w:t>
      </w:r>
      <w:r w:rsidRPr="00F7375F">
        <w:rPr>
          <w:rFonts w:asciiTheme="minorBidi" w:hAnsiTheme="minorBidi"/>
          <w:sz w:val="24"/>
          <w:szCs w:val="24"/>
          <w:rtl/>
        </w:rPr>
        <w:t>.</w:t>
      </w:r>
    </w:p>
    <w:p w:rsidR="006D7798" w:rsidRPr="00F7375F" w:rsidRDefault="006D7798" w:rsidP="00507BBA">
      <w:pPr>
        <w:spacing w:before="120" w:after="120" w:line="360" w:lineRule="auto"/>
        <w:ind w:left="57" w:right="57"/>
        <w:jc w:val="both"/>
        <w:rPr>
          <w:rFonts w:asciiTheme="minorBidi" w:hAnsiTheme="minorBidi"/>
          <w:sz w:val="24"/>
          <w:szCs w:val="24"/>
          <w:lang w:bidi="ar-DZ"/>
        </w:rPr>
      </w:pPr>
    </w:p>
    <w:p w:rsidR="006D7798" w:rsidRPr="00F7375F" w:rsidRDefault="006D7798" w:rsidP="00507BBA">
      <w:pPr>
        <w:bidi w:val="0"/>
        <w:spacing w:before="120" w:after="120" w:line="360" w:lineRule="auto"/>
        <w:ind w:left="57" w:right="57"/>
        <w:jc w:val="both"/>
        <w:rPr>
          <w:rFonts w:asciiTheme="minorBidi" w:hAnsiTheme="minorBidi"/>
          <w:b/>
          <w:bCs/>
          <w:sz w:val="24"/>
          <w:szCs w:val="24"/>
          <w:lang w:bidi="ar-DZ"/>
        </w:rPr>
      </w:pPr>
    </w:p>
    <w:p w:rsidR="006D7798" w:rsidRPr="00F7375F" w:rsidRDefault="006D7798" w:rsidP="00507BBA">
      <w:pPr>
        <w:bidi w:val="0"/>
        <w:spacing w:before="120" w:after="120" w:line="360" w:lineRule="auto"/>
        <w:ind w:left="57" w:right="57"/>
        <w:jc w:val="both"/>
        <w:rPr>
          <w:rFonts w:asciiTheme="minorBidi" w:hAnsiTheme="minorBidi"/>
          <w:b/>
          <w:bCs/>
          <w:sz w:val="24"/>
          <w:szCs w:val="24"/>
          <w:lang w:bidi="ar-DZ"/>
        </w:rPr>
      </w:pPr>
    </w:p>
    <w:p w:rsidR="006D7798" w:rsidRPr="00F7375F" w:rsidRDefault="006D7798" w:rsidP="00507BBA">
      <w:pPr>
        <w:bidi w:val="0"/>
        <w:spacing w:before="120" w:after="120" w:line="360" w:lineRule="auto"/>
        <w:ind w:left="57" w:right="57"/>
        <w:jc w:val="both"/>
        <w:rPr>
          <w:rFonts w:asciiTheme="minorBidi" w:hAnsiTheme="minorBidi"/>
          <w:sz w:val="24"/>
          <w:szCs w:val="24"/>
          <w:rtl/>
        </w:rPr>
      </w:pPr>
    </w:p>
    <w:p w:rsidR="006D7798" w:rsidRPr="00F7375F" w:rsidRDefault="006D7798" w:rsidP="00507BBA">
      <w:pPr>
        <w:bidi w:val="0"/>
        <w:spacing w:before="120" w:after="120" w:line="360" w:lineRule="auto"/>
        <w:ind w:left="57" w:right="57"/>
        <w:jc w:val="both"/>
        <w:rPr>
          <w:rFonts w:asciiTheme="minorBidi" w:hAnsiTheme="minorBidi"/>
          <w:b/>
          <w:bCs/>
          <w:sz w:val="24"/>
          <w:szCs w:val="24"/>
          <w:lang w:bidi="ar-DZ"/>
        </w:rPr>
        <w:sectPr w:rsidR="006D7798" w:rsidRPr="00F7375F" w:rsidSect="008B11A3">
          <w:headerReference w:type="default" r:id="rId51"/>
          <w:footerReference w:type="default" r:id="rId52"/>
          <w:footerReference w:type="first" r:id="rId53"/>
          <w:pgSz w:w="11906" w:h="16838" w:code="9"/>
          <w:pgMar w:top="1418" w:right="1418" w:bottom="1418" w:left="1843"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bidi/>
          <w:rtlGutter/>
          <w:docGrid w:linePitch="360"/>
        </w:sectPr>
      </w:pPr>
      <w:r w:rsidRPr="00F7375F">
        <w:rPr>
          <w:rFonts w:asciiTheme="minorBidi" w:hAnsiTheme="minorBidi"/>
          <w:sz w:val="24"/>
          <w:szCs w:val="24"/>
        </w:rPr>
        <w:t>.</w:t>
      </w:r>
    </w:p>
    <w:p w:rsidR="00B35D9B" w:rsidRPr="00F7375F" w:rsidRDefault="00B35D9B" w:rsidP="00507BBA">
      <w:pPr>
        <w:bidi w:val="0"/>
        <w:spacing w:before="120" w:after="120" w:line="360" w:lineRule="auto"/>
        <w:ind w:right="57"/>
        <w:jc w:val="both"/>
        <w:rPr>
          <w:rFonts w:asciiTheme="minorBidi" w:eastAsia="Times New Roman" w:hAnsiTheme="minorBidi"/>
          <w:b/>
          <w:bCs/>
          <w:color w:val="00B0F0"/>
          <w:sz w:val="24"/>
          <w:szCs w:val="24"/>
        </w:rPr>
      </w:pPr>
    </w:p>
    <w:p w:rsidR="00A1393B" w:rsidRPr="00F7375F" w:rsidRDefault="002C6FFE" w:rsidP="00507BBA">
      <w:pPr>
        <w:pStyle w:val="Titre"/>
        <w:spacing w:line="360" w:lineRule="auto"/>
        <w:jc w:val="center"/>
        <w:rPr>
          <w:rStyle w:val="Emphaseple"/>
          <w:rFonts w:asciiTheme="minorBidi" w:hAnsiTheme="minorBidi" w:cstheme="minorBidi"/>
          <w:i w:val="0"/>
          <w:iCs w:val="0"/>
          <w:color w:val="0070C0"/>
          <w:sz w:val="24"/>
          <w:szCs w:val="24"/>
        </w:rPr>
      </w:pPr>
      <w:r w:rsidRPr="00F7375F">
        <w:rPr>
          <w:rStyle w:val="Emphaseple"/>
          <w:rFonts w:asciiTheme="minorBidi" w:hAnsiTheme="minorBidi" w:cstheme="minorBidi"/>
          <w:i w:val="0"/>
          <w:iCs w:val="0"/>
          <w:color w:val="0070C0"/>
          <w:sz w:val="24"/>
          <w:szCs w:val="24"/>
        </w:rPr>
        <w:t>Réfé</w:t>
      </w:r>
      <w:r w:rsidR="00A1393B" w:rsidRPr="00F7375F">
        <w:rPr>
          <w:rStyle w:val="Emphaseple"/>
          <w:rFonts w:asciiTheme="minorBidi" w:hAnsiTheme="minorBidi" w:cstheme="minorBidi"/>
          <w:i w:val="0"/>
          <w:iCs w:val="0"/>
          <w:color w:val="0070C0"/>
          <w:sz w:val="24"/>
          <w:szCs w:val="24"/>
        </w:rPr>
        <w:t>rence bibliographique</w:t>
      </w:r>
    </w:p>
    <w:p w:rsidR="00B35D9B" w:rsidRPr="00F7375F" w:rsidRDefault="00B35D9B" w:rsidP="00507BBA">
      <w:pPr>
        <w:pStyle w:val="Paragraphedeliste"/>
        <w:spacing w:before="120" w:after="120" w:line="360" w:lineRule="auto"/>
        <w:ind w:left="57" w:right="57"/>
        <w:jc w:val="both"/>
        <w:rPr>
          <w:rFonts w:asciiTheme="minorBidi" w:eastAsia="Times New Roman" w:hAnsiTheme="minorBidi"/>
          <w:b/>
          <w:bCs/>
          <w:color w:val="00B0F0"/>
          <w:sz w:val="24"/>
          <w:szCs w:val="24"/>
        </w:rPr>
      </w:pPr>
    </w:p>
    <w:p w:rsidR="00EE1B73" w:rsidRPr="00F7375F" w:rsidRDefault="00EE1B73" w:rsidP="00296AF2">
      <w:pPr>
        <w:pStyle w:val="Paragraphedeliste"/>
        <w:spacing w:line="360" w:lineRule="auto"/>
        <w:jc w:val="center"/>
        <w:rPr>
          <w:rFonts w:asciiTheme="minorBidi" w:hAnsiTheme="minorBidi"/>
          <w:b/>
          <w:bCs/>
          <w:sz w:val="24"/>
          <w:szCs w:val="24"/>
          <w:lang w:val="en-US"/>
        </w:rPr>
      </w:pPr>
      <w:r w:rsidRPr="00F7375F">
        <w:rPr>
          <w:rFonts w:asciiTheme="minorBidi" w:hAnsiTheme="minorBidi"/>
          <w:b/>
          <w:bCs/>
          <w:sz w:val="24"/>
          <w:szCs w:val="24"/>
          <w:lang w:val="en-US"/>
        </w:rPr>
        <w:t>-A-</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Arivoli S and Tennyson S</w:t>
      </w:r>
      <w:r w:rsidRPr="00F7375F">
        <w:rPr>
          <w:rFonts w:asciiTheme="minorBidi" w:hAnsiTheme="minorBidi"/>
          <w:sz w:val="24"/>
          <w:szCs w:val="24"/>
          <w:lang w:val="en-US"/>
        </w:rPr>
        <w:t xml:space="preserve">. </w:t>
      </w:r>
      <w:r w:rsidRPr="00F7375F">
        <w:rPr>
          <w:rFonts w:asciiTheme="minorBidi" w:hAnsiTheme="minorBidi"/>
          <w:b/>
          <w:bCs/>
          <w:sz w:val="24"/>
          <w:szCs w:val="24"/>
          <w:lang w:val="en-US"/>
        </w:rPr>
        <w:t>2013</w:t>
      </w:r>
      <w:r w:rsidRPr="00F7375F">
        <w:rPr>
          <w:rFonts w:asciiTheme="minorBidi" w:hAnsiTheme="minorBidi"/>
          <w:sz w:val="24"/>
          <w:szCs w:val="24"/>
          <w:lang w:val="en-US"/>
        </w:rPr>
        <w:t>.Antifeedant activity, development indices and</w:t>
      </w:r>
    </w:p>
    <w:p w:rsidR="00A71901" w:rsidRPr="00F7375F" w:rsidRDefault="00A71901" w:rsidP="00296AF2">
      <w:pPr>
        <w:pStyle w:val="Paragraphedeliste"/>
        <w:autoSpaceDE w:val="0"/>
        <w:autoSpaceDN w:val="0"/>
        <w:adjustRightInd w:val="0"/>
        <w:spacing w:after="0" w:line="360" w:lineRule="auto"/>
        <w:rPr>
          <w:rFonts w:asciiTheme="minorBidi" w:hAnsiTheme="minorBidi"/>
          <w:sz w:val="24"/>
          <w:szCs w:val="24"/>
          <w:lang w:val="en-US"/>
        </w:rPr>
      </w:pPr>
      <w:r w:rsidRPr="00F7375F">
        <w:rPr>
          <w:rFonts w:asciiTheme="minorBidi" w:hAnsiTheme="minorBidi"/>
          <w:sz w:val="24"/>
          <w:szCs w:val="24"/>
          <w:lang w:val="en-US"/>
        </w:rPr>
        <w:t>morphogenetic variations of plant extract against Spodopteralitura (Fab)(Lepidoptera:Noctuidae).Journal of Entomology and Zoology Studies;1(4) p :87-96.</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Alain Thomas &amp; Madeleine Mesnier, 1984</w:t>
      </w:r>
      <w:r w:rsidRPr="00F7375F">
        <w:rPr>
          <w:rFonts w:asciiTheme="minorBidi" w:hAnsiTheme="minorBidi"/>
          <w:sz w:val="24"/>
          <w:szCs w:val="24"/>
        </w:rPr>
        <w:t>. Déterminisme de la ponte chez les insectes, pp 855-866.</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Amoatey C.A. &amp; Acqualr F. 2010. Basil </w:t>
      </w:r>
      <w:r w:rsidRPr="00F7375F">
        <w:rPr>
          <w:rFonts w:asciiTheme="minorBidi" w:hAnsiTheme="minorBidi"/>
          <w:i/>
          <w:iCs/>
          <w:sz w:val="24"/>
          <w:szCs w:val="24"/>
          <w:lang w:val="en-US"/>
        </w:rPr>
        <w:t>(Ocimum Basilicum)</w:t>
      </w:r>
      <w:r w:rsidRPr="00F7375F">
        <w:rPr>
          <w:rFonts w:asciiTheme="minorBidi" w:hAnsiTheme="minorBidi"/>
          <w:sz w:val="24"/>
          <w:szCs w:val="24"/>
          <w:lang w:val="en-US"/>
        </w:rPr>
        <w:t xml:space="preserve"> intercrop as a pest mangement tool in okra cutivation in the accra plains. Ghana J. Hortic., 8, 65-70 </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Anticimex AG, Sagerisl rasse 25, CH-8152 Glattabrugg </w:t>
      </w:r>
      <w:r w:rsidRPr="00F7375F">
        <w:rPr>
          <w:rFonts w:asciiTheme="minorBidi" w:hAnsiTheme="minorBidi"/>
          <w:sz w:val="24"/>
          <w:szCs w:val="24"/>
          <w:lang w:val="en-US"/>
        </w:rPr>
        <w:t>Tel +41583877575</w:t>
      </w:r>
      <w:r w:rsidRPr="00F7375F">
        <w:rPr>
          <w:rFonts w:asciiTheme="minorBidi" w:hAnsiTheme="minorBidi"/>
          <w:b/>
          <w:bCs/>
          <w:sz w:val="24"/>
          <w:szCs w:val="24"/>
          <w:lang w:val="en-US"/>
        </w:rPr>
        <w:t xml:space="preserve">, </w:t>
      </w:r>
      <w:hyperlink r:id="rId54" w:history="1">
        <w:r w:rsidRPr="00F7375F">
          <w:rPr>
            <w:rStyle w:val="Lienhypertexte"/>
            <w:rFonts w:asciiTheme="minorBidi" w:hAnsiTheme="minorBidi"/>
            <w:sz w:val="24"/>
            <w:szCs w:val="24"/>
            <w:lang w:val="en-US"/>
          </w:rPr>
          <w:t>www.anticmex</w:t>
        </w:r>
      </w:hyperlink>
      <w:r w:rsidRPr="00F7375F">
        <w:rPr>
          <w:rFonts w:asciiTheme="minorBidi" w:hAnsiTheme="minorBidi"/>
          <w:b/>
          <w:bCs/>
          <w:sz w:val="24"/>
          <w:szCs w:val="24"/>
          <w:lang w:val="en-US"/>
        </w:rPr>
        <w:t xml:space="preserve">. </w:t>
      </w:r>
      <w:r w:rsidRPr="00F7375F">
        <w:rPr>
          <w:rFonts w:asciiTheme="minorBidi" w:hAnsiTheme="minorBidi"/>
          <w:sz w:val="24"/>
          <w:szCs w:val="24"/>
          <w:lang w:val="en-US"/>
        </w:rPr>
        <w:t>Ch, info@anticimex. Ch</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Arivoli S. and Tennyson S. 2013. </w:t>
      </w:r>
      <w:r w:rsidRPr="00F7375F">
        <w:rPr>
          <w:rFonts w:asciiTheme="minorBidi" w:hAnsiTheme="minorBidi"/>
          <w:sz w:val="24"/>
          <w:szCs w:val="24"/>
          <w:lang w:val="en-US"/>
        </w:rPr>
        <w:t xml:space="preserve">Antifeedant activity, development indices and morphogenetic variations of plant extract agaist </w:t>
      </w:r>
      <w:r w:rsidRPr="00F7375F">
        <w:rPr>
          <w:rFonts w:asciiTheme="minorBidi" w:hAnsiTheme="minorBidi"/>
          <w:i/>
          <w:iCs/>
          <w:sz w:val="24"/>
          <w:szCs w:val="24"/>
          <w:lang w:val="en-US"/>
        </w:rPr>
        <w:t>spodopteralitura</w:t>
      </w:r>
      <w:r w:rsidRPr="00F7375F">
        <w:rPr>
          <w:rFonts w:asciiTheme="minorBidi" w:hAnsiTheme="minorBidi"/>
          <w:sz w:val="24"/>
          <w:szCs w:val="24"/>
          <w:lang w:val="en-US"/>
        </w:rPr>
        <w:t xml:space="preserve"> (Fab) (lipidoptera:Noctuidae). Journal of Entomology and Zoology studies</w:t>
      </w:r>
      <w:r w:rsidRPr="00F7375F">
        <w:rPr>
          <w:rFonts w:asciiTheme="minorBidi" w:hAnsiTheme="minorBidi"/>
          <w:sz w:val="24"/>
          <w:szCs w:val="24"/>
        </w:rPr>
        <w:t>.</w:t>
      </w:r>
      <w:r w:rsidRPr="00F7375F">
        <w:rPr>
          <w:rFonts w:asciiTheme="minorBidi" w:hAnsiTheme="minorBidi"/>
          <w:sz w:val="24"/>
          <w:szCs w:val="24"/>
          <w:lang w:val="en-US"/>
        </w:rPr>
        <w:t>1 (4) p: 87 – 96</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lang w:val="en-US"/>
        </w:rPr>
        <w:t xml:space="preserve">Aberchane M, Fechtal M, Chaouch A, Bouayoune T. (2001). </w:t>
      </w:r>
      <w:r w:rsidRPr="00F7375F">
        <w:rPr>
          <w:rFonts w:asciiTheme="minorBidi" w:hAnsiTheme="minorBidi"/>
          <w:sz w:val="24"/>
          <w:szCs w:val="24"/>
          <w:lang w:val="en-US"/>
        </w:rPr>
        <w:t>Effect of time and destillation techniques on essential oils Yield and quality of atlas cedar (cedrus atlantica M). Ann Rech Forest</w:t>
      </w:r>
      <w:r w:rsidRPr="00F7375F">
        <w:rPr>
          <w:rFonts w:asciiTheme="minorBidi" w:hAnsiTheme="minorBidi"/>
          <w:sz w:val="24"/>
          <w:szCs w:val="24"/>
        </w:rPr>
        <w:t xml:space="preserve"> Marocc 34: 110- 118</w:t>
      </w:r>
    </w:p>
    <w:p w:rsidR="00BB5AD7"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rPr>
        <w:t xml:space="preserve">Amrouni, S., Touati, M., Hafed, Y. Djahoudi, A. (2014). </w:t>
      </w:r>
      <w:r w:rsidRPr="00F7375F">
        <w:rPr>
          <w:rFonts w:asciiTheme="minorBidi" w:hAnsiTheme="minorBidi"/>
          <w:sz w:val="24"/>
          <w:szCs w:val="24"/>
        </w:rPr>
        <w:t>Effet de l</w:t>
      </w:r>
      <w:r w:rsidRPr="00F7375F">
        <w:rPr>
          <w:rFonts w:asciiTheme="minorBidi" w:hAnsiTheme="minorBidi"/>
          <w:sz w:val="24"/>
          <w:szCs w:val="24"/>
          <w:rtl/>
        </w:rPr>
        <w:t>'</w:t>
      </w:r>
      <w:r w:rsidRPr="00F7375F">
        <w:rPr>
          <w:rFonts w:asciiTheme="minorBidi" w:hAnsiTheme="minorBidi"/>
          <w:sz w:val="24"/>
          <w:szCs w:val="24"/>
        </w:rPr>
        <w:t>huile essentielle d'</w:t>
      </w:r>
      <w:r w:rsidRPr="00F7375F">
        <w:rPr>
          <w:rFonts w:asciiTheme="minorBidi" w:hAnsiTheme="minorBidi"/>
          <w:i/>
          <w:iCs/>
          <w:sz w:val="24"/>
          <w:szCs w:val="24"/>
        </w:rPr>
        <w:t xml:space="preserve">Origanum vulgare </w:t>
      </w:r>
      <w:r w:rsidRPr="00F7375F">
        <w:rPr>
          <w:rFonts w:asciiTheme="minorBidi" w:hAnsiTheme="minorBidi"/>
          <w:sz w:val="24"/>
          <w:szCs w:val="24"/>
        </w:rPr>
        <w:t xml:space="preserve">et de </w:t>
      </w:r>
      <w:r w:rsidRPr="00F7375F">
        <w:rPr>
          <w:rFonts w:asciiTheme="minorBidi" w:hAnsiTheme="minorBidi"/>
          <w:i/>
          <w:iCs/>
          <w:sz w:val="24"/>
          <w:szCs w:val="24"/>
        </w:rPr>
        <w:t xml:space="preserve">Thymus ciliates </w:t>
      </w:r>
      <w:r w:rsidRPr="00F7375F">
        <w:rPr>
          <w:rFonts w:asciiTheme="minorBidi" w:hAnsiTheme="minorBidi"/>
          <w:sz w:val="24"/>
          <w:szCs w:val="24"/>
        </w:rPr>
        <w:t xml:space="preserve">sur </w:t>
      </w:r>
      <w:r w:rsidRPr="00F7375F">
        <w:rPr>
          <w:rFonts w:asciiTheme="minorBidi" w:hAnsiTheme="minorBidi"/>
          <w:i/>
          <w:iCs/>
          <w:sz w:val="24"/>
          <w:szCs w:val="24"/>
        </w:rPr>
        <w:t xml:space="preserve">Psedomonas aeruginosa </w:t>
      </w:r>
      <w:r w:rsidRPr="00F7375F">
        <w:rPr>
          <w:rFonts w:asciiTheme="minorBidi" w:hAnsiTheme="minorBidi"/>
          <w:sz w:val="24"/>
          <w:szCs w:val="24"/>
        </w:rPr>
        <w:t xml:space="preserve">VIM-2 carbapénèmase. </w:t>
      </w:r>
      <w:r w:rsidRPr="00F7375F">
        <w:rPr>
          <w:rFonts w:asciiTheme="minorBidi" w:hAnsiTheme="minorBidi"/>
          <w:sz w:val="24"/>
          <w:szCs w:val="24"/>
          <w:lang w:val="en-US"/>
        </w:rPr>
        <w:t>Phtothérapie. 2014. 12: 309-313</w:t>
      </w:r>
    </w:p>
    <w:p w:rsidR="00A71901" w:rsidRPr="00F7375F" w:rsidRDefault="00BB5AD7"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bidi="ar-DZ"/>
        </w:rPr>
        <w:t xml:space="preserve">Abdullah, F., Subramanian, P., Ibrabim, H., Abdul Malek, S.N., Lee, G. S., &amp; Hong, S. L. (2017). </w:t>
      </w:r>
      <w:r w:rsidRPr="00F7375F">
        <w:rPr>
          <w:rFonts w:asciiTheme="minorBidi" w:hAnsiTheme="minorBidi"/>
          <w:sz w:val="24"/>
          <w:szCs w:val="24"/>
          <w:lang w:val="en-US" w:bidi="ar-DZ"/>
        </w:rPr>
        <w:t xml:space="preserve">Chemical composition, antifeedant, </w:t>
      </w:r>
      <w:r w:rsidR="00ED4242" w:rsidRPr="00F7375F">
        <w:rPr>
          <w:rFonts w:asciiTheme="minorBidi" w:hAnsiTheme="minorBidi"/>
          <w:sz w:val="24"/>
          <w:szCs w:val="24"/>
          <w:lang w:val="en-US" w:bidi="ar-DZ"/>
        </w:rPr>
        <w:t>repellent, and toxicity</w:t>
      </w:r>
      <w:r w:rsidR="00A71901" w:rsidRPr="00F7375F">
        <w:rPr>
          <w:rFonts w:asciiTheme="minorBidi" w:hAnsiTheme="minorBidi"/>
          <w:sz w:val="24"/>
          <w:szCs w:val="24"/>
          <w:lang w:val="en-US"/>
        </w:rPr>
        <w:t xml:space="preserve"> </w:t>
      </w:r>
      <w:r w:rsidR="00ED4242" w:rsidRPr="00F7375F">
        <w:rPr>
          <w:rFonts w:asciiTheme="minorBidi" w:hAnsiTheme="minorBidi"/>
          <w:sz w:val="24"/>
          <w:szCs w:val="24"/>
          <w:lang w:val="en-US"/>
        </w:rPr>
        <w:t xml:space="preserve">activities of  the rhizomes of galangal, </w:t>
      </w:r>
      <w:r w:rsidR="00ED4242" w:rsidRPr="00F7375F">
        <w:rPr>
          <w:rFonts w:asciiTheme="minorBidi" w:hAnsiTheme="minorBidi"/>
          <w:sz w:val="24"/>
          <w:szCs w:val="24"/>
          <w:lang w:val="en-US" w:bidi="ar-DZ"/>
        </w:rPr>
        <w:t>Alpinia</w:t>
      </w:r>
      <w:r w:rsidR="00ED4242" w:rsidRPr="00F7375F">
        <w:rPr>
          <w:rFonts w:asciiTheme="minorBidi" w:hAnsiTheme="minorBidi"/>
          <w:sz w:val="24"/>
          <w:szCs w:val="24"/>
          <w:lang w:val="en-US"/>
        </w:rPr>
        <w:t xml:space="preserve"> galangal</w:t>
      </w:r>
      <w:r w:rsidR="00ED4242" w:rsidRPr="00F7375F">
        <w:rPr>
          <w:rFonts w:asciiTheme="minorBidi" w:hAnsiTheme="minorBidi"/>
          <w:sz w:val="24"/>
          <w:szCs w:val="24"/>
          <w:lang w:val="en-US" w:bidi="ar-DZ"/>
        </w:rPr>
        <w:t xml:space="preserve"> Agqinst Asian Subterranean Termites</w:t>
      </w:r>
      <w:r w:rsidR="00C76DAA" w:rsidRPr="00F7375F">
        <w:rPr>
          <w:rFonts w:asciiTheme="minorBidi" w:hAnsiTheme="minorBidi"/>
          <w:sz w:val="24"/>
          <w:szCs w:val="24"/>
          <w:lang w:val="en-US" w:bidi="ar-DZ"/>
        </w:rPr>
        <w:t xml:space="preserve">, </w:t>
      </w:r>
      <w:r w:rsidR="00C76DAA" w:rsidRPr="00F7375F">
        <w:rPr>
          <w:rFonts w:asciiTheme="minorBidi" w:hAnsiTheme="minorBidi"/>
          <w:i/>
          <w:iCs/>
          <w:sz w:val="24"/>
          <w:szCs w:val="24"/>
          <w:lang w:val="en-US" w:bidi="ar-DZ"/>
        </w:rPr>
        <w:t>Coptotermes gestroi</w:t>
      </w:r>
      <w:r w:rsidR="00C76DAA" w:rsidRPr="00F7375F">
        <w:rPr>
          <w:rFonts w:asciiTheme="minorBidi" w:hAnsiTheme="minorBidi"/>
          <w:sz w:val="24"/>
          <w:szCs w:val="24"/>
          <w:lang w:val="en-US" w:bidi="ar-DZ"/>
        </w:rPr>
        <w:t xml:space="preserve"> and </w:t>
      </w:r>
      <w:r w:rsidR="00C76DAA" w:rsidRPr="00F7375F">
        <w:rPr>
          <w:rFonts w:asciiTheme="minorBidi" w:hAnsiTheme="minorBidi"/>
          <w:i/>
          <w:iCs/>
          <w:sz w:val="24"/>
          <w:szCs w:val="24"/>
          <w:lang w:val="en-US" w:bidi="ar-DZ"/>
        </w:rPr>
        <w:t>Co</w:t>
      </w:r>
      <w:r w:rsidR="001414B1" w:rsidRPr="00F7375F">
        <w:rPr>
          <w:rFonts w:asciiTheme="minorBidi" w:hAnsiTheme="minorBidi"/>
          <w:i/>
          <w:iCs/>
          <w:sz w:val="24"/>
          <w:szCs w:val="24"/>
          <w:lang w:val="en-US" w:bidi="ar-DZ"/>
        </w:rPr>
        <w:t>ptotermes curvignathus</w:t>
      </w:r>
      <w:r w:rsidR="001414B1" w:rsidRPr="00F7375F">
        <w:rPr>
          <w:rFonts w:asciiTheme="minorBidi" w:hAnsiTheme="minorBidi"/>
          <w:sz w:val="24"/>
          <w:szCs w:val="24"/>
          <w:lang w:val="en-US"/>
        </w:rPr>
        <w:t xml:space="preserve"> </w:t>
      </w:r>
      <w:r w:rsidR="00D60F25" w:rsidRPr="00F7375F">
        <w:rPr>
          <w:rFonts w:asciiTheme="minorBidi" w:hAnsiTheme="minorBidi"/>
          <w:sz w:val="24"/>
          <w:szCs w:val="24"/>
          <w:lang w:val="en-US" w:bidi="ar-DZ"/>
        </w:rPr>
        <w:t>(Isoptera: Rhinotermitidae). Journal of insect Science, 15</w:t>
      </w:r>
      <w:r w:rsidR="00D60F25" w:rsidRPr="00F7375F">
        <w:rPr>
          <w:rFonts w:asciiTheme="minorBidi" w:hAnsiTheme="minorBidi"/>
          <w:sz w:val="24"/>
          <w:szCs w:val="24"/>
          <w:lang w:bidi="ar-DZ"/>
        </w:rPr>
        <w:t xml:space="preserve">(7), 2015. </w:t>
      </w:r>
    </w:p>
    <w:p w:rsidR="006B1365" w:rsidRPr="00F7375F" w:rsidRDefault="006B1365"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bidi="ar-DZ"/>
        </w:rPr>
        <w:t>Aswalam EF.</w:t>
      </w:r>
      <w:r w:rsidRPr="00F7375F">
        <w:rPr>
          <w:rFonts w:asciiTheme="minorBidi" w:hAnsiTheme="minorBidi"/>
          <w:sz w:val="24"/>
          <w:szCs w:val="24"/>
          <w:lang w:val="en-US"/>
        </w:rPr>
        <w:t xml:space="preserve">, </w:t>
      </w:r>
      <w:r w:rsidRPr="00F7375F">
        <w:rPr>
          <w:rFonts w:asciiTheme="minorBidi" w:hAnsiTheme="minorBidi"/>
          <w:b/>
          <w:bCs/>
          <w:sz w:val="24"/>
          <w:szCs w:val="24"/>
          <w:lang w:val="en-US"/>
        </w:rPr>
        <w:t>Emosairue SO</w:t>
      </w:r>
      <w:r w:rsidRPr="00F7375F">
        <w:rPr>
          <w:rFonts w:asciiTheme="minorBidi" w:hAnsiTheme="minorBidi"/>
          <w:b/>
          <w:bCs/>
          <w:sz w:val="24"/>
          <w:szCs w:val="24"/>
          <w:lang w:val="en-US" w:bidi="ar-DZ"/>
        </w:rPr>
        <w:t>., Hassanali A.</w:t>
      </w:r>
      <w:r w:rsidR="005E40A9" w:rsidRPr="00F7375F">
        <w:rPr>
          <w:rFonts w:asciiTheme="minorBidi" w:hAnsiTheme="minorBidi"/>
          <w:b/>
          <w:bCs/>
          <w:sz w:val="24"/>
          <w:szCs w:val="24"/>
          <w:lang w:val="en-US" w:bidi="ar-DZ"/>
        </w:rPr>
        <w:t xml:space="preserve"> 2008. </w:t>
      </w:r>
      <w:r w:rsidRPr="00F7375F">
        <w:rPr>
          <w:rFonts w:asciiTheme="minorBidi" w:hAnsiTheme="minorBidi"/>
          <w:sz w:val="24"/>
          <w:szCs w:val="24"/>
          <w:lang w:val="en-US" w:bidi="ar-DZ"/>
        </w:rPr>
        <w:t xml:space="preserve">Essential oil of </w:t>
      </w:r>
      <w:r w:rsidRPr="00F7375F">
        <w:rPr>
          <w:rFonts w:asciiTheme="minorBidi" w:hAnsiTheme="minorBidi"/>
          <w:i/>
          <w:iCs/>
          <w:sz w:val="24"/>
          <w:szCs w:val="24"/>
          <w:lang w:val="en-US" w:bidi="ar-DZ"/>
        </w:rPr>
        <w:t xml:space="preserve">Ocimum grattisimum </w:t>
      </w:r>
      <w:r w:rsidRPr="00F7375F">
        <w:rPr>
          <w:rFonts w:asciiTheme="minorBidi" w:hAnsiTheme="minorBidi"/>
          <w:sz w:val="24"/>
          <w:szCs w:val="24"/>
          <w:lang w:val="en-US" w:bidi="ar-DZ"/>
        </w:rPr>
        <w:t xml:space="preserve"> (Labiatae) as </w:t>
      </w:r>
      <w:r w:rsidRPr="00F7375F">
        <w:rPr>
          <w:rFonts w:asciiTheme="minorBidi" w:hAnsiTheme="minorBidi"/>
          <w:i/>
          <w:iCs/>
          <w:sz w:val="24"/>
          <w:szCs w:val="24"/>
          <w:lang w:val="en-US" w:bidi="ar-DZ"/>
        </w:rPr>
        <w:t xml:space="preserve">Sitophilous zeamails </w:t>
      </w:r>
      <w:r w:rsidRPr="00F7375F">
        <w:rPr>
          <w:rFonts w:asciiTheme="minorBidi" w:hAnsiTheme="minorBidi"/>
          <w:sz w:val="24"/>
          <w:szCs w:val="24"/>
          <w:lang w:val="en-US" w:bidi="ar-DZ"/>
        </w:rPr>
        <w:t xml:space="preserve">(Coleoptera: Curculionidae) protectant. Nature and Science, 2012; </w:t>
      </w:r>
      <w:r w:rsidR="008C6C21" w:rsidRPr="00F7375F">
        <w:rPr>
          <w:rFonts w:asciiTheme="minorBidi" w:hAnsiTheme="minorBidi"/>
          <w:sz w:val="24"/>
          <w:szCs w:val="24"/>
          <w:lang w:val="en-US" w:bidi="ar-DZ"/>
        </w:rPr>
        <w:t>10 (2), P. 50-54</w:t>
      </w:r>
    </w:p>
    <w:p w:rsidR="00A71901" w:rsidRPr="00F7375F" w:rsidRDefault="00A71901" w:rsidP="00296AF2">
      <w:pPr>
        <w:bidi w:val="0"/>
        <w:spacing w:line="360" w:lineRule="auto"/>
        <w:ind w:firstLine="120"/>
        <w:rPr>
          <w:rFonts w:asciiTheme="minorBidi" w:hAnsiTheme="minorBidi"/>
          <w:sz w:val="24"/>
          <w:szCs w:val="24"/>
          <w:lang w:val="en-US"/>
        </w:rPr>
      </w:pPr>
    </w:p>
    <w:p w:rsidR="00A71901" w:rsidRPr="00F7375F" w:rsidRDefault="00A71901" w:rsidP="00296AF2">
      <w:pPr>
        <w:bidi w:val="0"/>
        <w:spacing w:line="360" w:lineRule="auto"/>
        <w:jc w:val="center"/>
        <w:rPr>
          <w:rFonts w:asciiTheme="minorBidi" w:hAnsiTheme="minorBidi"/>
          <w:b/>
          <w:bCs/>
          <w:sz w:val="24"/>
          <w:szCs w:val="24"/>
          <w:lang w:val="en-US"/>
        </w:rPr>
      </w:pPr>
    </w:p>
    <w:p w:rsidR="00A71901" w:rsidRPr="00F7375F" w:rsidRDefault="00A71901" w:rsidP="00296AF2">
      <w:pPr>
        <w:bidi w:val="0"/>
        <w:spacing w:line="360" w:lineRule="auto"/>
        <w:jc w:val="center"/>
        <w:rPr>
          <w:rFonts w:asciiTheme="minorBidi" w:hAnsiTheme="minorBidi"/>
          <w:b/>
          <w:bCs/>
          <w:sz w:val="24"/>
          <w:szCs w:val="24"/>
          <w:lang w:val="en-US"/>
        </w:rPr>
      </w:pP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-B-</w:t>
      </w:r>
    </w:p>
    <w:p w:rsidR="00A71901" w:rsidRPr="00F7375F" w:rsidRDefault="00A71901" w:rsidP="00296AF2">
      <w:pPr>
        <w:pStyle w:val="Paragraphedeliste"/>
        <w:numPr>
          <w:ilvl w:val="0"/>
          <w:numId w:val="7"/>
        </w:numPr>
        <w:autoSpaceDE w:val="0"/>
        <w:autoSpaceDN w:val="0"/>
        <w:adjustRightInd w:val="0"/>
        <w:spacing w:after="0" w:line="360" w:lineRule="auto"/>
        <w:rPr>
          <w:rFonts w:asciiTheme="minorBidi" w:hAnsiTheme="minorBidi"/>
          <w:b/>
          <w:bCs/>
          <w:sz w:val="24"/>
          <w:szCs w:val="24"/>
          <w:lang w:val="en-US" w:bidi="ar-SA"/>
        </w:rPr>
      </w:pPr>
      <w:r w:rsidRPr="00F7375F">
        <w:rPr>
          <w:rFonts w:asciiTheme="minorBidi" w:hAnsiTheme="minorBidi"/>
          <w:b/>
          <w:bCs/>
          <w:sz w:val="24"/>
          <w:szCs w:val="24"/>
          <w:lang w:val="en-US" w:bidi="ar-SA"/>
        </w:rPr>
        <w:t>Bouzeraa Hayette</w:t>
      </w:r>
      <w:r w:rsidRPr="00F7375F">
        <w:rPr>
          <w:rFonts w:asciiTheme="minorBidi" w:hAnsiTheme="minorBidi"/>
          <w:sz w:val="24"/>
          <w:szCs w:val="24"/>
          <w:lang w:val="en-US" w:bidi="ar-SA"/>
        </w:rPr>
        <w:t xml:space="preserve">, </w:t>
      </w:r>
      <w:r w:rsidRPr="00F7375F">
        <w:rPr>
          <w:rFonts w:asciiTheme="minorBidi" w:hAnsiTheme="minorBidi"/>
          <w:b/>
          <w:bCs/>
          <w:sz w:val="24"/>
          <w:szCs w:val="24"/>
          <w:lang w:val="en-US" w:bidi="ar-SA"/>
        </w:rPr>
        <w:t>Bessila-Bouzeraa M, Labed N, Sedira F and Ramdani L.</w:t>
      </w:r>
    </w:p>
    <w:p w:rsidR="00A71901" w:rsidRPr="00F7375F" w:rsidRDefault="00A71901" w:rsidP="00296AF2">
      <w:pPr>
        <w:pStyle w:val="Paragraphedeliste"/>
        <w:autoSpaceDE w:val="0"/>
        <w:autoSpaceDN w:val="0"/>
        <w:adjustRightInd w:val="0"/>
        <w:spacing w:after="0" w:line="360" w:lineRule="auto"/>
        <w:rPr>
          <w:rFonts w:asciiTheme="minorBidi" w:hAnsiTheme="minorBidi"/>
          <w:sz w:val="24"/>
          <w:szCs w:val="24"/>
          <w:lang w:val="en-US" w:bidi="ar-SA"/>
        </w:rPr>
      </w:pPr>
      <w:r w:rsidRPr="00F7375F">
        <w:rPr>
          <w:rFonts w:asciiTheme="minorBidi" w:hAnsiTheme="minorBidi"/>
          <w:b/>
          <w:bCs/>
          <w:sz w:val="24"/>
          <w:szCs w:val="24"/>
          <w:lang w:val="en-US" w:bidi="ar-SA"/>
        </w:rPr>
        <w:t>(2018).</w:t>
      </w:r>
      <w:r w:rsidRPr="00F7375F">
        <w:rPr>
          <w:rFonts w:asciiTheme="minorBidi" w:hAnsiTheme="minorBidi"/>
          <w:sz w:val="24"/>
          <w:szCs w:val="24"/>
          <w:lang w:val="en-US" w:bidi="ar-SA"/>
        </w:rPr>
        <w:t xml:space="preserve">Evaluation of the insecticidal activity of </w:t>
      </w:r>
      <w:r w:rsidRPr="00F7375F">
        <w:rPr>
          <w:rFonts w:asciiTheme="minorBidi" w:hAnsiTheme="minorBidi"/>
          <w:i/>
          <w:iCs/>
          <w:sz w:val="24"/>
          <w:szCs w:val="24"/>
          <w:lang w:val="en-US" w:bidi="ar-SA"/>
        </w:rPr>
        <w:t>Artemisia herbaalba</w:t>
      </w:r>
      <w:r w:rsidRPr="00F7375F">
        <w:rPr>
          <w:rFonts w:asciiTheme="minorBidi" w:hAnsiTheme="minorBidi"/>
          <w:sz w:val="24"/>
          <w:szCs w:val="24"/>
          <w:lang w:val="en-US" w:bidi="ar-SA"/>
        </w:rPr>
        <w:t xml:space="preserve"> essential oil against </w:t>
      </w:r>
      <w:r w:rsidRPr="00F7375F">
        <w:rPr>
          <w:rFonts w:asciiTheme="minorBidi" w:hAnsiTheme="minorBidi"/>
          <w:i/>
          <w:iCs/>
          <w:sz w:val="24"/>
          <w:szCs w:val="24"/>
          <w:lang w:val="en-US" w:bidi="ar-SA"/>
        </w:rPr>
        <w:t>Plodiainter punctellaand Ephestia kuehniella</w:t>
      </w:r>
      <w:r w:rsidRPr="00F7375F">
        <w:rPr>
          <w:rFonts w:asciiTheme="minorBidi" w:hAnsiTheme="minorBidi"/>
          <w:sz w:val="24"/>
          <w:szCs w:val="24"/>
          <w:lang w:val="en-US" w:bidi="ar-SA"/>
        </w:rPr>
        <w:t xml:space="preserve"> (Lepidoptera, Pyralidae). Journal of Entomology and Zoology Studies, 6(5) p: 145-150</w:t>
      </w:r>
    </w:p>
    <w:p w:rsidR="00A71901" w:rsidRPr="00F7375F" w:rsidRDefault="00A71901" w:rsidP="00296AF2">
      <w:pPr>
        <w:autoSpaceDE w:val="0"/>
        <w:autoSpaceDN w:val="0"/>
        <w:bidi w:val="0"/>
        <w:adjustRightInd w:val="0"/>
        <w:spacing w:after="0" w:line="360" w:lineRule="auto"/>
        <w:rPr>
          <w:rFonts w:asciiTheme="minorBidi" w:hAnsiTheme="minorBidi"/>
          <w:sz w:val="24"/>
          <w:szCs w:val="24"/>
          <w:lang w:val="en-US" w:bidi="ar-SA"/>
        </w:rPr>
      </w:pP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rPr>
        <w:t>Boni Barthélémy Yarou, Pierre Silvie, Françoise Assogba Komlan, Armel Mensah, Tofic Alabi, François Verheggen, frédèric Francis . 2017</w:t>
      </w:r>
      <w:r w:rsidRPr="00F7375F">
        <w:rPr>
          <w:rFonts w:asciiTheme="minorBidi" w:hAnsiTheme="minorBidi"/>
          <w:sz w:val="24"/>
          <w:szCs w:val="24"/>
        </w:rPr>
        <w:t xml:space="preserve">. Plantes pesticides et protection des cultures marai chères en Afrique de l'oeust (synthèse bibliographique). 288-304   </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Bilderback I. 2007. </w:t>
      </w:r>
      <w:r w:rsidRPr="00F7375F">
        <w:rPr>
          <w:rFonts w:asciiTheme="minorBidi" w:hAnsiTheme="minorBidi"/>
          <w:sz w:val="24"/>
          <w:szCs w:val="24"/>
          <w:lang w:val="en-US"/>
        </w:rPr>
        <w:t>Spices and Herbs, Ed, Alpha Books, 177- 178</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Belaiche, P. 1979. </w:t>
      </w:r>
      <w:r w:rsidRPr="00F7375F">
        <w:rPr>
          <w:rFonts w:asciiTheme="minorBidi" w:hAnsiTheme="minorBidi"/>
          <w:sz w:val="24"/>
          <w:szCs w:val="24"/>
        </w:rPr>
        <w:t>Traitemant du Zona in annales de médécines de Terrain, 1</w:t>
      </w:r>
      <w:r w:rsidRPr="00F7375F">
        <w:rPr>
          <w:rFonts w:asciiTheme="minorBidi" w:hAnsiTheme="minorBidi"/>
          <w:sz w:val="24"/>
          <w:szCs w:val="24"/>
          <w:vertAlign w:val="superscript"/>
        </w:rPr>
        <w:t>er</w:t>
      </w:r>
      <w:r w:rsidRPr="00F7375F">
        <w:rPr>
          <w:rFonts w:asciiTheme="minorBidi" w:hAnsiTheme="minorBidi"/>
          <w:sz w:val="24"/>
          <w:szCs w:val="24"/>
        </w:rPr>
        <w:t xml:space="preserve"> semestre 1979 p 11</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Style w:val="lev"/>
          <w:rFonts w:asciiTheme="minorBidi" w:hAnsiTheme="minorBidi"/>
          <w:bCs w:val="0"/>
          <w:sz w:val="24"/>
          <w:szCs w:val="24"/>
        </w:rPr>
        <w:t>Benhamou, N. et P. Rey. 2012</w:t>
      </w:r>
      <w:r w:rsidRPr="00F7375F">
        <w:rPr>
          <w:rStyle w:val="lev"/>
          <w:rFonts w:asciiTheme="minorBidi" w:hAnsiTheme="minorBidi"/>
          <w:b w:val="0"/>
          <w:sz w:val="24"/>
          <w:szCs w:val="24"/>
        </w:rPr>
        <w:t>.</w:t>
      </w:r>
      <w:r w:rsidRPr="00F7375F">
        <w:rPr>
          <w:rFonts w:asciiTheme="minorBidi" w:hAnsiTheme="minorBidi"/>
          <w:sz w:val="24"/>
          <w:szCs w:val="24"/>
        </w:rPr>
        <w:t xml:space="preserve"> Stimulateurs des défenses naturelles des plantes : une nouvelle stratégie phytosanitaire dans un contexte d’écoproduction durable. I. Principes de la résistance induite. Phytoprotection 92 : 1-23</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Bouzeraa H, M. Bessila-Bouzeraa, N. Labed (2019). </w:t>
      </w:r>
      <w:r w:rsidRPr="00F7375F">
        <w:rPr>
          <w:rFonts w:asciiTheme="minorBidi" w:hAnsiTheme="minorBidi"/>
          <w:sz w:val="24"/>
          <w:szCs w:val="24"/>
          <w:lang w:val="en-US"/>
        </w:rPr>
        <w:t xml:space="preserve">Repellent and fumigant toxic potential of three essontial oils against </w:t>
      </w:r>
      <w:r w:rsidRPr="00F7375F">
        <w:rPr>
          <w:rFonts w:asciiTheme="minorBidi" w:hAnsiTheme="minorBidi"/>
          <w:i/>
          <w:iCs/>
          <w:sz w:val="24"/>
          <w:szCs w:val="24"/>
          <w:lang w:val="en-US"/>
        </w:rPr>
        <w:t>Ephestia Kuehniella</w:t>
      </w:r>
      <w:r w:rsidRPr="00F7375F">
        <w:rPr>
          <w:rFonts w:asciiTheme="minorBidi" w:hAnsiTheme="minorBidi"/>
          <w:sz w:val="24"/>
          <w:szCs w:val="24"/>
          <w:lang w:val="en-US"/>
        </w:rPr>
        <w:t xml:space="preserve">. </w:t>
      </w:r>
      <w:r w:rsidRPr="00F7375F">
        <w:rPr>
          <w:rFonts w:asciiTheme="minorBidi" w:hAnsiTheme="minorBidi"/>
          <w:sz w:val="24"/>
          <w:szCs w:val="24"/>
        </w:rPr>
        <w:t>Biosystems Diversity, 27 (4), 349-353</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Bernard et M, 2007, </w:t>
      </w:r>
      <w:r w:rsidRPr="00F7375F">
        <w:rPr>
          <w:rFonts w:asciiTheme="minorBidi" w:hAnsiTheme="minorBidi"/>
          <w:sz w:val="24"/>
          <w:szCs w:val="24"/>
        </w:rPr>
        <w:t>Phytoaromathérapie pratique, plantes médicinales et huiles essentielles. Ed – Angles p 449</w:t>
      </w:r>
    </w:p>
    <w:p w:rsidR="00A71901" w:rsidRPr="00F7375F" w:rsidRDefault="00A71901" w:rsidP="00296AF2">
      <w:pPr>
        <w:pStyle w:val="Paragraphedeliste"/>
        <w:numPr>
          <w:ilvl w:val="0"/>
          <w:numId w:val="7"/>
        </w:numPr>
        <w:spacing w:line="360" w:lineRule="auto"/>
        <w:rPr>
          <w:rFonts w:asciiTheme="minorBidi" w:hAnsiTheme="minorBidi"/>
          <w:b/>
          <w:bCs/>
          <w:sz w:val="24"/>
          <w:szCs w:val="24"/>
          <w:rtl/>
          <w:lang w:val="en-US"/>
        </w:rPr>
      </w:pPr>
      <w:r w:rsidRPr="00F7375F">
        <w:rPr>
          <w:rFonts w:asciiTheme="minorBidi" w:hAnsiTheme="minorBidi"/>
          <w:b/>
          <w:bCs/>
          <w:sz w:val="24"/>
          <w:szCs w:val="24"/>
        </w:rPr>
        <w:t xml:space="preserve">Belaid Ahlm et Bellil Hafida Nawel, 2017, </w:t>
      </w:r>
      <w:r w:rsidRPr="00F7375F">
        <w:rPr>
          <w:rFonts w:asciiTheme="minorBidi" w:hAnsiTheme="minorBidi"/>
          <w:sz w:val="24"/>
          <w:szCs w:val="24"/>
        </w:rPr>
        <w:t xml:space="preserve">Propriétés antioxidantes et anti-inflammatoires des polyphènols de la rue fétide </w:t>
      </w:r>
      <w:r w:rsidRPr="00F7375F">
        <w:rPr>
          <w:rFonts w:asciiTheme="minorBidi" w:hAnsiTheme="minorBidi"/>
          <w:i/>
          <w:iCs/>
          <w:sz w:val="24"/>
          <w:szCs w:val="24"/>
        </w:rPr>
        <w:t xml:space="preserve">Ruta graveolens. </w:t>
      </w:r>
      <w:r w:rsidRPr="00F7375F">
        <w:rPr>
          <w:rFonts w:asciiTheme="minorBidi" w:hAnsiTheme="minorBidi"/>
          <w:sz w:val="24"/>
          <w:szCs w:val="24"/>
        </w:rPr>
        <w:t>Pour l'obtention du diplôme de Master II En Biologie, université de Mostaganem</w:t>
      </w:r>
      <w:r w:rsidRPr="00F7375F">
        <w:rPr>
          <w:rFonts w:asciiTheme="minorBidi" w:hAnsiTheme="minorBidi"/>
          <w:b/>
          <w:bCs/>
          <w:sz w:val="24"/>
          <w:szCs w:val="24"/>
        </w:rPr>
        <w:t xml:space="preserve">.    </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rPr>
        <w:t xml:space="preserve">Bouhaddouda, N., Aouadi, S., Labiod, R. (2016). </w:t>
      </w:r>
      <w:r w:rsidRPr="00F7375F">
        <w:rPr>
          <w:rFonts w:asciiTheme="minorBidi" w:hAnsiTheme="minorBidi"/>
          <w:sz w:val="24"/>
          <w:szCs w:val="24"/>
          <w:lang w:val="en-US"/>
        </w:rPr>
        <w:t xml:space="preserve">Evaluation of  Chemical Composition and Biological Activities of Essential oil and Methanolic Extract of </w:t>
      </w:r>
      <w:r w:rsidRPr="00F7375F">
        <w:rPr>
          <w:rFonts w:asciiTheme="minorBidi" w:hAnsiTheme="minorBidi"/>
          <w:i/>
          <w:iCs/>
          <w:sz w:val="24"/>
          <w:szCs w:val="24"/>
          <w:lang w:val="en-US"/>
        </w:rPr>
        <w:lastRenderedPageBreak/>
        <w:t>Origanumvulgare</w:t>
      </w:r>
      <w:r w:rsidRPr="00F7375F">
        <w:rPr>
          <w:rFonts w:asciiTheme="minorBidi" w:hAnsiTheme="minorBidi"/>
          <w:sz w:val="24"/>
          <w:szCs w:val="24"/>
          <w:lang w:val="en-US"/>
        </w:rPr>
        <w:t xml:space="preserve"> L. ssp </w:t>
      </w:r>
      <w:r w:rsidRPr="00F7375F">
        <w:rPr>
          <w:rFonts w:asciiTheme="minorBidi" w:hAnsiTheme="minorBidi"/>
          <w:i/>
          <w:iCs/>
          <w:sz w:val="24"/>
          <w:szCs w:val="24"/>
          <w:lang w:val="en-US"/>
        </w:rPr>
        <w:t xml:space="preserve">glandulosum </w:t>
      </w:r>
      <w:r w:rsidRPr="00F7375F">
        <w:rPr>
          <w:rFonts w:asciiTheme="minorBidi" w:hAnsiTheme="minorBidi"/>
          <w:sz w:val="24"/>
          <w:szCs w:val="24"/>
          <w:lang w:val="en-US"/>
        </w:rPr>
        <w:t xml:space="preserve">(Desf.)  Ietswaart from Algeria . International journal of pharmacognosy and phytochemical Research.2016:104-112 </w:t>
      </w:r>
    </w:p>
    <w:p w:rsidR="00A71901" w:rsidRPr="00F7375F" w:rsidRDefault="00A71901" w:rsidP="00296AF2">
      <w:pPr>
        <w:pStyle w:val="Paragraphedeliste"/>
        <w:numPr>
          <w:ilvl w:val="0"/>
          <w:numId w:val="7"/>
        </w:numPr>
        <w:spacing w:line="360" w:lineRule="auto"/>
        <w:rPr>
          <w:rFonts w:asciiTheme="minorBidi" w:hAnsiTheme="minorBidi"/>
          <w:i/>
          <w:iCs/>
          <w:sz w:val="24"/>
          <w:szCs w:val="24"/>
          <w:lang w:val="en-US"/>
        </w:rPr>
      </w:pPr>
      <w:r w:rsidRPr="00F7375F">
        <w:rPr>
          <w:rFonts w:asciiTheme="minorBidi" w:hAnsiTheme="minorBidi"/>
          <w:b/>
          <w:bCs/>
          <w:sz w:val="24"/>
          <w:szCs w:val="24"/>
          <w:lang w:val="en-US"/>
        </w:rPr>
        <w:t xml:space="preserve">B. Mahdi- pour, S.Ljothy, L.Y. Latha, Y.chen and S. Sasidharam, 2012. </w:t>
      </w:r>
      <w:r w:rsidRPr="00F7375F">
        <w:rPr>
          <w:rFonts w:asciiTheme="minorBidi" w:hAnsiTheme="minorBidi"/>
          <w:sz w:val="24"/>
          <w:szCs w:val="24"/>
          <w:lang w:val="en-US"/>
        </w:rPr>
        <w:t xml:space="preserve">Antioxidant activity of methanol extracts of dofferent parts of </w:t>
      </w:r>
      <w:r w:rsidRPr="00F7375F">
        <w:rPr>
          <w:rFonts w:asciiTheme="minorBidi" w:hAnsiTheme="minorBidi"/>
          <w:i/>
          <w:iCs/>
          <w:sz w:val="24"/>
          <w:szCs w:val="24"/>
          <w:lang w:val="en-US"/>
        </w:rPr>
        <w:t xml:space="preserve">lantana camara, </w:t>
      </w:r>
      <w:r w:rsidRPr="00F7375F">
        <w:rPr>
          <w:rFonts w:asciiTheme="minorBidi" w:hAnsiTheme="minorBidi"/>
          <w:sz w:val="24"/>
          <w:szCs w:val="24"/>
          <w:lang w:val="en-US"/>
        </w:rPr>
        <w:t xml:space="preserve">AsianPacific Journal of tropical biomedicine, vol. 2, no.12 PP. 960- 965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Bruneton J. 2014. </w:t>
      </w:r>
      <w:r w:rsidRPr="00F7375F">
        <w:rPr>
          <w:rFonts w:asciiTheme="minorBidi" w:hAnsiTheme="minorBidi"/>
          <w:sz w:val="24"/>
          <w:szCs w:val="24"/>
        </w:rPr>
        <w:t>Pharmacognosie, phytochimie, plantes médicinales. (6edn revue et augmentée ). Tec&amp;Doc : Paris. P. 1288</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Bruneton J., 1999. </w:t>
      </w:r>
      <w:r w:rsidRPr="00F7375F">
        <w:rPr>
          <w:rFonts w:asciiTheme="minorBidi" w:hAnsiTheme="minorBidi"/>
          <w:sz w:val="24"/>
          <w:szCs w:val="24"/>
        </w:rPr>
        <w:t>Pharmacognosie. Phytochemie des plantes médicinales . Technique et documentation 2</w:t>
      </w:r>
      <w:r w:rsidRPr="00F7375F">
        <w:rPr>
          <w:rFonts w:asciiTheme="minorBidi" w:hAnsiTheme="minorBidi"/>
          <w:sz w:val="24"/>
          <w:szCs w:val="24"/>
          <w:vertAlign w:val="superscript"/>
        </w:rPr>
        <w:t>ème</w:t>
      </w:r>
      <w:r w:rsidRPr="00F7375F">
        <w:rPr>
          <w:rFonts w:asciiTheme="minorBidi" w:hAnsiTheme="minorBidi"/>
          <w:sz w:val="24"/>
          <w:szCs w:val="24"/>
        </w:rPr>
        <w:t xml:space="preserve"> édition. Lavoisier (France). p915</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rPr>
        <w:t xml:space="preserve">Bravo, L. ignificance. </w:t>
      </w:r>
      <w:r w:rsidRPr="00F7375F">
        <w:rPr>
          <w:rFonts w:asciiTheme="minorBidi" w:hAnsiTheme="minorBidi"/>
          <w:sz w:val="24"/>
          <w:szCs w:val="24"/>
          <w:lang w:val="en-US"/>
        </w:rPr>
        <w:t>NutritionReviews. 56: 317- 333</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Bourkhiss M, Hanach M, Lakhlifi T, Boughadad A, Farah A, Sttrami B(2011). </w:t>
      </w:r>
      <w:r w:rsidRPr="00F7375F">
        <w:rPr>
          <w:rFonts w:asciiTheme="minorBidi" w:hAnsiTheme="minorBidi"/>
          <w:sz w:val="24"/>
          <w:szCs w:val="24"/>
          <w:lang w:val="en-US"/>
        </w:rPr>
        <w:t xml:space="preserve">Effect of age and vegetative stage on essential oil content and chemical composition of </w:t>
      </w:r>
      <w:r w:rsidRPr="00F7375F">
        <w:rPr>
          <w:rFonts w:asciiTheme="minorBidi" w:hAnsiTheme="minorBidi"/>
          <w:i/>
          <w:iCs/>
          <w:sz w:val="24"/>
          <w:szCs w:val="24"/>
          <w:lang w:val="en-US"/>
        </w:rPr>
        <w:t>Thuya articulate</w:t>
      </w:r>
      <w:r w:rsidRPr="00F7375F">
        <w:rPr>
          <w:rFonts w:asciiTheme="minorBidi" w:hAnsiTheme="minorBidi"/>
          <w:sz w:val="24"/>
          <w:szCs w:val="24"/>
          <w:lang w:val="en-US"/>
        </w:rPr>
        <w:t xml:space="preserve">. </w:t>
      </w:r>
      <w:r w:rsidRPr="00F7375F">
        <w:rPr>
          <w:rFonts w:asciiTheme="minorBidi" w:hAnsiTheme="minorBidi"/>
          <w:sz w:val="24"/>
          <w:szCs w:val="24"/>
        </w:rPr>
        <w:t>Les technologies de laboratoire 6(23) : 64-68</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Abrchan et Bourkhiss . Article de Radja Genez, Fozia Tine – Djebbar, Samir Tine, Nouredine Soltani (2014). </w:t>
      </w:r>
      <w:r w:rsidRPr="00F7375F">
        <w:rPr>
          <w:rFonts w:asciiTheme="minorBidi" w:hAnsiTheme="minorBidi"/>
          <w:sz w:val="24"/>
          <w:szCs w:val="24"/>
          <w:lang w:val="en-US"/>
        </w:rPr>
        <w:t xml:space="preserve">Larfvicidal Efficacy of </w:t>
      </w:r>
      <w:r w:rsidRPr="00F7375F">
        <w:rPr>
          <w:rFonts w:asciiTheme="minorBidi" w:hAnsiTheme="minorBidi"/>
          <w:i/>
          <w:iCs/>
          <w:sz w:val="24"/>
          <w:szCs w:val="24"/>
          <w:lang w:val="en-US"/>
        </w:rPr>
        <w:t>Mentha Pulegium</w:t>
      </w:r>
      <w:r w:rsidRPr="00F7375F">
        <w:rPr>
          <w:rFonts w:asciiTheme="minorBidi" w:hAnsiTheme="minorBidi"/>
          <w:sz w:val="24"/>
          <w:szCs w:val="24"/>
          <w:lang w:val="en-US"/>
        </w:rPr>
        <w:t xml:space="preserve"> Essential oil </w:t>
      </w:r>
      <w:r w:rsidRPr="00F7375F">
        <w:rPr>
          <w:rFonts w:asciiTheme="minorBidi" w:hAnsiTheme="minorBidi"/>
          <w:i/>
          <w:iCs/>
          <w:sz w:val="24"/>
          <w:szCs w:val="24"/>
          <w:lang w:val="en-US"/>
        </w:rPr>
        <w:t>Aganst culex Pinpiens</w:t>
      </w:r>
      <w:r w:rsidRPr="00F7375F">
        <w:rPr>
          <w:rFonts w:asciiTheme="minorBidi" w:hAnsiTheme="minorBidi"/>
          <w:sz w:val="24"/>
          <w:szCs w:val="24"/>
          <w:lang w:val="en-US"/>
        </w:rPr>
        <w:t xml:space="preserve"> L. And Aedes Caspius P. Larvae 7, (1): pp1- 7. </w:t>
      </w:r>
      <w:r w:rsidRPr="00F7375F">
        <w:rPr>
          <w:rFonts w:asciiTheme="minorBidi" w:hAnsiTheme="minorBidi"/>
          <w:sz w:val="24"/>
          <w:szCs w:val="24"/>
        </w:rPr>
        <w:t>World Journal of envirnemental Biosciences</w:t>
      </w:r>
      <w:r w:rsidRPr="00F7375F">
        <w:rPr>
          <w:rFonts w:asciiTheme="minorBidi" w:hAnsiTheme="minorBidi"/>
          <w:b/>
          <w:bCs/>
          <w:sz w:val="24"/>
          <w:szCs w:val="24"/>
        </w:rPr>
        <w:t xml:space="preserve">.   </w:t>
      </w:r>
    </w:p>
    <w:p w:rsidR="00A71901" w:rsidRPr="00F7375F" w:rsidRDefault="00A71901" w:rsidP="00296AF2">
      <w:pPr>
        <w:pStyle w:val="Paragraphedeliste"/>
        <w:spacing w:line="360" w:lineRule="auto"/>
        <w:jc w:val="center"/>
        <w:rPr>
          <w:rFonts w:asciiTheme="minorBidi" w:hAnsiTheme="minorBidi"/>
          <w:b/>
          <w:bCs/>
          <w:sz w:val="24"/>
          <w:szCs w:val="24"/>
          <w:lang w:val="en-US"/>
        </w:rPr>
      </w:pPr>
      <w:r w:rsidRPr="00F7375F">
        <w:rPr>
          <w:rFonts w:asciiTheme="minorBidi" w:hAnsiTheme="minorBidi"/>
          <w:b/>
          <w:bCs/>
          <w:sz w:val="24"/>
          <w:szCs w:val="24"/>
        </w:rPr>
        <w:t>-C-</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rPr>
        <w:t>Chitra Srivastava et Subramanian sabtharishi, Janvier 2016</w:t>
      </w:r>
      <w:r w:rsidRPr="00F7375F">
        <w:rPr>
          <w:rFonts w:asciiTheme="minorBidi" w:hAnsiTheme="minorBidi"/>
          <w:sz w:val="24"/>
          <w:szCs w:val="24"/>
        </w:rPr>
        <w:t xml:space="preserve">. </w:t>
      </w:r>
      <w:r w:rsidRPr="00F7375F">
        <w:rPr>
          <w:rFonts w:asciiTheme="minorBidi" w:hAnsiTheme="minorBidi"/>
          <w:sz w:val="24"/>
          <w:szCs w:val="24"/>
          <w:lang w:val="en-US"/>
        </w:rPr>
        <w:t xml:space="preserve">Storage insect pests and their domage symptoms: an overview. </w:t>
      </w:r>
    </w:p>
    <w:p w:rsidR="00A71901" w:rsidRPr="00F7375F" w:rsidRDefault="00A71901" w:rsidP="00296AF2">
      <w:pPr>
        <w:pStyle w:val="Paragraphedeliste"/>
        <w:spacing w:line="360" w:lineRule="auto"/>
        <w:jc w:val="center"/>
        <w:rPr>
          <w:rFonts w:asciiTheme="minorBidi" w:hAnsiTheme="minorBidi"/>
          <w:b/>
          <w:bCs/>
          <w:sz w:val="24"/>
          <w:szCs w:val="24"/>
          <w:lang w:val="en-US"/>
        </w:rPr>
      </w:pPr>
      <w:r w:rsidRPr="00F7375F">
        <w:rPr>
          <w:rFonts w:asciiTheme="minorBidi" w:hAnsiTheme="minorBidi"/>
          <w:b/>
          <w:bCs/>
          <w:sz w:val="24"/>
          <w:szCs w:val="24"/>
          <w:lang w:val="en-US"/>
        </w:rPr>
        <w:t>-D-</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Derwich, E ., Benzyane, Z., Mnar, A., Boukir, A., Taouil, R. (2010). </w:t>
      </w:r>
      <w:r w:rsidRPr="00F7375F">
        <w:rPr>
          <w:rFonts w:asciiTheme="minorBidi" w:hAnsiTheme="minorBidi"/>
          <w:sz w:val="24"/>
          <w:szCs w:val="24"/>
          <w:lang w:val="en-US"/>
        </w:rPr>
        <w:t xml:space="preserve">Phytochimical analysis and in vitro antibacterial activity of the essential oil of </w:t>
      </w:r>
      <w:r w:rsidRPr="00F7375F">
        <w:rPr>
          <w:rFonts w:asciiTheme="minorBidi" w:hAnsiTheme="minorBidi"/>
          <w:i/>
          <w:iCs/>
          <w:sz w:val="24"/>
          <w:szCs w:val="24"/>
          <w:lang w:val="en-US"/>
        </w:rPr>
        <w:t xml:space="preserve">origanum vulgare </w:t>
      </w:r>
      <w:r w:rsidRPr="00F7375F">
        <w:rPr>
          <w:rFonts w:asciiTheme="minorBidi" w:hAnsiTheme="minorBidi"/>
          <w:sz w:val="24"/>
          <w:szCs w:val="24"/>
          <w:lang w:val="en-US"/>
        </w:rPr>
        <w:t>from Morocco. American Eurasian Journal of scientific Research. 5 (2), 120 – 129.</w:t>
      </w:r>
    </w:p>
    <w:p w:rsidR="00A71901" w:rsidRPr="00F7375F" w:rsidRDefault="00A71901" w:rsidP="00296AF2">
      <w:pPr>
        <w:bidi w:val="0"/>
        <w:spacing w:line="360" w:lineRule="auto"/>
        <w:ind w:left="360"/>
        <w:jc w:val="center"/>
        <w:rPr>
          <w:rFonts w:asciiTheme="minorBidi" w:hAnsiTheme="minorBidi"/>
          <w:b/>
          <w:bCs/>
          <w:sz w:val="24"/>
          <w:szCs w:val="24"/>
        </w:rPr>
      </w:pPr>
      <w:r w:rsidRPr="00F7375F">
        <w:rPr>
          <w:rFonts w:asciiTheme="minorBidi" w:hAnsiTheme="minorBidi"/>
          <w:b/>
          <w:bCs/>
          <w:sz w:val="24"/>
          <w:szCs w:val="24"/>
        </w:rPr>
        <w:t>-E-</w:t>
      </w:r>
    </w:p>
    <w:p w:rsidR="00A71901" w:rsidRPr="00F7375F" w:rsidRDefault="00A71901" w:rsidP="00296AF2">
      <w:pPr>
        <w:pStyle w:val="Paragraphedeliste"/>
        <w:spacing w:line="360" w:lineRule="auto"/>
        <w:jc w:val="center"/>
        <w:rPr>
          <w:rFonts w:asciiTheme="minorBidi" w:hAnsiTheme="minorBidi"/>
          <w:b/>
          <w:bCs/>
          <w:sz w:val="24"/>
          <w:szCs w:val="24"/>
          <w:lang w:val="en-US"/>
        </w:rPr>
      </w:pPr>
      <w:r w:rsidRPr="00F7375F">
        <w:rPr>
          <w:rFonts w:asciiTheme="minorBidi" w:hAnsiTheme="minorBidi"/>
          <w:b/>
          <w:bCs/>
          <w:sz w:val="24"/>
          <w:szCs w:val="24"/>
          <w:lang w:val="en-US"/>
        </w:rPr>
        <w:t>-F</w:t>
      </w:r>
      <w:r w:rsidRPr="00F7375F">
        <w:rPr>
          <w:rFonts w:asciiTheme="minorBidi" w:hAnsiTheme="minorBidi"/>
          <w:b/>
          <w:bCs/>
          <w:sz w:val="24"/>
          <w:szCs w:val="24"/>
          <w:rtl/>
        </w:rPr>
        <w:t>-</w:t>
      </w:r>
    </w:p>
    <w:p w:rsidR="00A71901" w:rsidRPr="00F7375F" w:rsidRDefault="00A71901" w:rsidP="00296AF2">
      <w:pPr>
        <w:bidi w:val="0"/>
        <w:spacing w:line="360" w:lineRule="auto"/>
        <w:jc w:val="center"/>
        <w:rPr>
          <w:rFonts w:asciiTheme="minorBidi" w:hAnsiTheme="minorBidi"/>
          <w:b/>
          <w:bCs/>
          <w:sz w:val="24"/>
          <w:szCs w:val="24"/>
          <w:rtl/>
          <w:lang w:val="en-US"/>
        </w:rPr>
      </w:pP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lastRenderedPageBreak/>
        <w:t xml:space="preserve">Fatima Faheem &amp; Abduraheem K. 2019. </w:t>
      </w:r>
      <w:r w:rsidRPr="00F7375F">
        <w:rPr>
          <w:rFonts w:asciiTheme="minorBidi" w:hAnsiTheme="minorBidi"/>
          <w:sz w:val="24"/>
          <w:szCs w:val="24"/>
          <w:lang w:val="en-US"/>
        </w:rPr>
        <w:t xml:space="preserve">Toxic Effect of Myristica Fragrams essential oil Against the museum pest </w:t>
      </w:r>
      <w:r w:rsidRPr="00F7375F">
        <w:rPr>
          <w:rFonts w:asciiTheme="minorBidi" w:hAnsiTheme="minorBidi"/>
          <w:i/>
          <w:iCs/>
          <w:sz w:val="24"/>
          <w:szCs w:val="24"/>
          <w:lang w:val="en-US"/>
        </w:rPr>
        <w:t>anthrenus verbaxi</w:t>
      </w:r>
      <w:r w:rsidRPr="00F7375F">
        <w:rPr>
          <w:rFonts w:asciiTheme="minorBidi" w:hAnsiTheme="minorBidi"/>
          <w:sz w:val="24"/>
          <w:szCs w:val="24"/>
          <w:lang w:val="en-US"/>
        </w:rPr>
        <w:t xml:space="preserve"> (Coleoptera: Dermastidae) To control Biodeterioration of Animal collections, pp: 554 -571</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FAO (2012), </w:t>
      </w:r>
      <w:r w:rsidRPr="00F7375F">
        <w:rPr>
          <w:rFonts w:asciiTheme="minorBidi" w:hAnsiTheme="minorBidi"/>
          <w:sz w:val="24"/>
          <w:szCs w:val="24"/>
        </w:rPr>
        <w:t xml:space="preserve">L'état  des resources génétiques forestieres mondiales. Rapport national Algérie. Rom: FAO : </w:t>
      </w:r>
      <w:hyperlink r:id="rId55" w:history="1">
        <w:r w:rsidRPr="00F7375F">
          <w:rPr>
            <w:rStyle w:val="Lienhypertexte"/>
            <w:rFonts w:asciiTheme="minorBidi" w:hAnsiTheme="minorBidi"/>
            <w:sz w:val="24"/>
            <w:szCs w:val="24"/>
          </w:rPr>
          <w:t>http://www</w:t>
        </w:r>
      </w:hyperlink>
      <w:r w:rsidRPr="00F7375F">
        <w:rPr>
          <w:rFonts w:asciiTheme="minorBidi" w:hAnsiTheme="minorBidi"/>
          <w:sz w:val="24"/>
          <w:szCs w:val="24"/>
        </w:rPr>
        <w:t>. Fao Org</w:t>
      </w:r>
      <w:r w:rsidRPr="00F7375F">
        <w:rPr>
          <w:rFonts w:asciiTheme="minorBidi" w:hAnsiTheme="minorBidi"/>
          <w:b/>
          <w:bCs/>
          <w:sz w:val="24"/>
          <w:szCs w:val="24"/>
        </w:rPr>
        <w:t xml:space="preserve">.  </w:t>
      </w:r>
    </w:p>
    <w:p w:rsidR="00A71901" w:rsidRPr="00F7375F" w:rsidRDefault="00CB40E8" w:rsidP="00296AF2">
      <w:pPr>
        <w:pStyle w:val="Paragraphedeliste"/>
        <w:numPr>
          <w:ilvl w:val="0"/>
          <w:numId w:val="7"/>
        </w:numPr>
        <w:spacing w:line="360" w:lineRule="auto"/>
        <w:rPr>
          <w:rFonts w:asciiTheme="minorBidi" w:hAnsiTheme="minorBidi"/>
          <w:b/>
          <w:bCs/>
          <w:sz w:val="24"/>
          <w:szCs w:val="24"/>
        </w:rPr>
      </w:pPr>
      <w:hyperlink r:id="rId56" w:history="1">
        <w:r w:rsidR="00A71901" w:rsidRPr="00F7375F">
          <w:rPr>
            <w:rStyle w:val="Lienhypertexte"/>
            <w:rFonts w:asciiTheme="minorBidi" w:hAnsiTheme="minorBidi"/>
            <w:sz w:val="24"/>
            <w:szCs w:val="24"/>
          </w:rPr>
          <w:t>http://agroactu.com</w:t>
        </w:r>
      </w:hyperlink>
      <w:r w:rsidR="00A71901" w:rsidRPr="00F7375F">
        <w:rPr>
          <w:rFonts w:asciiTheme="minorBidi" w:hAnsiTheme="minorBidi"/>
          <w:sz w:val="24"/>
          <w:szCs w:val="24"/>
        </w:rPr>
        <w:t>/ exploitation de 9-500- qx- de- plantes- médicinales -et –arpmatiques- a- TEBESSA/a mp .</w:t>
      </w: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rPr>
        <w:t>-G</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rPr>
        <w:t xml:space="preserve">Gonzalez – Trujano ME., Carrera D., Ventura- Martinez R., Cedillo Portugal E., Navarrete, A. (2006). </w:t>
      </w:r>
      <w:r w:rsidRPr="00F7375F">
        <w:rPr>
          <w:rFonts w:asciiTheme="minorBidi" w:hAnsiTheme="minorBidi"/>
          <w:sz w:val="24"/>
          <w:szCs w:val="24"/>
          <w:lang w:val="en-US"/>
        </w:rPr>
        <w:t xml:space="preserve">Neuropharmacological profil of an ethanol extract of </w:t>
      </w:r>
      <w:r w:rsidRPr="00F7375F">
        <w:rPr>
          <w:rFonts w:asciiTheme="minorBidi" w:hAnsiTheme="minorBidi"/>
          <w:i/>
          <w:iCs/>
          <w:sz w:val="24"/>
          <w:szCs w:val="24"/>
          <w:lang w:val="en-US"/>
        </w:rPr>
        <w:t xml:space="preserve">Ruta chalepensis L. </w:t>
      </w:r>
      <w:r w:rsidRPr="00F7375F">
        <w:rPr>
          <w:rFonts w:asciiTheme="minorBidi" w:hAnsiTheme="minorBidi"/>
          <w:sz w:val="24"/>
          <w:szCs w:val="24"/>
          <w:lang w:val="en-US"/>
        </w:rPr>
        <w:t>In mice. J. Ethnopharm. 106, 129- 135</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Style w:val="fontstyle01"/>
          <w:rFonts w:asciiTheme="minorBidi" w:hAnsiTheme="minorBidi"/>
          <w:sz w:val="24"/>
          <w:szCs w:val="24"/>
        </w:rPr>
        <w:t>Giffroy, JM.2000. L’éthogramme du chat.</w:t>
      </w:r>
    </w:p>
    <w:p w:rsidR="00A71901" w:rsidRPr="00F7375F" w:rsidRDefault="00A71901" w:rsidP="00296AF2">
      <w:pPr>
        <w:pStyle w:val="Paragraphedeliste"/>
        <w:numPr>
          <w:ilvl w:val="0"/>
          <w:numId w:val="7"/>
        </w:numPr>
        <w:spacing w:line="360" w:lineRule="auto"/>
        <w:jc w:val="both"/>
        <w:rPr>
          <w:rFonts w:asciiTheme="minorBidi" w:hAnsiTheme="minorBidi"/>
          <w:b/>
          <w:bCs/>
          <w:sz w:val="24"/>
          <w:szCs w:val="24"/>
        </w:rPr>
      </w:pPr>
      <w:r w:rsidRPr="00F7375F">
        <w:rPr>
          <w:rFonts w:asciiTheme="minorBidi" w:hAnsiTheme="minorBidi"/>
          <w:b/>
          <w:bCs/>
          <w:sz w:val="24"/>
          <w:szCs w:val="24"/>
        </w:rPr>
        <w:t>GiffroY, JM. 2000.</w:t>
      </w:r>
      <w:r w:rsidRPr="00F7375F">
        <w:rPr>
          <w:rFonts w:asciiTheme="minorBidi" w:hAnsiTheme="minorBidi"/>
          <w:sz w:val="24"/>
          <w:szCs w:val="24"/>
        </w:rPr>
        <w:t xml:space="preserve"> (L’ethogramme du chat). 3em</w:t>
      </w:r>
      <w:r w:rsidR="00EE1B73" w:rsidRPr="00F7375F">
        <w:rPr>
          <w:rFonts w:asciiTheme="minorBidi" w:hAnsiTheme="minorBidi"/>
          <w:sz w:val="24"/>
          <w:szCs w:val="24"/>
        </w:rPr>
        <w:t>e cycle professionnel des ecole.</w:t>
      </w:r>
      <w:r w:rsidRPr="00F7375F">
        <w:rPr>
          <w:rFonts w:asciiTheme="minorBidi" w:hAnsiTheme="minorBidi"/>
          <w:sz w:val="24"/>
          <w:szCs w:val="24"/>
        </w:rPr>
        <w:t xml:space="preserve"> nationales vétérinaires, Toulouse, Prof. Université de Namur, Belgique. </w:t>
      </w:r>
    </w:p>
    <w:p w:rsidR="00A71901" w:rsidRPr="00F7375F" w:rsidRDefault="00A71901" w:rsidP="00296AF2">
      <w:pPr>
        <w:bidi w:val="0"/>
        <w:spacing w:line="360" w:lineRule="auto"/>
        <w:rPr>
          <w:rFonts w:asciiTheme="minorBidi" w:hAnsiTheme="minorBidi"/>
          <w:b/>
          <w:bCs/>
          <w:sz w:val="24"/>
          <w:szCs w:val="24"/>
        </w:rPr>
      </w:pPr>
    </w:p>
    <w:p w:rsidR="00A71901" w:rsidRPr="00F7375F" w:rsidRDefault="00A71901" w:rsidP="00296AF2">
      <w:pPr>
        <w:pStyle w:val="Paragraphedeliste"/>
        <w:spacing w:line="360" w:lineRule="auto"/>
        <w:jc w:val="center"/>
        <w:rPr>
          <w:rFonts w:asciiTheme="minorBidi" w:hAnsiTheme="minorBidi"/>
          <w:b/>
          <w:bCs/>
          <w:sz w:val="24"/>
          <w:szCs w:val="24"/>
        </w:rPr>
      </w:pPr>
      <w:r w:rsidRPr="00F7375F">
        <w:rPr>
          <w:rFonts w:asciiTheme="minorBidi" w:hAnsiTheme="minorBidi"/>
          <w:b/>
          <w:bCs/>
          <w:sz w:val="24"/>
          <w:szCs w:val="24"/>
        </w:rPr>
        <w:t>-</w:t>
      </w:r>
      <w:r w:rsidRPr="00F7375F">
        <w:rPr>
          <w:rFonts w:asciiTheme="minorBidi" w:hAnsiTheme="minorBidi"/>
          <w:b/>
          <w:bCs/>
          <w:sz w:val="24"/>
          <w:szCs w:val="24"/>
          <w:lang w:val="en-US"/>
        </w:rPr>
        <w:t>H</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Haddouchi, F., Mohammed chaouche, M., Zouali, Y., Ksouri, R., Atton, A., Benmansour, A. 2013. </w:t>
      </w:r>
      <w:r w:rsidRPr="00F7375F">
        <w:rPr>
          <w:rFonts w:asciiTheme="minorBidi" w:hAnsiTheme="minorBidi"/>
          <w:sz w:val="24"/>
          <w:szCs w:val="24"/>
          <w:lang w:val="en-US"/>
        </w:rPr>
        <w:t xml:space="preserve">Chemical composition and antimicrobial activity of the essential oils from </w:t>
      </w:r>
      <w:r w:rsidRPr="00F7375F">
        <w:rPr>
          <w:rFonts w:asciiTheme="minorBidi" w:hAnsiTheme="minorBidi"/>
          <w:i/>
          <w:iCs/>
          <w:sz w:val="24"/>
          <w:szCs w:val="24"/>
          <w:lang w:val="en-US"/>
        </w:rPr>
        <w:t xml:space="preserve">Ruta </w:t>
      </w:r>
      <w:r w:rsidRPr="00F7375F">
        <w:rPr>
          <w:rFonts w:asciiTheme="minorBidi" w:hAnsiTheme="minorBidi"/>
          <w:sz w:val="24"/>
          <w:szCs w:val="24"/>
          <w:lang w:val="en-US"/>
        </w:rPr>
        <w:t>species grawing in Algeria. Food chemistry 141: 253- 258</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lang w:val="en-US"/>
        </w:rPr>
        <w:t xml:space="preserve">Hamzavi F. And Saied M. 2017. </w:t>
      </w:r>
      <w:r w:rsidRPr="00F7375F">
        <w:rPr>
          <w:rFonts w:asciiTheme="minorBidi" w:hAnsiTheme="minorBidi"/>
          <w:sz w:val="24"/>
          <w:szCs w:val="24"/>
          <w:lang w:val="en-US"/>
        </w:rPr>
        <w:t xml:space="preserve">Chemical composition and antifeedant activity of essential oils from </w:t>
      </w:r>
      <w:r w:rsidRPr="00F7375F">
        <w:rPr>
          <w:rFonts w:asciiTheme="minorBidi" w:hAnsiTheme="minorBidi"/>
          <w:i/>
          <w:iCs/>
          <w:sz w:val="24"/>
          <w:szCs w:val="24"/>
          <w:lang w:val="en-US"/>
        </w:rPr>
        <w:t xml:space="preserve">Eucalyptus  camaldulensis </w:t>
      </w:r>
      <w:r w:rsidRPr="00F7375F">
        <w:rPr>
          <w:rFonts w:asciiTheme="minorBidi" w:hAnsiTheme="minorBidi"/>
          <w:sz w:val="24"/>
          <w:szCs w:val="24"/>
          <w:lang w:val="en-US"/>
        </w:rPr>
        <w:t xml:space="preserve">and </w:t>
      </w:r>
      <w:r w:rsidRPr="00F7375F">
        <w:rPr>
          <w:rFonts w:asciiTheme="minorBidi" w:hAnsiTheme="minorBidi"/>
          <w:i/>
          <w:iCs/>
          <w:sz w:val="24"/>
          <w:szCs w:val="24"/>
          <w:lang w:val="en-US"/>
        </w:rPr>
        <w:t xml:space="preserve">callistemon viminalis </w:t>
      </w:r>
      <w:r w:rsidRPr="00F7375F">
        <w:rPr>
          <w:rFonts w:asciiTheme="minorBidi" w:hAnsiTheme="minorBidi"/>
          <w:sz w:val="24"/>
          <w:szCs w:val="24"/>
          <w:lang w:val="en-US"/>
        </w:rPr>
        <w:t xml:space="preserve">on </w:t>
      </w:r>
      <w:r w:rsidRPr="00F7375F">
        <w:rPr>
          <w:rFonts w:asciiTheme="minorBidi" w:hAnsiTheme="minorBidi"/>
          <w:i/>
          <w:iCs/>
          <w:sz w:val="24"/>
          <w:szCs w:val="24"/>
          <w:lang w:val="en-US"/>
        </w:rPr>
        <w:t xml:space="preserve">Tribolium confusm. </w:t>
      </w:r>
      <w:r w:rsidRPr="00F7375F">
        <w:rPr>
          <w:rFonts w:asciiTheme="minorBidi" w:hAnsiTheme="minorBidi"/>
          <w:sz w:val="24"/>
          <w:szCs w:val="24"/>
        </w:rPr>
        <w:t>International Journal of Agricultural technology vol. 13(3) p: 413- 424</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Hernandez Ochoa L. R., 2005</w:t>
      </w:r>
      <w:r w:rsidRPr="00F7375F">
        <w:rPr>
          <w:rFonts w:asciiTheme="minorBidi" w:hAnsiTheme="minorBidi"/>
          <w:sz w:val="24"/>
          <w:szCs w:val="24"/>
        </w:rPr>
        <w:t>. L.R., 2005. Substitution de solvants et matiéres actives de synthése par combinaisons. D'origine végétale. Thése de Doctorat de l'institut National Polytechnique de Toulouse. France, p 46.</w:t>
      </w:r>
    </w:p>
    <w:p w:rsidR="00A71901" w:rsidRPr="00F7375F" w:rsidRDefault="00A71901" w:rsidP="00296AF2">
      <w:pPr>
        <w:bidi w:val="0"/>
        <w:spacing w:line="360" w:lineRule="auto"/>
        <w:ind w:left="360"/>
        <w:jc w:val="center"/>
        <w:rPr>
          <w:rFonts w:asciiTheme="minorBidi" w:hAnsiTheme="minorBidi"/>
          <w:b/>
          <w:bCs/>
          <w:sz w:val="24"/>
          <w:szCs w:val="24"/>
        </w:rPr>
      </w:pPr>
      <w:r w:rsidRPr="00F7375F">
        <w:rPr>
          <w:rFonts w:asciiTheme="minorBidi" w:hAnsiTheme="minorBidi"/>
          <w:b/>
          <w:bCs/>
          <w:sz w:val="24"/>
          <w:szCs w:val="24"/>
        </w:rPr>
        <w:t>-I</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Inge de Groot, 2004</w:t>
      </w:r>
      <w:r w:rsidRPr="00F7375F">
        <w:rPr>
          <w:rFonts w:asciiTheme="minorBidi" w:hAnsiTheme="minorBidi"/>
          <w:sz w:val="24"/>
          <w:szCs w:val="24"/>
        </w:rPr>
        <w:t xml:space="preserve"> (Protection des céréales et des légumineuses stokées) fondation Agromisa, Wageningen, 2004.</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lastRenderedPageBreak/>
        <w:t xml:space="preserve">Isman M.B. 2000. </w:t>
      </w:r>
      <w:r w:rsidRPr="00F7375F">
        <w:rPr>
          <w:rFonts w:asciiTheme="minorBidi" w:hAnsiTheme="minorBidi"/>
          <w:sz w:val="24"/>
          <w:szCs w:val="24"/>
          <w:lang w:val="en-US"/>
        </w:rPr>
        <w:t>Plant essential oils for pest and disease management crop protection. N 19. pp: 603- 608.</w:t>
      </w:r>
    </w:p>
    <w:p w:rsidR="00EE1B73"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IK inglis B, SC, BA, Dip, Ed, Mibiol, Dans inglis B. SC. BA Dip, Ed Mibiol </w:t>
      </w:r>
      <w:r w:rsidRPr="00F7375F">
        <w:rPr>
          <w:rFonts w:asciiTheme="minorBidi" w:hAnsiTheme="minorBidi"/>
          <w:sz w:val="24"/>
          <w:szCs w:val="24"/>
          <w:lang w:val="en-US"/>
        </w:rPr>
        <w:t>dans introduction to laboratory Animal Science and Technology, 1980</w:t>
      </w:r>
    </w:p>
    <w:p w:rsidR="00A71901" w:rsidRPr="00F7375F" w:rsidRDefault="00A71901" w:rsidP="00296AF2">
      <w:pPr>
        <w:pStyle w:val="Paragraphedeliste"/>
        <w:numPr>
          <w:ilvl w:val="0"/>
          <w:numId w:val="7"/>
        </w:numPr>
        <w:spacing w:line="360" w:lineRule="auto"/>
        <w:rPr>
          <w:rFonts w:asciiTheme="minorBidi" w:hAnsiTheme="minorBidi"/>
          <w:sz w:val="24"/>
          <w:szCs w:val="24"/>
          <w:rtl/>
          <w:lang w:val="en-US"/>
        </w:rPr>
      </w:pPr>
      <w:r w:rsidRPr="00F7375F">
        <w:rPr>
          <w:rFonts w:asciiTheme="minorBidi" w:hAnsiTheme="minorBidi"/>
          <w:b/>
          <w:bCs/>
          <w:sz w:val="24"/>
          <w:szCs w:val="24"/>
        </w:rPr>
        <w:t>Ilboudou Z.2009</w:t>
      </w:r>
      <w:r w:rsidRPr="00F7375F">
        <w:rPr>
          <w:rFonts w:asciiTheme="minorBidi" w:hAnsiTheme="minorBidi"/>
          <w:sz w:val="24"/>
          <w:szCs w:val="24"/>
        </w:rPr>
        <w:t xml:space="preserve">. Activitébiologique de quatre huilles essentielles contre </w:t>
      </w:r>
      <w:r w:rsidRPr="00F7375F">
        <w:rPr>
          <w:rFonts w:asciiTheme="minorBidi" w:hAnsiTheme="minorBidi"/>
          <w:i/>
          <w:sz w:val="24"/>
          <w:szCs w:val="24"/>
        </w:rPr>
        <w:t>Callsobruchus masculatus</w:t>
      </w:r>
      <w:r w:rsidRPr="00F7375F">
        <w:rPr>
          <w:rFonts w:asciiTheme="minorBidi" w:hAnsiTheme="minorBidi"/>
          <w:sz w:val="24"/>
          <w:szCs w:val="24"/>
        </w:rPr>
        <w:t xml:space="preserve"> fab. (Coleopteran: Bruchidae), insect ravageur des stocks de niébé au burkinafaso. T</w:t>
      </w:r>
      <w:r w:rsidR="00EE1B73" w:rsidRPr="00F7375F">
        <w:rPr>
          <w:rFonts w:asciiTheme="minorBidi" w:hAnsiTheme="minorBidi"/>
          <w:sz w:val="24"/>
          <w:szCs w:val="24"/>
        </w:rPr>
        <w:t>hese de Doctorat.  Univrsité de Ouagadougou.</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lang w:val="en-US"/>
        </w:rPr>
        <w:t xml:space="preserve">Isman M.B. 2002. </w:t>
      </w:r>
      <w:r w:rsidRPr="00F7375F">
        <w:rPr>
          <w:rFonts w:asciiTheme="minorBidi" w:hAnsiTheme="minorBidi"/>
          <w:sz w:val="24"/>
          <w:szCs w:val="24"/>
          <w:lang w:val="en-US"/>
        </w:rPr>
        <w:t xml:space="preserve">Insect antifeedants. </w:t>
      </w:r>
      <w:r w:rsidRPr="00F7375F">
        <w:rPr>
          <w:rFonts w:asciiTheme="minorBidi" w:hAnsiTheme="minorBidi"/>
          <w:sz w:val="24"/>
          <w:szCs w:val="24"/>
        </w:rPr>
        <w:t xml:space="preserve">Pestic. Outlook, 13, 152- 157. </w:t>
      </w:r>
    </w:p>
    <w:p w:rsidR="00A71901" w:rsidRPr="00F7375F" w:rsidRDefault="00A71901" w:rsidP="00296AF2">
      <w:pPr>
        <w:bidi w:val="0"/>
        <w:spacing w:line="360" w:lineRule="auto"/>
        <w:ind w:left="360"/>
        <w:jc w:val="center"/>
        <w:rPr>
          <w:rFonts w:asciiTheme="minorBidi" w:hAnsiTheme="minorBidi"/>
          <w:b/>
          <w:bCs/>
          <w:sz w:val="24"/>
          <w:szCs w:val="24"/>
        </w:rPr>
      </w:pPr>
      <w:r w:rsidRPr="00F7375F">
        <w:rPr>
          <w:rFonts w:asciiTheme="minorBidi" w:hAnsiTheme="minorBidi"/>
          <w:b/>
          <w:bCs/>
          <w:sz w:val="24"/>
          <w:szCs w:val="24"/>
        </w:rPr>
        <w:t>-J</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JurgenK</w:t>
      </w:r>
      <w:r w:rsidRPr="00F7375F">
        <w:rPr>
          <w:rFonts w:asciiTheme="minorBidi" w:hAnsiTheme="minorBidi"/>
          <w:sz w:val="24"/>
          <w:szCs w:val="24"/>
        </w:rPr>
        <w:t xml:space="preserve">., </w:t>
      </w:r>
      <w:r w:rsidRPr="00F7375F">
        <w:rPr>
          <w:rFonts w:asciiTheme="minorBidi" w:hAnsiTheme="minorBidi"/>
          <w:b/>
          <w:bCs/>
          <w:sz w:val="24"/>
          <w:szCs w:val="24"/>
        </w:rPr>
        <w:t xml:space="preserve">Heina S &amp; Werner K </w:t>
      </w:r>
      <w:r w:rsidRPr="00F7375F">
        <w:rPr>
          <w:rFonts w:asciiTheme="minorBidi" w:hAnsiTheme="minorBidi"/>
          <w:sz w:val="24"/>
          <w:szCs w:val="24"/>
        </w:rPr>
        <w:t>.,</w:t>
      </w:r>
      <w:r w:rsidRPr="00F7375F">
        <w:rPr>
          <w:rFonts w:asciiTheme="minorBidi" w:hAnsiTheme="minorBidi"/>
          <w:b/>
          <w:bCs/>
          <w:sz w:val="24"/>
          <w:szCs w:val="24"/>
        </w:rPr>
        <w:t>1981</w:t>
      </w:r>
      <w:r w:rsidRPr="00F7375F">
        <w:rPr>
          <w:rFonts w:asciiTheme="minorBidi" w:hAnsiTheme="minorBidi"/>
          <w:sz w:val="24"/>
          <w:szCs w:val="24"/>
        </w:rPr>
        <w:t xml:space="preserve">- Maladies, Ravageurs et mauvaises herbes descultures Tropicales, Vol 23(1) .,PP 1-13.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Jyotika Brari and Vrun Kumar, 2012. </w:t>
      </w:r>
      <w:r w:rsidRPr="00F7375F">
        <w:rPr>
          <w:rFonts w:asciiTheme="minorBidi" w:hAnsiTheme="minorBidi"/>
          <w:sz w:val="24"/>
          <w:szCs w:val="24"/>
          <w:lang w:val="en-US"/>
        </w:rPr>
        <w:t xml:space="preserve">Antifeedant Activity of four plant essential oils Against Major stored Product insect pests. </w:t>
      </w:r>
      <w:r w:rsidRPr="00F7375F">
        <w:rPr>
          <w:rFonts w:asciiTheme="minorBidi" w:hAnsiTheme="minorBidi"/>
          <w:sz w:val="24"/>
          <w:szCs w:val="24"/>
        </w:rPr>
        <w:t>Vol: 7, issue 3</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Jurgen K, Hcina S &amp; Werner K, 1981. </w:t>
      </w:r>
      <w:r w:rsidRPr="00F7375F">
        <w:rPr>
          <w:rFonts w:asciiTheme="minorBidi" w:hAnsiTheme="minorBidi"/>
          <w:sz w:val="24"/>
          <w:szCs w:val="24"/>
        </w:rPr>
        <w:t>Maladies Ravageurs et mauvaises herbes des cultures Tropicale, vol 23 (1) pp 1-3</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Joel, Reynaud, La flore de pharmacien, Ed, TEC, et Doc 2002.</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Jacqueline Duval (1868). </w:t>
      </w:r>
      <w:r w:rsidRPr="00F7375F">
        <w:rPr>
          <w:rFonts w:asciiTheme="minorBidi" w:hAnsiTheme="minorBidi"/>
          <w:sz w:val="24"/>
          <w:szCs w:val="24"/>
        </w:rPr>
        <w:t xml:space="preserve">Sur wikipedia: </w:t>
      </w:r>
      <w:hyperlink r:id="rId57" w:history="1">
        <w:r w:rsidRPr="00F7375F">
          <w:rPr>
            <w:rStyle w:val="Lienhypertexte"/>
            <w:rFonts w:asciiTheme="minorBidi" w:hAnsiTheme="minorBidi"/>
            <w:sz w:val="24"/>
            <w:szCs w:val="24"/>
          </w:rPr>
          <w:t>https://dl.ummto.dz</w:t>
        </w:r>
      </w:hyperlink>
      <w:r w:rsidRPr="00F7375F">
        <w:rPr>
          <w:rFonts w:asciiTheme="minorBidi" w:hAnsiTheme="minorBidi"/>
          <w:sz w:val="24"/>
          <w:szCs w:val="24"/>
        </w:rPr>
        <w:t xml:space="preserve"> Mémoire de fin d'études: Etude de l'effet insecticide de l'huile essentielle par T. A mrani, 2018.</w:t>
      </w:r>
    </w:p>
    <w:p w:rsidR="00BF1C5E" w:rsidRPr="00F7375F" w:rsidRDefault="00BF1C5E" w:rsidP="00296AF2">
      <w:pPr>
        <w:pStyle w:val="Paragraphedeliste"/>
        <w:numPr>
          <w:ilvl w:val="0"/>
          <w:numId w:val="7"/>
        </w:numPr>
        <w:spacing w:line="360" w:lineRule="auto"/>
        <w:rPr>
          <w:rFonts w:asciiTheme="minorBidi" w:hAnsiTheme="minorBidi"/>
          <w:b/>
          <w:bCs/>
          <w:i/>
          <w:iCs/>
          <w:sz w:val="24"/>
          <w:szCs w:val="24"/>
          <w:lang w:val="en-US"/>
        </w:rPr>
      </w:pPr>
      <w:r w:rsidRPr="00F7375F">
        <w:rPr>
          <w:rFonts w:asciiTheme="minorBidi" w:hAnsiTheme="minorBidi"/>
          <w:b/>
          <w:bCs/>
          <w:sz w:val="24"/>
          <w:szCs w:val="24"/>
          <w:lang w:val="en-US"/>
        </w:rPr>
        <w:t xml:space="preserve">Jose, S., &amp; Sujatha, K. (2017). </w:t>
      </w:r>
      <w:r w:rsidRPr="00F7375F">
        <w:rPr>
          <w:rFonts w:asciiTheme="minorBidi" w:hAnsiTheme="minorBidi"/>
          <w:sz w:val="24"/>
          <w:szCs w:val="24"/>
          <w:lang w:val="en-US"/>
        </w:rPr>
        <w:t xml:space="preserve">Antifeedant activity of different solvent extracts of </w:t>
      </w:r>
      <w:r w:rsidRPr="00F7375F">
        <w:rPr>
          <w:rFonts w:asciiTheme="minorBidi" w:hAnsiTheme="minorBidi"/>
          <w:i/>
          <w:iCs/>
          <w:sz w:val="24"/>
          <w:szCs w:val="24"/>
          <w:lang w:val="en-US"/>
        </w:rPr>
        <w:t xml:space="preserve">Gliricidia sepium </w:t>
      </w:r>
      <w:r w:rsidR="00DF619A" w:rsidRPr="00F7375F">
        <w:rPr>
          <w:rFonts w:asciiTheme="minorBidi" w:hAnsiTheme="minorBidi"/>
          <w:sz w:val="24"/>
          <w:szCs w:val="24"/>
          <w:lang w:val="en-US"/>
        </w:rPr>
        <w:t>against third in star larva of</w:t>
      </w:r>
      <w:r w:rsidR="00DF619A" w:rsidRPr="00F7375F">
        <w:rPr>
          <w:rFonts w:asciiTheme="minorBidi" w:hAnsiTheme="minorBidi"/>
          <w:i/>
          <w:iCs/>
          <w:sz w:val="24"/>
          <w:szCs w:val="24"/>
          <w:lang w:val="en-US"/>
        </w:rPr>
        <w:t xml:space="preserve"> Helicoverpa armigera</w:t>
      </w:r>
      <w:r w:rsidR="00DF619A" w:rsidRPr="00F7375F">
        <w:rPr>
          <w:rFonts w:asciiTheme="minorBidi" w:hAnsiTheme="minorBidi"/>
          <w:sz w:val="24"/>
          <w:szCs w:val="24"/>
          <w:lang w:val="en-US"/>
        </w:rPr>
        <w:t xml:space="preserve"> </w:t>
      </w:r>
      <w:r w:rsidR="00DF619A" w:rsidRPr="00F7375F">
        <w:rPr>
          <w:rFonts w:asciiTheme="minorBidi" w:hAnsiTheme="minorBidi"/>
          <w:sz w:val="24"/>
          <w:szCs w:val="24"/>
          <w:lang w:val="en-US" w:bidi="ar-DZ"/>
        </w:rPr>
        <w:t xml:space="preserve">(Hubner) </w:t>
      </w:r>
      <w:r w:rsidR="00B57537" w:rsidRPr="00F7375F">
        <w:rPr>
          <w:rFonts w:asciiTheme="minorBidi" w:hAnsiTheme="minorBidi"/>
          <w:sz w:val="24"/>
          <w:szCs w:val="24"/>
          <w:lang w:val="en-US" w:bidi="ar-DZ"/>
        </w:rPr>
        <w:t xml:space="preserve">(Lepidoptera: Noctuidae). International Journal of Advenced Research in Biological Sciences (IJARBS), 4(4), P. 101-204. </w:t>
      </w:r>
      <w:hyperlink r:id="rId58" w:history="1">
        <w:r w:rsidR="00B74F4C" w:rsidRPr="00F7375F">
          <w:rPr>
            <w:rStyle w:val="Lienhypertexte"/>
            <w:rFonts w:asciiTheme="minorBidi" w:hAnsiTheme="minorBidi"/>
            <w:sz w:val="24"/>
            <w:szCs w:val="24"/>
            <w:lang w:val="en-US" w:bidi="ar-DZ"/>
          </w:rPr>
          <w:t>https://doi.org/10.1016/j.jksus. 2014.01.001</w:t>
        </w:r>
      </w:hyperlink>
      <w:r w:rsidR="00B74F4C" w:rsidRPr="00F7375F">
        <w:rPr>
          <w:rFonts w:asciiTheme="minorBidi" w:hAnsiTheme="minorBidi"/>
          <w:sz w:val="24"/>
          <w:szCs w:val="24"/>
          <w:lang w:val="en-US" w:bidi="ar-DZ"/>
        </w:rPr>
        <w:t xml:space="preserve"> </w:t>
      </w:r>
    </w:p>
    <w:p w:rsidR="00E5074C" w:rsidRPr="00F7375F" w:rsidRDefault="00E5074C" w:rsidP="00296AF2">
      <w:pPr>
        <w:pStyle w:val="Paragraphedeliste"/>
        <w:numPr>
          <w:ilvl w:val="0"/>
          <w:numId w:val="7"/>
        </w:numPr>
        <w:spacing w:line="360" w:lineRule="auto"/>
        <w:rPr>
          <w:rFonts w:asciiTheme="minorBidi" w:hAnsiTheme="minorBidi"/>
          <w:b/>
          <w:bCs/>
          <w:i/>
          <w:iCs/>
          <w:sz w:val="24"/>
          <w:szCs w:val="24"/>
        </w:rPr>
      </w:pPr>
      <w:r w:rsidRPr="00F7375F">
        <w:rPr>
          <w:rFonts w:asciiTheme="minorBidi" w:hAnsiTheme="minorBidi"/>
          <w:b/>
          <w:bCs/>
          <w:sz w:val="24"/>
          <w:szCs w:val="24"/>
        </w:rPr>
        <w:t>J</w:t>
      </w:r>
      <w:r w:rsidRPr="00F7375F">
        <w:rPr>
          <w:rFonts w:asciiTheme="minorBidi" w:hAnsiTheme="minorBidi"/>
          <w:b/>
          <w:bCs/>
          <w:sz w:val="24"/>
          <w:szCs w:val="24"/>
          <w:lang w:bidi="ar-DZ"/>
        </w:rPr>
        <w:t>.</w:t>
      </w:r>
      <w:r w:rsidRPr="00F7375F">
        <w:rPr>
          <w:rFonts w:asciiTheme="minorBidi" w:hAnsiTheme="minorBidi"/>
          <w:b/>
          <w:bCs/>
          <w:sz w:val="24"/>
          <w:szCs w:val="24"/>
        </w:rPr>
        <w:t xml:space="preserve"> Dai</w:t>
      </w:r>
      <w:r w:rsidRPr="00F7375F">
        <w:rPr>
          <w:rFonts w:asciiTheme="minorBidi" w:hAnsiTheme="minorBidi"/>
          <w:b/>
          <w:bCs/>
          <w:sz w:val="24"/>
          <w:szCs w:val="24"/>
          <w:lang w:bidi="ar-DZ"/>
        </w:rPr>
        <w:t xml:space="preserve">, RJ Mumper. 2010. </w:t>
      </w:r>
      <w:r w:rsidRPr="00F7375F">
        <w:rPr>
          <w:rFonts w:asciiTheme="minorBidi" w:hAnsiTheme="minorBidi"/>
          <w:sz w:val="24"/>
          <w:szCs w:val="24"/>
          <w:lang w:bidi="ar-DZ"/>
        </w:rPr>
        <w:t xml:space="preserve">Phénoliques végétaux: extraction, analyse et leurs propriétés antioxydantes et anticancéreuses. </w:t>
      </w:r>
      <w:r w:rsidRPr="00F7375F">
        <w:rPr>
          <w:rFonts w:asciiTheme="minorBidi" w:hAnsiTheme="minorBidi"/>
          <w:sz w:val="24"/>
          <w:szCs w:val="24"/>
        </w:rPr>
        <w:t>Molecules, 15, p. 7313</w:t>
      </w:r>
      <w:r w:rsidR="001C0D9D" w:rsidRPr="00F7375F">
        <w:rPr>
          <w:rFonts w:asciiTheme="minorBidi" w:hAnsiTheme="minorBidi"/>
          <w:sz w:val="24"/>
          <w:szCs w:val="24"/>
        </w:rPr>
        <w:t xml:space="preserve">-7352 </w:t>
      </w:r>
    </w:p>
    <w:p w:rsidR="00A71901" w:rsidRPr="00F7375F" w:rsidRDefault="00A71901" w:rsidP="00296AF2">
      <w:pPr>
        <w:bidi w:val="0"/>
        <w:spacing w:line="360" w:lineRule="auto"/>
        <w:ind w:left="1080"/>
        <w:jc w:val="center"/>
        <w:rPr>
          <w:rFonts w:asciiTheme="minorBidi" w:hAnsiTheme="minorBidi"/>
          <w:b/>
          <w:bCs/>
          <w:sz w:val="24"/>
          <w:szCs w:val="24"/>
          <w:lang w:val="en-US"/>
        </w:rPr>
      </w:pPr>
      <w:r w:rsidRPr="00F7375F">
        <w:rPr>
          <w:rFonts w:asciiTheme="minorBidi" w:hAnsiTheme="minorBidi"/>
          <w:b/>
          <w:bCs/>
          <w:sz w:val="24"/>
          <w:szCs w:val="24"/>
          <w:lang w:val="en-US"/>
        </w:rPr>
        <w:t>-K</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Katra K kalsa, Subramanyam Bhadriraju, Girma Demissie et Admasu Fanta Worku, 2019, </w:t>
      </w:r>
      <w:r w:rsidRPr="00F7375F">
        <w:rPr>
          <w:rFonts w:asciiTheme="minorBidi" w:hAnsiTheme="minorBidi"/>
          <w:sz w:val="24"/>
          <w:szCs w:val="24"/>
          <w:lang w:val="en-US"/>
        </w:rPr>
        <w:t>Major insect Pests and their Associated Losses in Quantity and Quality of Farm- Stored Wheat seed.</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rPr>
        <w:lastRenderedPageBreak/>
        <w:t xml:space="preserve">Kherroub Nadia, 2018. </w:t>
      </w:r>
      <w:r w:rsidRPr="00F7375F">
        <w:rPr>
          <w:rFonts w:asciiTheme="minorBidi" w:hAnsiTheme="minorBidi"/>
          <w:sz w:val="24"/>
          <w:szCs w:val="24"/>
        </w:rPr>
        <w:t>Le pouvoir insecticide de l'extrait et huile essentielle d'</w:t>
      </w:r>
      <w:r w:rsidRPr="00F7375F">
        <w:rPr>
          <w:rFonts w:asciiTheme="minorBidi" w:hAnsiTheme="minorBidi"/>
          <w:i/>
          <w:iCs/>
          <w:sz w:val="24"/>
          <w:szCs w:val="24"/>
        </w:rPr>
        <w:t xml:space="preserve">origanum vulgare </w:t>
      </w:r>
      <w:r w:rsidRPr="00F7375F">
        <w:rPr>
          <w:rFonts w:asciiTheme="minorBidi" w:hAnsiTheme="minorBidi"/>
          <w:sz w:val="24"/>
          <w:szCs w:val="24"/>
        </w:rPr>
        <w:t xml:space="preserve">vis-à-vis de pucerons d'agrumes. </w:t>
      </w:r>
      <w:r w:rsidRPr="00F7375F">
        <w:rPr>
          <w:rFonts w:asciiTheme="minorBidi" w:hAnsiTheme="minorBidi"/>
          <w:sz w:val="24"/>
          <w:szCs w:val="24"/>
          <w:lang w:val="en-US"/>
        </w:rPr>
        <w:t>Mémoire de master II université de Mostaganem.</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lang w:val="en-US"/>
        </w:rPr>
        <w:t xml:space="preserve">Konno K. 2011. </w:t>
      </w:r>
      <w:r w:rsidRPr="00F7375F">
        <w:rPr>
          <w:rFonts w:asciiTheme="minorBidi" w:hAnsiTheme="minorBidi"/>
          <w:sz w:val="24"/>
          <w:szCs w:val="24"/>
          <w:lang w:val="en-US"/>
        </w:rPr>
        <w:t xml:space="preserve">Plant latex and other exudates as plant defense systems: Roles of various deffense chemicals and proteins contained therein. </w:t>
      </w:r>
      <w:r w:rsidRPr="00F7375F">
        <w:rPr>
          <w:rFonts w:asciiTheme="minorBidi" w:hAnsiTheme="minorBidi"/>
          <w:sz w:val="24"/>
          <w:szCs w:val="24"/>
        </w:rPr>
        <w:t>Phytochemistry, 73 (13): 1510- 1530</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Kéita, S.M., Vincent, C.S., Ramaswany, J.P., and Belanger, A. (2000). </w:t>
      </w:r>
      <w:r w:rsidR="008D3AA4" w:rsidRPr="00F7375F">
        <w:rPr>
          <w:rFonts w:asciiTheme="minorBidi" w:hAnsiTheme="minorBidi"/>
          <w:sz w:val="24"/>
          <w:szCs w:val="24"/>
          <w:lang w:val="en-US"/>
        </w:rPr>
        <w:t>Effect of variou</w:t>
      </w:r>
      <w:r w:rsidRPr="00F7375F">
        <w:rPr>
          <w:rFonts w:asciiTheme="minorBidi" w:hAnsiTheme="minorBidi"/>
          <w:sz w:val="24"/>
          <w:szCs w:val="24"/>
          <w:lang w:val="en-US"/>
        </w:rPr>
        <w:t>s essential oil</w:t>
      </w:r>
      <w:r w:rsidR="008D3AA4" w:rsidRPr="00F7375F">
        <w:rPr>
          <w:rFonts w:asciiTheme="minorBidi" w:hAnsiTheme="minorBidi"/>
          <w:sz w:val="24"/>
          <w:szCs w:val="24"/>
          <w:lang w:val="en-US"/>
        </w:rPr>
        <w:t>s</w:t>
      </w:r>
      <w:r w:rsidRPr="00F7375F">
        <w:rPr>
          <w:rFonts w:asciiTheme="minorBidi" w:hAnsiTheme="minorBidi"/>
          <w:sz w:val="24"/>
          <w:szCs w:val="24"/>
          <w:lang w:val="en-US"/>
        </w:rPr>
        <w:t xml:space="preserve"> on </w:t>
      </w:r>
      <w:r w:rsidRPr="00F7375F">
        <w:rPr>
          <w:rFonts w:asciiTheme="minorBidi" w:hAnsiTheme="minorBidi"/>
          <w:i/>
          <w:iCs/>
          <w:sz w:val="24"/>
          <w:szCs w:val="24"/>
          <w:lang w:val="en-US"/>
        </w:rPr>
        <w:t xml:space="preserve">callosobruchus maculatus </w:t>
      </w:r>
      <w:r w:rsidRPr="00F7375F">
        <w:rPr>
          <w:rFonts w:asciiTheme="minorBidi" w:hAnsiTheme="minorBidi"/>
          <w:sz w:val="24"/>
          <w:szCs w:val="24"/>
          <w:lang w:val="en-US"/>
        </w:rPr>
        <w:t>(F) (Coleo</w:t>
      </w:r>
      <w:r w:rsidR="008D3AA4" w:rsidRPr="00F7375F">
        <w:rPr>
          <w:rFonts w:asciiTheme="minorBidi" w:hAnsiTheme="minorBidi"/>
          <w:sz w:val="24"/>
          <w:szCs w:val="24"/>
          <w:lang w:val="en-US"/>
        </w:rPr>
        <w:t>ptera: Brichidae). Biotechnol</w:t>
      </w:r>
      <w:r w:rsidR="008D3AA4" w:rsidRPr="00F7375F">
        <w:rPr>
          <w:rFonts w:asciiTheme="minorBidi" w:hAnsiTheme="minorBidi"/>
          <w:sz w:val="24"/>
          <w:szCs w:val="24"/>
          <w:lang w:bidi="ar-DZ"/>
        </w:rPr>
        <w:t xml:space="preserve">. Agron. Soc. Environ. 15 (1), 183-194 </w:t>
      </w:r>
      <w:r w:rsidRPr="00F7375F">
        <w:rPr>
          <w:rFonts w:asciiTheme="minorBidi" w:hAnsiTheme="minorBidi"/>
          <w:sz w:val="24"/>
          <w:szCs w:val="24"/>
          <w:lang w:val="en-US"/>
        </w:rPr>
        <w:t xml:space="preserve">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Keane, S. and Ryan, MF. (1999). </w:t>
      </w:r>
      <w:r w:rsidRPr="00F7375F">
        <w:rPr>
          <w:rFonts w:asciiTheme="minorBidi" w:hAnsiTheme="minorBidi"/>
          <w:sz w:val="24"/>
          <w:szCs w:val="24"/>
          <w:lang w:val="en-US"/>
        </w:rPr>
        <w:t xml:space="preserve">Purification, characterisation, and inhibition by monoterpenes of acetylcholinesterase from the waxmoth, </w:t>
      </w:r>
      <w:r w:rsidRPr="00F7375F">
        <w:rPr>
          <w:rFonts w:asciiTheme="minorBidi" w:hAnsiTheme="minorBidi"/>
          <w:i/>
          <w:iCs/>
          <w:sz w:val="24"/>
          <w:szCs w:val="24"/>
          <w:lang w:val="en-US"/>
        </w:rPr>
        <w:t xml:space="preserve">Gallenia mellonella </w:t>
      </w:r>
      <w:r w:rsidRPr="00F7375F">
        <w:rPr>
          <w:rFonts w:asciiTheme="minorBidi" w:hAnsiTheme="minorBidi"/>
          <w:sz w:val="24"/>
          <w:szCs w:val="24"/>
          <w:lang w:val="en-US"/>
        </w:rPr>
        <w:t xml:space="preserve">(L). </w:t>
      </w:r>
      <w:r w:rsidRPr="00F7375F">
        <w:rPr>
          <w:rFonts w:asciiTheme="minorBidi" w:hAnsiTheme="minorBidi"/>
          <w:i/>
          <w:iCs/>
          <w:sz w:val="24"/>
          <w:szCs w:val="24"/>
          <w:lang w:val="en-US"/>
        </w:rPr>
        <w:t>Insect biochemistry and molecular biology</w:t>
      </w:r>
      <w:r w:rsidRPr="00F7375F">
        <w:rPr>
          <w:rFonts w:asciiTheme="minorBidi" w:hAnsiTheme="minorBidi"/>
          <w:sz w:val="24"/>
          <w:szCs w:val="24"/>
          <w:lang w:val="en-US"/>
        </w:rPr>
        <w:t xml:space="preserve"> vol. 29 (12) N, p. 10. These de Doctorat.  Univrsité de EL TAREF</w:t>
      </w:r>
    </w:p>
    <w:p w:rsidR="00D33709" w:rsidRPr="00F7375F" w:rsidRDefault="00D33709"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Ka</w:t>
      </w:r>
      <w:r w:rsidRPr="00F7375F">
        <w:rPr>
          <w:rFonts w:asciiTheme="minorBidi" w:hAnsiTheme="minorBidi"/>
          <w:b/>
          <w:bCs/>
          <w:sz w:val="24"/>
          <w:szCs w:val="24"/>
          <w:lang w:val="en-US" w:bidi="ar-DZ"/>
        </w:rPr>
        <w:t>ufmann C.</w:t>
      </w:r>
      <w:r w:rsidRPr="00F7375F">
        <w:rPr>
          <w:rFonts w:asciiTheme="minorBidi" w:hAnsiTheme="minorBidi"/>
          <w:b/>
          <w:bCs/>
          <w:sz w:val="24"/>
          <w:szCs w:val="24"/>
          <w:lang w:val="en-US"/>
        </w:rPr>
        <w:t>, Briegel H. 2004</w:t>
      </w:r>
      <w:r w:rsidRPr="00F7375F">
        <w:rPr>
          <w:rFonts w:asciiTheme="minorBidi" w:hAnsiTheme="minorBidi"/>
          <w:b/>
          <w:bCs/>
          <w:sz w:val="24"/>
          <w:szCs w:val="24"/>
          <w:lang w:val="en-US" w:bidi="ar-DZ"/>
        </w:rPr>
        <w:t>.</w:t>
      </w:r>
      <w:r w:rsidRPr="00F7375F">
        <w:rPr>
          <w:rFonts w:asciiTheme="minorBidi" w:hAnsiTheme="minorBidi"/>
          <w:b/>
          <w:bCs/>
          <w:sz w:val="24"/>
          <w:szCs w:val="24"/>
          <w:lang w:val="en-US"/>
        </w:rPr>
        <w:t xml:space="preserve"> </w:t>
      </w:r>
      <w:r w:rsidRPr="00F7375F">
        <w:rPr>
          <w:rFonts w:asciiTheme="minorBidi" w:hAnsiTheme="minorBidi"/>
          <w:sz w:val="24"/>
          <w:szCs w:val="24"/>
          <w:lang w:val="en-US"/>
        </w:rPr>
        <w:t>F</w:t>
      </w:r>
      <w:r w:rsidRPr="00F7375F">
        <w:rPr>
          <w:rFonts w:asciiTheme="minorBidi" w:hAnsiTheme="minorBidi"/>
          <w:sz w:val="24"/>
          <w:szCs w:val="24"/>
          <w:lang w:val="en-US" w:bidi="ar-DZ"/>
        </w:rPr>
        <w:t xml:space="preserve">light performance of the malaria vectors </w:t>
      </w:r>
      <w:r w:rsidRPr="00F7375F">
        <w:rPr>
          <w:rFonts w:asciiTheme="minorBidi" w:hAnsiTheme="minorBidi"/>
          <w:i/>
          <w:iCs/>
          <w:sz w:val="24"/>
          <w:szCs w:val="24"/>
          <w:lang w:val="en-US" w:bidi="ar-DZ"/>
        </w:rPr>
        <w:t>Anopheles gambiae</w:t>
      </w:r>
      <w:r w:rsidRPr="00F7375F">
        <w:rPr>
          <w:rFonts w:asciiTheme="minorBidi" w:hAnsiTheme="minorBidi"/>
          <w:sz w:val="24"/>
          <w:szCs w:val="24"/>
          <w:lang w:val="en-US" w:bidi="ar-DZ"/>
        </w:rPr>
        <w:t xml:space="preserve"> and</w:t>
      </w:r>
      <w:r w:rsidRPr="00F7375F">
        <w:rPr>
          <w:rFonts w:asciiTheme="minorBidi" w:hAnsiTheme="minorBidi"/>
          <w:i/>
          <w:iCs/>
          <w:sz w:val="24"/>
          <w:szCs w:val="24"/>
          <w:lang w:val="en-US" w:bidi="ar-DZ"/>
        </w:rPr>
        <w:t xml:space="preserve"> Anopheles atroparvus</w:t>
      </w:r>
      <w:r w:rsidRPr="00F7375F">
        <w:rPr>
          <w:rFonts w:asciiTheme="minorBidi" w:hAnsiTheme="minorBidi"/>
          <w:sz w:val="24"/>
          <w:szCs w:val="24"/>
          <w:lang w:val="en-US" w:bidi="ar-DZ"/>
        </w:rPr>
        <w:t xml:space="preserve">. Journal of </w:t>
      </w:r>
      <w:r w:rsidR="005F56FC" w:rsidRPr="00F7375F">
        <w:rPr>
          <w:rFonts w:asciiTheme="minorBidi" w:hAnsiTheme="minorBidi"/>
          <w:sz w:val="24"/>
          <w:szCs w:val="24"/>
          <w:lang w:val="en-US" w:bidi="ar-DZ"/>
        </w:rPr>
        <w:t>Insect Phyi</w:t>
      </w:r>
      <w:r w:rsidRPr="00F7375F">
        <w:rPr>
          <w:rFonts w:asciiTheme="minorBidi" w:hAnsiTheme="minorBidi"/>
          <w:sz w:val="24"/>
          <w:szCs w:val="24"/>
          <w:lang w:val="en-US" w:bidi="ar-DZ"/>
        </w:rPr>
        <w:t>ology.</w:t>
      </w:r>
      <w:r w:rsidR="005F56FC" w:rsidRPr="00F7375F">
        <w:rPr>
          <w:rFonts w:asciiTheme="minorBidi" w:hAnsiTheme="minorBidi"/>
          <w:sz w:val="24"/>
          <w:szCs w:val="24"/>
          <w:lang w:val="en-US" w:bidi="ar-DZ"/>
        </w:rPr>
        <w:t xml:space="preserve"> Vol</w:t>
      </w:r>
      <w:r w:rsidR="005F56FC" w:rsidRPr="00F7375F">
        <w:rPr>
          <w:rFonts w:asciiTheme="minorBidi" w:hAnsiTheme="minorBidi"/>
          <w:sz w:val="24"/>
          <w:szCs w:val="24"/>
          <w:lang w:bidi="ar-DZ"/>
        </w:rPr>
        <w:t>. 54, (2).p. 367-377</w:t>
      </w:r>
      <w:r w:rsidR="005F56FC" w:rsidRPr="00F7375F">
        <w:rPr>
          <w:rFonts w:asciiTheme="minorBidi" w:hAnsiTheme="minorBidi"/>
          <w:sz w:val="24"/>
          <w:szCs w:val="24"/>
          <w:lang w:val="en-US" w:bidi="ar-DZ"/>
        </w:rPr>
        <w:t xml:space="preserve"> </w:t>
      </w:r>
      <w:r w:rsidRPr="00F7375F">
        <w:rPr>
          <w:rFonts w:asciiTheme="minorBidi" w:hAnsiTheme="minorBidi"/>
          <w:sz w:val="24"/>
          <w:szCs w:val="24"/>
          <w:lang w:bidi="ar-DZ"/>
        </w:rPr>
        <w:t xml:space="preserve"> </w:t>
      </w:r>
    </w:p>
    <w:p w:rsidR="00A71901" w:rsidRPr="00F7375F" w:rsidRDefault="00A71901" w:rsidP="00296AF2">
      <w:pPr>
        <w:bidi w:val="0"/>
        <w:spacing w:line="360" w:lineRule="auto"/>
        <w:ind w:left="360"/>
        <w:jc w:val="center"/>
        <w:rPr>
          <w:rFonts w:asciiTheme="minorBidi" w:hAnsiTheme="minorBidi"/>
          <w:b/>
          <w:bCs/>
          <w:sz w:val="24"/>
          <w:szCs w:val="24"/>
        </w:rPr>
      </w:pPr>
      <w:r w:rsidRPr="00F7375F">
        <w:rPr>
          <w:rFonts w:asciiTheme="minorBidi" w:hAnsiTheme="minorBidi"/>
          <w:b/>
          <w:bCs/>
          <w:sz w:val="24"/>
          <w:szCs w:val="24"/>
        </w:rPr>
        <w:t>-L</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Lepsme 1944. </w:t>
      </w:r>
      <w:r w:rsidRPr="00F7375F">
        <w:rPr>
          <w:rFonts w:asciiTheme="minorBidi" w:hAnsiTheme="minorBidi"/>
          <w:sz w:val="24"/>
          <w:szCs w:val="24"/>
        </w:rPr>
        <w:t>Les coléoptères des denreés alimentaires et des produits industriels entreposés. Ed. le chevalier, Paris, pp 61-67</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Lepsme 1944. </w:t>
      </w:r>
      <w:r w:rsidRPr="00F7375F">
        <w:rPr>
          <w:rFonts w:asciiTheme="minorBidi" w:hAnsiTheme="minorBidi"/>
          <w:sz w:val="24"/>
          <w:szCs w:val="24"/>
        </w:rPr>
        <w:t>Les coléoptères des denreés alimentaires et des produits industriels entreposés. Encyclopédie Entomologique, Ed. le chevalier use for biological control J. insect physiol…, vol 39 pp 1-12</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Lee, S., Peterson, CJ et Coats, JR (2003). </w:t>
      </w:r>
      <w:r w:rsidRPr="00F7375F">
        <w:rPr>
          <w:rFonts w:asciiTheme="minorBidi" w:hAnsiTheme="minorBidi"/>
          <w:sz w:val="24"/>
          <w:szCs w:val="24"/>
          <w:lang w:val="en-US"/>
        </w:rPr>
        <w:t xml:space="preserve">Fumigation toxicity of monoterpenoids to several stored product insects Journal of stored Prodyucts Research v. 39(1) p. 77- 85 </w:t>
      </w:r>
    </w:p>
    <w:p w:rsidR="00A71901" w:rsidRPr="00F7375F" w:rsidRDefault="00EE1B73"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-M-</w:t>
      </w:r>
    </w:p>
    <w:p w:rsidR="00A71901" w:rsidRPr="00F7375F" w:rsidRDefault="00A71901" w:rsidP="00296AF2">
      <w:pPr>
        <w:pStyle w:val="Paragraphedeliste"/>
        <w:numPr>
          <w:ilvl w:val="0"/>
          <w:numId w:val="8"/>
        </w:numPr>
        <w:bidi/>
        <w:spacing w:line="360" w:lineRule="auto"/>
        <w:ind w:right="709"/>
        <w:jc w:val="right"/>
        <w:rPr>
          <w:rFonts w:asciiTheme="minorBidi" w:hAnsiTheme="minorBidi"/>
          <w:sz w:val="24"/>
          <w:szCs w:val="24"/>
          <w:lang w:val="en-US"/>
        </w:rPr>
      </w:pPr>
      <w:r w:rsidRPr="00F7375F">
        <w:rPr>
          <w:rFonts w:asciiTheme="minorBidi" w:hAnsiTheme="minorBidi"/>
          <w:b/>
          <w:bCs/>
          <w:sz w:val="24"/>
          <w:szCs w:val="24"/>
          <w:lang w:val="en-US"/>
        </w:rPr>
        <w:t>Mondedji AD, Nyamador WS, Ketoh GK, Amévoin K, Giordanengo P, Glitho IA.2014</w:t>
      </w:r>
      <w:r w:rsidRPr="00F7375F">
        <w:rPr>
          <w:rFonts w:asciiTheme="minorBidi" w:hAnsiTheme="minorBidi"/>
          <w:sz w:val="24"/>
          <w:szCs w:val="24"/>
          <w:lang w:val="en-US"/>
        </w:rPr>
        <w:t xml:space="preserve">. Efficacitéd’extraits de feuilles de neem </w:t>
      </w:r>
      <w:r w:rsidRPr="00F7375F">
        <w:rPr>
          <w:rFonts w:asciiTheme="minorBidi" w:hAnsiTheme="minorBidi"/>
          <w:i/>
          <w:sz w:val="24"/>
          <w:szCs w:val="24"/>
          <w:lang w:val="en-US"/>
        </w:rPr>
        <w:t>Azadirachtaindica</w:t>
      </w:r>
      <w:r w:rsidRPr="00F7375F">
        <w:rPr>
          <w:rFonts w:asciiTheme="minorBidi" w:hAnsiTheme="minorBidi"/>
          <w:sz w:val="24"/>
          <w:szCs w:val="24"/>
          <w:lang w:val="en-US"/>
        </w:rPr>
        <w:t xml:space="preserve"> (sapindale) sur </w:t>
      </w:r>
      <w:r w:rsidRPr="00F7375F">
        <w:rPr>
          <w:rFonts w:asciiTheme="minorBidi" w:hAnsiTheme="minorBidi"/>
          <w:i/>
          <w:sz w:val="24"/>
          <w:szCs w:val="24"/>
          <w:lang w:val="en-US"/>
        </w:rPr>
        <w:t>Plutellaxylostella</w:t>
      </w:r>
      <w:r w:rsidRPr="00F7375F">
        <w:rPr>
          <w:rFonts w:asciiTheme="minorBidi" w:hAnsiTheme="minorBidi"/>
          <w:sz w:val="24"/>
          <w:szCs w:val="24"/>
          <w:lang w:val="en-US"/>
        </w:rPr>
        <w:t xml:space="preserve"> (</w:t>
      </w:r>
      <w:r w:rsidR="00EE1B73" w:rsidRPr="00F7375F">
        <w:rPr>
          <w:rFonts w:asciiTheme="minorBidi" w:hAnsiTheme="minorBidi"/>
          <w:sz w:val="24"/>
          <w:szCs w:val="24"/>
          <w:lang w:val="en-US"/>
        </w:rPr>
        <w:t>lepidoptera :</w:t>
      </w:r>
      <w:r w:rsidRPr="00F7375F">
        <w:rPr>
          <w:rFonts w:asciiTheme="minorBidi" w:hAnsiTheme="minorBidi"/>
          <w:sz w:val="24"/>
          <w:szCs w:val="24"/>
          <w:lang w:val="en-US"/>
        </w:rPr>
        <w:t xml:space="preserve"> Plutellidae), </w:t>
      </w:r>
      <w:r w:rsidRPr="00F7375F">
        <w:rPr>
          <w:rFonts w:asciiTheme="minorBidi" w:hAnsiTheme="minorBidi"/>
          <w:i/>
          <w:sz w:val="24"/>
          <w:szCs w:val="24"/>
          <w:lang w:val="en-US"/>
        </w:rPr>
        <w:t>Hellulaundalis</w:t>
      </w:r>
      <w:r w:rsidRPr="00F7375F">
        <w:rPr>
          <w:rFonts w:asciiTheme="minorBidi" w:hAnsiTheme="minorBidi"/>
          <w:sz w:val="24"/>
          <w:szCs w:val="24"/>
          <w:lang w:val="en-US"/>
        </w:rPr>
        <w:t xml:space="preserve"> (</w:t>
      </w:r>
      <w:r w:rsidR="00EE1B73" w:rsidRPr="00F7375F">
        <w:rPr>
          <w:rFonts w:asciiTheme="minorBidi" w:hAnsiTheme="minorBidi"/>
          <w:sz w:val="24"/>
          <w:szCs w:val="24"/>
          <w:lang w:val="en-US"/>
        </w:rPr>
        <w:t>Lepidoptera :</w:t>
      </w:r>
      <w:r w:rsidRPr="00F7375F">
        <w:rPr>
          <w:rFonts w:asciiTheme="minorBidi" w:hAnsiTheme="minorBidi"/>
          <w:sz w:val="24"/>
          <w:szCs w:val="24"/>
          <w:lang w:val="en-US"/>
        </w:rPr>
        <w:t xml:space="preserve"> Pyralidae) et</w:t>
      </w:r>
      <w:r w:rsidRPr="00F7375F">
        <w:rPr>
          <w:rFonts w:asciiTheme="minorBidi" w:hAnsiTheme="minorBidi"/>
          <w:i/>
          <w:sz w:val="24"/>
          <w:szCs w:val="24"/>
          <w:lang w:val="en-US"/>
        </w:rPr>
        <w:t>Lipaphiserysimi</w:t>
      </w:r>
      <w:r w:rsidRPr="00F7375F">
        <w:rPr>
          <w:rFonts w:asciiTheme="minorBidi" w:hAnsiTheme="minorBidi"/>
          <w:sz w:val="24"/>
          <w:szCs w:val="24"/>
          <w:lang w:val="en-US"/>
        </w:rPr>
        <w:t xml:space="preserve"> (</w:t>
      </w:r>
      <w:r w:rsidR="00EE1B73" w:rsidRPr="00F7375F">
        <w:rPr>
          <w:rFonts w:asciiTheme="minorBidi" w:hAnsiTheme="minorBidi"/>
          <w:sz w:val="24"/>
          <w:szCs w:val="24"/>
          <w:lang w:val="en-US"/>
        </w:rPr>
        <w:t>Hemiptera :</w:t>
      </w:r>
      <w:r w:rsidRPr="00F7375F">
        <w:rPr>
          <w:rFonts w:asciiTheme="minorBidi" w:hAnsiTheme="minorBidi"/>
          <w:sz w:val="24"/>
          <w:szCs w:val="24"/>
          <w:lang w:val="en-US"/>
        </w:rPr>
        <w:t xml:space="preserve"> Aphidae) du </w:t>
      </w:r>
      <w:r w:rsidRPr="00F7375F">
        <w:rPr>
          <w:rFonts w:asciiTheme="minorBidi" w:hAnsiTheme="minorBidi"/>
          <w:sz w:val="24"/>
          <w:szCs w:val="24"/>
          <w:lang w:val="en-US"/>
        </w:rPr>
        <w:lastRenderedPageBreak/>
        <w:t>chou</w:t>
      </w:r>
      <w:r w:rsidRPr="00F7375F">
        <w:rPr>
          <w:rFonts w:asciiTheme="minorBidi" w:hAnsiTheme="minorBidi"/>
          <w:i/>
          <w:sz w:val="24"/>
          <w:szCs w:val="24"/>
          <w:lang w:val="en-US"/>
        </w:rPr>
        <w:t>Brassica oleracae</w:t>
      </w:r>
      <w:r w:rsidRPr="00F7375F">
        <w:rPr>
          <w:rFonts w:asciiTheme="minorBidi" w:hAnsiTheme="minorBidi"/>
          <w:sz w:val="24"/>
          <w:szCs w:val="24"/>
          <w:lang w:val="en-US"/>
        </w:rPr>
        <w:t xml:space="preserve"> (Brassicacae) dansuneapproche (champ ecolepaysan) au sud du Togo. Int.J.Biol.Chem.Scie. 8(5):2286-2295.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Michel Lamy, 2000. </w:t>
      </w:r>
      <w:r w:rsidRPr="00F7375F">
        <w:rPr>
          <w:rFonts w:asciiTheme="minorBidi" w:hAnsiTheme="minorBidi"/>
          <w:sz w:val="24"/>
          <w:szCs w:val="24"/>
        </w:rPr>
        <w:t xml:space="preserve">Le developpement des </w:t>
      </w:r>
      <w:r w:rsidR="00EE1B73" w:rsidRPr="00F7375F">
        <w:rPr>
          <w:rFonts w:asciiTheme="minorBidi" w:hAnsiTheme="minorBidi"/>
          <w:sz w:val="24"/>
          <w:szCs w:val="24"/>
        </w:rPr>
        <w:t>insectes :</w:t>
      </w:r>
      <w:r w:rsidRPr="00F7375F">
        <w:rPr>
          <w:rFonts w:asciiTheme="minorBidi" w:hAnsiTheme="minorBidi"/>
          <w:sz w:val="24"/>
          <w:szCs w:val="24"/>
        </w:rPr>
        <w:t xml:space="preserve"> mues et métamorphoses</w:t>
      </w:r>
      <w:r w:rsidRPr="00F7375F">
        <w:rPr>
          <w:rFonts w:asciiTheme="minorBidi" w:hAnsiTheme="minorBidi"/>
          <w:b/>
          <w:bCs/>
          <w:sz w:val="24"/>
          <w:szCs w:val="24"/>
        </w:rPr>
        <w:t xml:space="preserve">.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Mioulane P, 2004, </w:t>
      </w:r>
      <w:r w:rsidRPr="00F7375F">
        <w:rPr>
          <w:rFonts w:asciiTheme="minorBidi" w:hAnsiTheme="minorBidi"/>
          <w:sz w:val="24"/>
          <w:szCs w:val="24"/>
        </w:rPr>
        <w:t>Encyclopidie universelle des 15000 Plantes et fleurs des Jardins, larousse, Ed, protea 7- 50.</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Mallamarte A. 1965. </w:t>
      </w:r>
      <w:r w:rsidRPr="00F7375F">
        <w:rPr>
          <w:rFonts w:asciiTheme="minorBidi" w:hAnsiTheme="minorBidi"/>
          <w:sz w:val="24"/>
          <w:szCs w:val="24"/>
        </w:rPr>
        <w:t>Les insectes nuisibles aux semences et aux denrées entreposées au Sénégal. Congrés de la protection des cultures tropicales- Compterendu des travaux. Chambre de commerce de l'industrie de Marseille, France. 82-85.</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Mitchell B.K., Itagaki H., et Rivet M.P. 1999, </w:t>
      </w:r>
      <w:r w:rsidRPr="00F7375F">
        <w:rPr>
          <w:rFonts w:asciiTheme="minorBidi" w:hAnsiTheme="minorBidi"/>
          <w:sz w:val="24"/>
          <w:szCs w:val="24"/>
          <w:lang w:val="en-US"/>
        </w:rPr>
        <w:t xml:space="preserve">Peripheral and central structures involved in insect gustation. </w:t>
      </w:r>
      <w:r w:rsidRPr="00F7375F">
        <w:rPr>
          <w:rFonts w:asciiTheme="minorBidi" w:hAnsiTheme="minorBidi"/>
          <w:sz w:val="24"/>
          <w:szCs w:val="24"/>
        </w:rPr>
        <w:t>Microscopy Research and Technique, 47, 401-415.</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Mecheri Fatiha et Akdif Nardjesse, 2017. </w:t>
      </w:r>
      <w:r w:rsidRPr="00F7375F">
        <w:rPr>
          <w:rFonts w:asciiTheme="minorBidi" w:hAnsiTheme="minorBidi"/>
          <w:sz w:val="24"/>
          <w:szCs w:val="24"/>
        </w:rPr>
        <w:t xml:space="preserve">Contribution à l'étude de l'éffet des huiles essentielles de </w:t>
      </w:r>
      <w:r w:rsidRPr="00F7375F">
        <w:rPr>
          <w:rFonts w:asciiTheme="minorBidi" w:hAnsiTheme="minorBidi"/>
          <w:i/>
          <w:iCs/>
          <w:sz w:val="24"/>
          <w:szCs w:val="24"/>
        </w:rPr>
        <w:t xml:space="preserve">Rosmarinus Officinalis </w:t>
      </w:r>
      <w:r w:rsidRPr="00F7375F">
        <w:rPr>
          <w:rFonts w:asciiTheme="minorBidi" w:hAnsiTheme="minorBidi"/>
          <w:sz w:val="24"/>
          <w:szCs w:val="24"/>
        </w:rPr>
        <w:t xml:space="preserve">et de </w:t>
      </w:r>
      <w:r w:rsidRPr="00F7375F">
        <w:rPr>
          <w:rFonts w:asciiTheme="minorBidi" w:hAnsiTheme="minorBidi"/>
          <w:i/>
          <w:iCs/>
          <w:sz w:val="24"/>
          <w:szCs w:val="24"/>
        </w:rPr>
        <w:t xml:space="preserve">Ruta graveolens </w:t>
      </w:r>
      <w:r w:rsidRPr="00F7375F">
        <w:rPr>
          <w:rFonts w:asciiTheme="minorBidi" w:hAnsiTheme="minorBidi"/>
          <w:sz w:val="24"/>
          <w:szCs w:val="24"/>
        </w:rPr>
        <w:t>sur la croissance des quelques microorganismes pathogènes. En vue de l'obtention du diplôme de MasterII. Université de Boumerdes</w:t>
      </w:r>
      <w:r w:rsidRPr="00F7375F">
        <w:rPr>
          <w:rFonts w:asciiTheme="minorBidi" w:hAnsiTheme="minorBidi"/>
          <w:b/>
          <w:bCs/>
          <w:sz w:val="24"/>
          <w:szCs w:val="24"/>
        </w:rPr>
        <w:t xml:space="preserve">. </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Mechergui, K., Coelho, JA., Seera, MC., Lamine, SB., Boukhchina, S., khouja, ML. (2010). </w:t>
      </w:r>
      <w:r w:rsidRPr="00F7375F">
        <w:rPr>
          <w:rFonts w:asciiTheme="minorBidi" w:hAnsiTheme="minorBidi"/>
          <w:sz w:val="24"/>
          <w:szCs w:val="24"/>
          <w:lang w:val="en-US"/>
        </w:rPr>
        <w:t xml:space="preserve">Essential oils of </w:t>
      </w:r>
      <w:r w:rsidRPr="00F7375F">
        <w:rPr>
          <w:rFonts w:asciiTheme="minorBidi" w:hAnsiTheme="minorBidi"/>
          <w:i/>
          <w:iCs/>
          <w:sz w:val="24"/>
          <w:szCs w:val="24"/>
          <w:lang w:val="en-US"/>
        </w:rPr>
        <w:t xml:space="preserve">Origanum vulgare L . </w:t>
      </w:r>
      <w:r w:rsidRPr="00F7375F">
        <w:rPr>
          <w:rFonts w:asciiTheme="minorBidi" w:hAnsiTheme="minorBidi"/>
          <w:sz w:val="24"/>
          <w:szCs w:val="24"/>
          <w:lang w:val="en-US"/>
        </w:rPr>
        <w:t>Subsp. Glandulosum (Desf.) Ietswaart from Tunisia: chemical composition and antioxidant activity. J. Sci Food Agric. 90:1745 - 1749</w:t>
      </w:r>
    </w:p>
    <w:p w:rsidR="00052A4D"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M. Ajanal, M. Gundkalle, and S. Nayak, 2012. </w:t>
      </w:r>
      <w:r w:rsidRPr="00F7375F">
        <w:rPr>
          <w:rFonts w:asciiTheme="minorBidi" w:hAnsiTheme="minorBidi"/>
          <w:sz w:val="24"/>
          <w:szCs w:val="24"/>
          <w:lang w:val="en-US"/>
        </w:rPr>
        <w:t xml:space="preserve">Estimation of total alkaloid in chitrakadivati by UV-Spectrophotometer, Ancient science of Life, vol. 31, no. 4, pp 198 – 201 </w:t>
      </w:r>
    </w:p>
    <w:p w:rsidR="00A71901" w:rsidRPr="00F7375F" w:rsidRDefault="00052A4D"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bidi="ar-DZ"/>
        </w:rPr>
        <w:t>Mann, RS.</w:t>
      </w:r>
      <w:r w:rsidRPr="00F7375F">
        <w:rPr>
          <w:rFonts w:asciiTheme="minorBidi" w:hAnsiTheme="minorBidi"/>
          <w:b/>
          <w:bCs/>
          <w:sz w:val="24"/>
          <w:szCs w:val="24"/>
          <w:lang w:val="en-US"/>
        </w:rPr>
        <w:t xml:space="preserve">, PE., Kaufman 2012.  </w:t>
      </w:r>
      <w:r w:rsidRPr="00F7375F">
        <w:rPr>
          <w:rFonts w:asciiTheme="minorBidi" w:hAnsiTheme="minorBidi"/>
          <w:sz w:val="24"/>
          <w:szCs w:val="24"/>
          <w:lang w:val="en-US"/>
        </w:rPr>
        <w:t>N</w:t>
      </w:r>
      <w:r w:rsidRPr="00F7375F">
        <w:rPr>
          <w:rFonts w:asciiTheme="minorBidi" w:hAnsiTheme="minorBidi"/>
          <w:sz w:val="24"/>
          <w:szCs w:val="24"/>
          <w:lang w:val="en-US" w:bidi="ar-DZ"/>
        </w:rPr>
        <w:t>atural product pesticides: their devlopment, delivery and use against insect vectors</w:t>
      </w:r>
      <w:r w:rsidRPr="00F7375F">
        <w:rPr>
          <w:rFonts w:asciiTheme="minorBidi" w:hAnsiTheme="minorBidi"/>
          <w:b/>
          <w:bCs/>
          <w:sz w:val="24"/>
          <w:szCs w:val="24"/>
          <w:lang w:val="en-US" w:bidi="ar-DZ"/>
        </w:rPr>
        <w:t xml:space="preserve">. </w:t>
      </w:r>
      <w:r w:rsidRPr="00F7375F">
        <w:rPr>
          <w:rFonts w:asciiTheme="minorBidi" w:hAnsiTheme="minorBidi"/>
          <w:sz w:val="24"/>
          <w:szCs w:val="24"/>
          <w:lang w:val="en-US" w:bidi="ar-DZ"/>
        </w:rPr>
        <w:t>Mini</w:t>
      </w:r>
      <w:r w:rsidRPr="00F7375F">
        <w:rPr>
          <w:rFonts w:asciiTheme="minorBidi" w:hAnsiTheme="minorBidi"/>
          <w:sz w:val="24"/>
          <w:szCs w:val="24"/>
          <w:lang w:bidi="ar-DZ"/>
        </w:rPr>
        <w:t xml:space="preserve">-reviews in organic chemistry (9), p. 185-202 </w:t>
      </w:r>
      <w:r w:rsidR="00A71901" w:rsidRPr="00F7375F">
        <w:rPr>
          <w:rFonts w:asciiTheme="minorBidi" w:hAnsiTheme="minorBidi"/>
          <w:b/>
          <w:bCs/>
          <w:sz w:val="24"/>
          <w:szCs w:val="24"/>
          <w:lang w:val="en-US"/>
        </w:rPr>
        <w:t xml:space="preserve"> </w:t>
      </w: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-N-</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rPr>
        <w:t xml:space="preserve">N. Turkmen, F. Sari et YS Velioglu. 2006. </w:t>
      </w:r>
      <w:r w:rsidRPr="00F7375F">
        <w:rPr>
          <w:rFonts w:asciiTheme="minorBidi" w:hAnsiTheme="minorBidi"/>
          <w:sz w:val="24"/>
          <w:szCs w:val="24"/>
        </w:rPr>
        <w:t xml:space="preserve">Effets des solvants d'extraction sur la concentration et l'activité antioxydante des polyphénols de thé de maté noir et noir déterminés par le trtrate ferreux et les méthodes de Folin-Coicalteu. Food Chemistry, vol. 99, non.4, p. 835-841.  </w:t>
      </w: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-O-</w:t>
      </w:r>
    </w:p>
    <w:p w:rsidR="00A71901" w:rsidRPr="00F7375F" w:rsidRDefault="00F357FA" w:rsidP="00296AF2">
      <w:pPr>
        <w:pStyle w:val="Paragraphedeliste"/>
        <w:numPr>
          <w:ilvl w:val="0"/>
          <w:numId w:val="9"/>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lastRenderedPageBreak/>
        <w:t>Ola</w:t>
      </w:r>
      <w:r w:rsidRPr="00F7375F">
        <w:rPr>
          <w:rFonts w:asciiTheme="minorBidi" w:hAnsiTheme="minorBidi"/>
          <w:b/>
          <w:bCs/>
          <w:sz w:val="24"/>
          <w:szCs w:val="24"/>
          <w:lang w:val="en-US" w:bidi="ar-DZ"/>
        </w:rPr>
        <w:t>wol.,  O.</w:t>
      </w:r>
      <w:r w:rsidRPr="00F7375F">
        <w:rPr>
          <w:rFonts w:asciiTheme="minorBidi" w:hAnsiTheme="minorBidi"/>
          <w:b/>
          <w:bCs/>
          <w:sz w:val="24"/>
          <w:szCs w:val="24"/>
          <w:lang w:val="en-US"/>
        </w:rPr>
        <w:t xml:space="preserve"> Obembe</w:t>
      </w:r>
      <w:r w:rsidRPr="00F7375F">
        <w:rPr>
          <w:rFonts w:asciiTheme="minorBidi" w:hAnsiTheme="minorBidi"/>
          <w:b/>
          <w:bCs/>
          <w:sz w:val="24"/>
          <w:szCs w:val="24"/>
          <w:lang w:val="en-US" w:bidi="ar-DZ"/>
        </w:rPr>
        <w:t>, Jacob., O. Popoola, Sadhu Leelavathi, Siva V Reddy. 2011</w:t>
      </w:r>
      <w:r w:rsidRPr="00F7375F">
        <w:rPr>
          <w:rFonts w:asciiTheme="minorBidi" w:hAnsiTheme="minorBidi"/>
          <w:sz w:val="24"/>
          <w:szCs w:val="24"/>
          <w:lang w:bidi="ar-DZ"/>
        </w:rPr>
        <w:t xml:space="preserve">. Progrès dans l'agriculture moléculaire végétale. Biotechnologie avance . 29 (2), p.210-222  </w:t>
      </w:r>
    </w:p>
    <w:p w:rsidR="00A71901" w:rsidRPr="00F7375F" w:rsidRDefault="00871656" w:rsidP="00296AF2">
      <w:pPr>
        <w:pStyle w:val="Paragraphedeliste"/>
        <w:numPr>
          <w:ilvl w:val="0"/>
          <w:numId w:val="9"/>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Ojimeluk</w:t>
      </w:r>
      <w:r w:rsidRPr="00F7375F">
        <w:rPr>
          <w:rFonts w:asciiTheme="minorBidi" w:hAnsiTheme="minorBidi"/>
          <w:b/>
          <w:bCs/>
          <w:sz w:val="24"/>
          <w:szCs w:val="24"/>
          <w:lang w:val="en-US" w:bidi="ar-DZ"/>
        </w:rPr>
        <w:t>we PC</w:t>
      </w:r>
      <w:r w:rsidRPr="00F7375F">
        <w:rPr>
          <w:rFonts w:asciiTheme="minorBidi" w:hAnsiTheme="minorBidi"/>
          <w:b/>
          <w:bCs/>
          <w:sz w:val="24"/>
          <w:szCs w:val="24"/>
          <w:lang w:val="en-US"/>
        </w:rPr>
        <w:t>.</w:t>
      </w:r>
      <w:r w:rsidRPr="00F7375F">
        <w:rPr>
          <w:rFonts w:asciiTheme="minorBidi" w:hAnsiTheme="minorBidi"/>
          <w:b/>
          <w:bCs/>
          <w:sz w:val="24"/>
          <w:szCs w:val="24"/>
          <w:lang w:val="en-US" w:bidi="ar-DZ"/>
        </w:rPr>
        <w:t xml:space="preserve">, Adler C. 1999. </w:t>
      </w:r>
      <w:r w:rsidRPr="00F7375F">
        <w:rPr>
          <w:rFonts w:asciiTheme="minorBidi" w:hAnsiTheme="minorBidi"/>
          <w:sz w:val="24"/>
          <w:szCs w:val="24"/>
          <w:lang w:val="en-US" w:bidi="ar-DZ"/>
        </w:rPr>
        <w:t>Potential of  zimtaldehyde,</w:t>
      </w:r>
      <w:r w:rsidR="00204CB0" w:rsidRPr="00F7375F">
        <w:rPr>
          <w:rFonts w:asciiTheme="minorBidi" w:hAnsiTheme="minorBidi"/>
          <w:sz w:val="24"/>
          <w:szCs w:val="24"/>
          <w:lang w:val="en-US" w:bidi="ar-DZ"/>
        </w:rPr>
        <w:t xml:space="preserve"> 4- allyl-anisol, linalool, terpin</w:t>
      </w:r>
      <w:r w:rsidR="001A2627" w:rsidRPr="00F7375F">
        <w:rPr>
          <w:rFonts w:asciiTheme="minorBidi" w:hAnsiTheme="minorBidi"/>
          <w:sz w:val="24"/>
          <w:szCs w:val="24"/>
          <w:lang w:val="en-US" w:bidi="ar-DZ"/>
        </w:rPr>
        <w:t>col and other phytochimicals for the control of confused flour beetel (</w:t>
      </w:r>
      <w:r w:rsidR="001A2627" w:rsidRPr="00F7375F">
        <w:rPr>
          <w:rFonts w:asciiTheme="minorBidi" w:hAnsiTheme="minorBidi"/>
          <w:i/>
          <w:iCs/>
          <w:sz w:val="24"/>
          <w:szCs w:val="24"/>
          <w:lang w:val="en-US" w:bidi="ar-DZ"/>
        </w:rPr>
        <w:t xml:space="preserve">Tribolium confusum </w:t>
      </w:r>
      <w:r w:rsidR="001A2627" w:rsidRPr="00F7375F">
        <w:rPr>
          <w:rFonts w:asciiTheme="minorBidi" w:hAnsiTheme="minorBidi"/>
          <w:sz w:val="24"/>
          <w:szCs w:val="24"/>
          <w:lang w:val="en-US" w:bidi="ar-DZ"/>
        </w:rPr>
        <w:t>J.D.V.) (Col</w:t>
      </w:r>
      <w:r w:rsidR="001A2627" w:rsidRPr="00F7375F">
        <w:rPr>
          <w:rFonts w:asciiTheme="minorBidi" w:hAnsiTheme="minorBidi"/>
          <w:sz w:val="24"/>
          <w:szCs w:val="24"/>
          <w:lang w:bidi="ar-DZ"/>
        </w:rPr>
        <w:t xml:space="preserve">: Tenebrionidae). J. pesticide Sic 72: 81-86 </w:t>
      </w: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-P-</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Pelletier SW. 2001.</w:t>
      </w:r>
      <w:r w:rsidRPr="00F7375F">
        <w:rPr>
          <w:rFonts w:asciiTheme="minorBidi" w:hAnsiTheme="minorBidi"/>
          <w:sz w:val="24"/>
          <w:szCs w:val="24"/>
          <w:lang w:val="en-US"/>
        </w:rPr>
        <w:t>Alkaloids: chemical and biological perspectives. University of Georgia: USA; p 656</w:t>
      </w:r>
    </w:p>
    <w:p w:rsidR="00A71901" w:rsidRPr="00F7375F" w:rsidRDefault="005E6666"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Pug</w:t>
      </w:r>
      <w:r w:rsidRPr="00F7375F">
        <w:rPr>
          <w:rFonts w:asciiTheme="minorBidi" w:hAnsiTheme="minorBidi"/>
          <w:b/>
          <w:bCs/>
          <w:sz w:val="24"/>
          <w:szCs w:val="24"/>
          <w:lang w:val="en-US" w:bidi="ar-DZ"/>
        </w:rPr>
        <w:t>azhvendan, SR.</w:t>
      </w:r>
      <w:r w:rsidRPr="00F7375F">
        <w:rPr>
          <w:rFonts w:asciiTheme="minorBidi" w:hAnsiTheme="minorBidi"/>
          <w:b/>
          <w:bCs/>
          <w:sz w:val="24"/>
          <w:szCs w:val="24"/>
          <w:lang w:val="en-US"/>
        </w:rPr>
        <w:t>, P</w:t>
      </w:r>
      <w:r w:rsidRPr="00F7375F">
        <w:rPr>
          <w:rFonts w:asciiTheme="minorBidi" w:hAnsiTheme="minorBidi"/>
          <w:b/>
          <w:bCs/>
          <w:sz w:val="24"/>
          <w:szCs w:val="24"/>
          <w:lang w:val="en-US" w:bidi="ar-DZ"/>
        </w:rPr>
        <w:t xml:space="preserve">. Ronald Ross, K Elumalai 2012. </w:t>
      </w:r>
      <w:r w:rsidRPr="00F7375F">
        <w:rPr>
          <w:rFonts w:asciiTheme="minorBidi" w:hAnsiTheme="minorBidi"/>
          <w:sz w:val="24"/>
          <w:szCs w:val="24"/>
          <w:lang w:val="en-US" w:bidi="ar-DZ"/>
        </w:rPr>
        <w:t xml:space="preserve">Insecticidal and repellant activities  of  plants oil against stored grain pest, </w:t>
      </w:r>
      <w:r w:rsidRPr="00F7375F">
        <w:rPr>
          <w:rFonts w:asciiTheme="minorBidi" w:hAnsiTheme="minorBidi"/>
          <w:i/>
          <w:iCs/>
          <w:sz w:val="24"/>
          <w:szCs w:val="24"/>
          <w:lang w:val="en-US" w:bidi="ar-DZ"/>
        </w:rPr>
        <w:t xml:space="preserve">Triboluim castaneum </w:t>
      </w:r>
      <w:r w:rsidRPr="00F7375F">
        <w:rPr>
          <w:rFonts w:asciiTheme="minorBidi" w:hAnsiTheme="minorBidi"/>
          <w:sz w:val="24"/>
          <w:szCs w:val="24"/>
          <w:lang w:val="en-US" w:bidi="ar-DZ"/>
        </w:rPr>
        <w:t>(Herbst), (Coleoter: Tenbrionidae), Journal of Tropical Disease 2, p</w:t>
      </w:r>
      <w:r w:rsidR="00B931FF" w:rsidRPr="00F7375F">
        <w:rPr>
          <w:rFonts w:asciiTheme="minorBidi" w:hAnsiTheme="minorBidi"/>
          <w:sz w:val="24"/>
          <w:szCs w:val="24"/>
          <w:lang w:val="en-US" w:bidi="ar-DZ"/>
        </w:rPr>
        <w:t>. 412-415</w:t>
      </w: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-R-</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Rajendran S, Sriranjini V. 2008. </w:t>
      </w:r>
      <w:r w:rsidRPr="00F7375F">
        <w:rPr>
          <w:rFonts w:asciiTheme="minorBidi" w:hAnsiTheme="minorBidi"/>
          <w:sz w:val="24"/>
          <w:szCs w:val="24"/>
          <w:lang w:val="en-US"/>
        </w:rPr>
        <w:t xml:space="preserve">Plant Products as Fumigants for Stored-Products insect control. J. Stored Prod. Res., </w:t>
      </w:r>
      <w:r w:rsidR="00861FE8" w:rsidRPr="00F7375F">
        <w:rPr>
          <w:rFonts w:asciiTheme="minorBidi" w:hAnsiTheme="minorBidi"/>
          <w:sz w:val="24"/>
          <w:szCs w:val="24"/>
          <w:lang w:val="en-US"/>
        </w:rPr>
        <w:t>43:</w:t>
      </w:r>
      <w:r w:rsidRPr="00F7375F">
        <w:rPr>
          <w:rFonts w:asciiTheme="minorBidi" w:hAnsiTheme="minorBidi"/>
          <w:sz w:val="24"/>
          <w:szCs w:val="24"/>
          <w:lang w:val="en-US"/>
        </w:rPr>
        <w:t xml:space="preserve"> 404 – 409</w:t>
      </w:r>
      <w:r w:rsidRPr="00F7375F">
        <w:rPr>
          <w:rFonts w:asciiTheme="minorBidi" w:hAnsiTheme="minorBidi"/>
          <w:b/>
          <w:bCs/>
          <w:sz w:val="24"/>
          <w:szCs w:val="24"/>
          <w:lang w:val="en-US"/>
        </w:rPr>
        <w:t xml:space="preserve">. </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Raghav SK., Gupta B., agrawal C., Goswami K, Das HR.(2006). </w:t>
      </w:r>
      <w:r w:rsidRPr="00F7375F">
        <w:rPr>
          <w:rFonts w:asciiTheme="minorBidi" w:hAnsiTheme="minorBidi"/>
          <w:sz w:val="24"/>
          <w:szCs w:val="24"/>
          <w:lang w:val="en-US"/>
        </w:rPr>
        <w:t xml:space="preserve">Anti-inflammaatory effect of </w:t>
      </w:r>
      <w:r w:rsidRPr="00F7375F">
        <w:rPr>
          <w:rFonts w:asciiTheme="minorBidi" w:hAnsiTheme="minorBidi"/>
          <w:i/>
          <w:iCs/>
          <w:sz w:val="24"/>
          <w:szCs w:val="24"/>
          <w:lang w:val="en-US"/>
        </w:rPr>
        <w:t>Ruta graveolens L.</w:t>
      </w:r>
      <w:r w:rsidRPr="00F7375F">
        <w:rPr>
          <w:rFonts w:asciiTheme="minorBidi" w:hAnsiTheme="minorBidi"/>
          <w:sz w:val="24"/>
          <w:szCs w:val="24"/>
          <w:lang w:val="en-US"/>
        </w:rPr>
        <w:t>in murine macrophage cells. Jethopharm acol 104 (1-2): 234- 9</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Raymond V., Barbehenn C., Constable P. 2011. </w:t>
      </w:r>
      <w:r w:rsidRPr="00F7375F">
        <w:rPr>
          <w:rFonts w:asciiTheme="minorBidi" w:hAnsiTheme="minorBidi"/>
          <w:sz w:val="24"/>
          <w:szCs w:val="24"/>
          <w:lang w:val="en-US"/>
        </w:rPr>
        <w:t>Tannins in plant-herbivor einteraction. Phytoche;istrym 72: 1551- 1565</w:t>
      </w:r>
    </w:p>
    <w:p w:rsidR="001E27AB"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Rajashekar, Y., Bakthavatsalam, N., &amp; Shivanandappa, T.(2012</w:t>
      </w:r>
      <w:r w:rsidRPr="00F7375F">
        <w:rPr>
          <w:rFonts w:asciiTheme="minorBidi" w:hAnsiTheme="minorBidi"/>
          <w:sz w:val="24"/>
          <w:szCs w:val="24"/>
          <w:lang w:val="en-US"/>
        </w:rPr>
        <w:t xml:space="preserve">). Botanicals as grain protectants. Psychem 2012, 1- 13 </w:t>
      </w:r>
    </w:p>
    <w:p w:rsidR="00A71901" w:rsidRPr="00F7375F" w:rsidRDefault="001E27AB"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rPr>
        <w:t>R</w:t>
      </w:r>
      <w:r w:rsidR="00861FE8" w:rsidRPr="00F7375F">
        <w:rPr>
          <w:rFonts w:asciiTheme="minorBidi" w:hAnsiTheme="minorBidi"/>
          <w:b/>
          <w:bCs/>
          <w:sz w:val="24"/>
          <w:szCs w:val="24"/>
        </w:rPr>
        <w:t>egnault</w:t>
      </w:r>
      <w:r w:rsidR="00861FE8" w:rsidRPr="00F7375F">
        <w:rPr>
          <w:rFonts w:asciiTheme="minorBidi" w:hAnsiTheme="minorBidi"/>
          <w:b/>
          <w:bCs/>
          <w:sz w:val="24"/>
          <w:szCs w:val="24"/>
          <w:lang w:bidi="ar-DZ"/>
        </w:rPr>
        <w:t xml:space="preserve">-Roger C., 2002. </w:t>
      </w:r>
      <w:r w:rsidR="00861FE8" w:rsidRPr="00F7375F">
        <w:rPr>
          <w:rFonts w:asciiTheme="minorBidi" w:hAnsiTheme="minorBidi"/>
          <w:sz w:val="24"/>
          <w:szCs w:val="24"/>
          <w:lang w:bidi="ar-DZ"/>
        </w:rPr>
        <w:t xml:space="preserve">De nouveaux phyto-insecticides pour le troisième millénaire ? </w:t>
      </w:r>
      <w:r w:rsidR="00861FE8" w:rsidRPr="00F7375F">
        <w:rPr>
          <w:rFonts w:asciiTheme="minorBidi" w:hAnsiTheme="minorBidi"/>
          <w:sz w:val="24"/>
          <w:szCs w:val="24"/>
          <w:lang w:val="en-US" w:bidi="ar-DZ"/>
        </w:rPr>
        <w:t>In: Philogène B.J.R.</w:t>
      </w:r>
      <w:r w:rsidR="00EF1891" w:rsidRPr="00F7375F">
        <w:rPr>
          <w:rFonts w:asciiTheme="minorBidi" w:hAnsiTheme="minorBidi"/>
          <w:sz w:val="24"/>
          <w:szCs w:val="24"/>
          <w:lang w:val="en-US" w:bidi="ar-DZ"/>
        </w:rPr>
        <w:t>, Regnault-Roger C. &amp; Vincent C., coord. Biopesticides d</w:t>
      </w:r>
      <w:r w:rsidR="00EF1891" w:rsidRPr="00F7375F">
        <w:rPr>
          <w:rFonts w:asciiTheme="minorBidi" w:hAnsiTheme="minorBidi"/>
          <w:sz w:val="24"/>
          <w:szCs w:val="24"/>
          <w:lang w:bidi="ar-DZ"/>
        </w:rPr>
        <w:t xml:space="preserve">'origine végétale. Biotechnol. Agron. Soc. Environ. 15(1), 183-194 </w:t>
      </w:r>
      <w:r w:rsidR="00A71901" w:rsidRPr="00F7375F">
        <w:rPr>
          <w:rFonts w:asciiTheme="minorBidi" w:hAnsiTheme="minorBidi"/>
          <w:sz w:val="24"/>
          <w:szCs w:val="24"/>
          <w:lang w:val="en-US"/>
        </w:rPr>
        <w:t xml:space="preserve"> </w:t>
      </w: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-S</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lastRenderedPageBreak/>
        <w:t xml:space="preserve">Sudip Gaire, Michael E. Scharf &amp; Ameya D. Gondhalekar, 2019. </w:t>
      </w:r>
      <w:r w:rsidRPr="00F7375F">
        <w:rPr>
          <w:rFonts w:asciiTheme="minorBidi" w:hAnsiTheme="minorBidi"/>
          <w:sz w:val="24"/>
          <w:szCs w:val="24"/>
          <w:lang w:val="en-US"/>
        </w:rPr>
        <w:t xml:space="preserve">Toxicity and Neurophysiological Impacts of plant essential oil compomemts on bed </w:t>
      </w:r>
      <w:r w:rsidR="00EE1B73" w:rsidRPr="00F7375F">
        <w:rPr>
          <w:rFonts w:asciiTheme="minorBidi" w:hAnsiTheme="minorBidi"/>
          <w:sz w:val="24"/>
          <w:szCs w:val="24"/>
          <w:lang w:val="en-US"/>
        </w:rPr>
        <w:t>bugs) Cimicidae</w:t>
      </w:r>
      <w:r w:rsidRPr="00F7375F">
        <w:rPr>
          <w:rFonts w:asciiTheme="minorBidi" w:hAnsiTheme="minorBidi"/>
          <w:sz w:val="24"/>
          <w:szCs w:val="24"/>
          <w:lang w:val="en-US"/>
        </w:rPr>
        <w:t xml:space="preserve">: Hemptera).  </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Shaaya E, Kostsukovski, M, Eilberg J. Sukprakan C.1997. </w:t>
      </w:r>
      <w:r w:rsidRPr="00F7375F">
        <w:rPr>
          <w:rFonts w:asciiTheme="minorBidi" w:hAnsiTheme="minorBidi"/>
          <w:sz w:val="24"/>
          <w:szCs w:val="24"/>
          <w:lang w:val="en-US"/>
        </w:rPr>
        <w:t>Plant oils as fumigants and contact insecticides for the control of stored product insects. Journal of stored products research. 33, 7–15</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Stoker R.F. 1994. </w:t>
      </w:r>
      <w:r w:rsidRPr="00F7375F">
        <w:rPr>
          <w:rFonts w:asciiTheme="minorBidi" w:hAnsiTheme="minorBidi"/>
          <w:sz w:val="24"/>
          <w:szCs w:val="24"/>
          <w:lang w:val="en-US"/>
        </w:rPr>
        <w:t>The organization of the chemosensory systems in Drosophila melanogaster: a review. Cell &amp; Tissue Reseqrch, 275, 3-26.</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Shaaya E., Kostjukovski, M., </w:t>
      </w:r>
      <w:r w:rsidR="00EE1B73" w:rsidRPr="00F7375F">
        <w:rPr>
          <w:rFonts w:asciiTheme="minorBidi" w:hAnsiTheme="minorBidi"/>
          <w:b/>
          <w:bCs/>
          <w:sz w:val="24"/>
          <w:szCs w:val="24"/>
          <w:lang w:val="en-US"/>
        </w:rPr>
        <w:t>Eilbergj.</w:t>
      </w:r>
      <w:r w:rsidRPr="00F7375F">
        <w:rPr>
          <w:rFonts w:asciiTheme="minorBidi" w:hAnsiTheme="minorBidi"/>
          <w:b/>
          <w:bCs/>
          <w:sz w:val="24"/>
          <w:szCs w:val="24"/>
          <w:lang w:val="en-US"/>
        </w:rPr>
        <w:t xml:space="preserve"> Sukprakan C. 1997. </w:t>
      </w:r>
      <w:r w:rsidRPr="00F7375F">
        <w:rPr>
          <w:rFonts w:asciiTheme="minorBidi" w:hAnsiTheme="minorBidi"/>
          <w:sz w:val="24"/>
          <w:szCs w:val="24"/>
          <w:lang w:val="en-US"/>
        </w:rPr>
        <w:t>Plant oils as fumigants and contact insecticides for the control of stored –product insects. Journal of stored products research 33, 7-15.</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lang w:val="en-US"/>
        </w:rPr>
        <w:t xml:space="preserve">S. Amrouni, M.Touati, Y. Hadef, A. Djahoudi, 2014. </w:t>
      </w:r>
      <w:r w:rsidRPr="00F7375F">
        <w:rPr>
          <w:rFonts w:asciiTheme="minorBidi" w:hAnsiTheme="minorBidi"/>
          <w:sz w:val="24"/>
          <w:szCs w:val="24"/>
        </w:rPr>
        <w:t>Effet de l'huile essentielle d'</w:t>
      </w:r>
      <w:r w:rsidRPr="00F7375F">
        <w:rPr>
          <w:rFonts w:asciiTheme="minorBidi" w:hAnsiTheme="minorBidi"/>
          <w:i/>
          <w:iCs/>
          <w:sz w:val="24"/>
          <w:szCs w:val="24"/>
        </w:rPr>
        <w:t xml:space="preserve">origanum vulgare </w:t>
      </w:r>
      <w:r w:rsidRPr="00F7375F">
        <w:rPr>
          <w:rFonts w:asciiTheme="minorBidi" w:hAnsiTheme="minorBidi"/>
          <w:sz w:val="24"/>
          <w:szCs w:val="24"/>
        </w:rPr>
        <w:t xml:space="preserve">et de </w:t>
      </w:r>
      <w:r w:rsidRPr="00F7375F">
        <w:rPr>
          <w:rFonts w:asciiTheme="minorBidi" w:hAnsiTheme="minorBidi"/>
          <w:i/>
          <w:iCs/>
          <w:sz w:val="24"/>
          <w:szCs w:val="24"/>
        </w:rPr>
        <w:t xml:space="preserve">Thymus </w:t>
      </w:r>
      <w:r w:rsidRPr="00F7375F">
        <w:rPr>
          <w:rFonts w:asciiTheme="minorBidi" w:hAnsiTheme="minorBidi"/>
          <w:sz w:val="24"/>
          <w:szCs w:val="24"/>
        </w:rPr>
        <w:t xml:space="preserve">ciliatus sur </w:t>
      </w:r>
      <w:r w:rsidRPr="00F7375F">
        <w:rPr>
          <w:rFonts w:asciiTheme="minorBidi" w:hAnsiTheme="minorBidi"/>
          <w:i/>
          <w:iCs/>
          <w:sz w:val="24"/>
          <w:szCs w:val="24"/>
        </w:rPr>
        <w:t xml:space="preserve">Pseudomonas aeruginosa </w:t>
      </w:r>
      <w:r w:rsidRPr="00F7375F">
        <w:rPr>
          <w:rFonts w:asciiTheme="minorBidi" w:hAnsiTheme="minorBidi"/>
          <w:sz w:val="24"/>
          <w:szCs w:val="24"/>
        </w:rPr>
        <w:t xml:space="preserve">VIM- 2 Carbapénèmase 12:309-313 </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lang w:val="en-US"/>
        </w:rPr>
        <w:t xml:space="preserve">Souguir, S. Benchikh, Z. Chaieb, Ilaarfi, A. 2017. </w:t>
      </w:r>
      <w:r w:rsidRPr="00F7375F">
        <w:rPr>
          <w:rFonts w:asciiTheme="minorBidi" w:hAnsiTheme="minorBidi"/>
          <w:sz w:val="24"/>
          <w:szCs w:val="24"/>
        </w:rPr>
        <w:t>Etude de la toxicitédes huiles essentielles d'</w:t>
      </w:r>
      <w:r w:rsidRPr="00F7375F">
        <w:rPr>
          <w:rFonts w:asciiTheme="minorBidi" w:hAnsiTheme="minorBidi"/>
          <w:i/>
          <w:iCs/>
          <w:sz w:val="24"/>
          <w:szCs w:val="24"/>
        </w:rPr>
        <w:t xml:space="preserve">origanum majorana </w:t>
      </w:r>
      <w:r w:rsidRPr="00F7375F">
        <w:rPr>
          <w:rFonts w:asciiTheme="minorBidi" w:hAnsiTheme="minorBidi"/>
          <w:sz w:val="24"/>
          <w:szCs w:val="24"/>
        </w:rPr>
        <w:t>pour</w:t>
      </w:r>
      <w:r w:rsidRPr="00F7375F">
        <w:rPr>
          <w:rFonts w:asciiTheme="minorBidi" w:hAnsiTheme="minorBidi"/>
          <w:i/>
          <w:iCs/>
          <w:sz w:val="24"/>
          <w:szCs w:val="24"/>
        </w:rPr>
        <w:t xml:space="preserve"> Tribolium castaneum </w:t>
      </w:r>
      <w:r w:rsidRPr="00F7375F">
        <w:rPr>
          <w:rFonts w:asciiTheme="minorBidi" w:hAnsiTheme="minorBidi"/>
          <w:sz w:val="24"/>
          <w:szCs w:val="24"/>
        </w:rPr>
        <w:t xml:space="preserve">et </w:t>
      </w:r>
      <w:r w:rsidRPr="00F7375F">
        <w:rPr>
          <w:rFonts w:asciiTheme="minorBidi" w:hAnsiTheme="minorBidi"/>
          <w:i/>
          <w:iCs/>
          <w:sz w:val="24"/>
          <w:szCs w:val="24"/>
        </w:rPr>
        <w:t xml:space="preserve">plodia inter punctelle. </w:t>
      </w:r>
      <w:r w:rsidRPr="00F7375F">
        <w:rPr>
          <w:rFonts w:asciiTheme="minorBidi" w:hAnsiTheme="minorBidi"/>
          <w:sz w:val="24"/>
          <w:szCs w:val="24"/>
        </w:rPr>
        <w:t xml:space="preserve">3em journée scientifique sur la valorisation de bioresource. Thése de Master en sciences agronomiques spécialité: protection des végétaux, université Bouira, p59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sz w:val="24"/>
          <w:szCs w:val="24"/>
        </w:rPr>
        <w:t xml:space="preserve">S. McDonald., PD. Prenzler., M. Antolovich et K. Robards. 2001. Contenu phénolique et activité antioxydante des extraits d'olive. Food Chemistry, vol. 73, non. 1, p. 73-84    </w:t>
      </w:r>
    </w:p>
    <w:p w:rsidR="00A71901" w:rsidRPr="00F7375F" w:rsidRDefault="00A71901" w:rsidP="00296AF2">
      <w:pPr>
        <w:bidi w:val="0"/>
        <w:spacing w:line="360" w:lineRule="auto"/>
        <w:ind w:left="360"/>
        <w:jc w:val="center"/>
        <w:rPr>
          <w:rFonts w:asciiTheme="minorBidi" w:hAnsiTheme="minorBidi"/>
          <w:b/>
          <w:bCs/>
          <w:sz w:val="24"/>
          <w:szCs w:val="24"/>
          <w:lang w:val="en-US"/>
        </w:rPr>
      </w:pPr>
      <w:r w:rsidRPr="00F7375F">
        <w:rPr>
          <w:rFonts w:asciiTheme="minorBidi" w:hAnsiTheme="minorBidi"/>
          <w:b/>
          <w:bCs/>
          <w:sz w:val="24"/>
          <w:szCs w:val="24"/>
          <w:lang w:val="en-US"/>
        </w:rPr>
        <w:t>-T</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rPr>
        <w:t xml:space="preserve">Truman (J.W) et Riddiford (L.M), 1971. </w:t>
      </w:r>
      <w:r w:rsidRPr="00F7375F">
        <w:rPr>
          <w:rFonts w:asciiTheme="minorBidi" w:hAnsiTheme="minorBidi"/>
          <w:sz w:val="24"/>
          <w:szCs w:val="24"/>
          <w:lang w:val="en-US"/>
        </w:rPr>
        <w:t>Role of the Corpora Cardiaca in the Behavior of Satirnud moths. I I Oviposition the biological Bulletin, Marine biological Laboratory Vol, 140: 8-14</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Tapieroh., Tewk. D., Ban., Mathég., 2002. </w:t>
      </w:r>
      <w:r w:rsidRPr="00F7375F">
        <w:rPr>
          <w:rFonts w:asciiTheme="minorBidi" w:hAnsiTheme="minorBidi"/>
          <w:sz w:val="24"/>
          <w:szCs w:val="24"/>
          <w:lang w:val="en-US"/>
        </w:rPr>
        <w:t xml:space="preserve">Polyphenols: Do they play a role in the prevention of human patholo gies? Biomedcine and pharmacotherapy 56(4): 207.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Tair, Asma, Weiss Erika, Kris Ztina, Palade, Laurentiu Mihal; Doupassaki, Sofia; Makris, Dimitris P.; Loannou, Efstathia; Roussis, Vassillios; Kefalas, Panagiotis, 2014. </w:t>
      </w:r>
      <w:r w:rsidRPr="00F7375F">
        <w:rPr>
          <w:rFonts w:asciiTheme="minorBidi" w:hAnsiTheme="minorBidi"/>
          <w:sz w:val="24"/>
          <w:szCs w:val="24"/>
        </w:rPr>
        <w:t>Espèces d'origanum originaires de l'île de crète.</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lastRenderedPageBreak/>
        <w:t xml:space="preserve">Taluker, F.A. (2006). </w:t>
      </w:r>
      <w:r w:rsidRPr="00F7375F">
        <w:rPr>
          <w:rFonts w:asciiTheme="minorBidi" w:hAnsiTheme="minorBidi"/>
          <w:sz w:val="24"/>
          <w:szCs w:val="24"/>
          <w:lang w:val="en-US"/>
        </w:rPr>
        <w:t xml:space="preserve">Plant products as potential stored- product insect management agents- Amini review. Emirates Journal of Food and Agriculture, 18 (1), 17- 32, </w:t>
      </w:r>
      <w:hyperlink r:id="rId59" w:history="1">
        <w:r w:rsidRPr="00F7375F">
          <w:rPr>
            <w:rStyle w:val="Lienhypertexte"/>
            <w:rFonts w:asciiTheme="minorBidi" w:hAnsiTheme="minorBidi"/>
            <w:sz w:val="24"/>
            <w:szCs w:val="24"/>
            <w:lang w:val="en-US"/>
          </w:rPr>
          <w:t>https://doi.org/10-9775/ejaf</w:t>
        </w:r>
      </w:hyperlink>
      <w:r w:rsidRPr="00F7375F">
        <w:rPr>
          <w:rFonts w:asciiTheme="minorBidi" w:hAnsiTheme="minorBidi"/>
          <w:b/>
          <w:bCs/>
          <w:sz w:val="24"/>
          <w:szCs w:val="24"/>
          <w:lang w:val="en-US"/>
        </w:rPr>
        <w:t>.</w:t>
      </w:r>
    </w:p>
    <w:p w:rsidR="00A71901" w:rsidRPr="00F7375F" w:rsidRDefault="00A71901" w:rsidP="00296AF2">
      <w:pPr>
        <w:pStyle w:val="Paragraphedeliste"/>
        <w:numPr>
          <w:ilvl w:val="0"/>
          <w:numId w:val="7"/>
        </w:numPr>
        <w:spacing w:line="360" w:lineRule="auto"/>
        <w:rPr>
          <w:rFonts w:asciiTheme="minorBidi" w:hAnsiTheme="minorBidi"/>
          <w:sz w:val="24"/>
          <w:szCs w:val="24"/>
          <w:lang w:val="en-US"/>
        </w:rPr>
      </w:pPr>
      <w:r w:rsidRPr="00F7375F">
        <w:rPr>
          <w:rFonts w:asciiTheme="minorBidi" w:hAnsiTheme="minorBidi"/>
          <w:b/>
          <w:bCs/>
          <w:sz w:val="24"/>
          <w:szCs w:val="24"/>
          <w:lang w:val="en-US"/>
        </w:rPr>
        <w:t xml:space="preserve">Tapondjou AL, Adler C., Fontem DA, Bouda H., Reichmuth. (2005). </w:t>
      </w:r>
      <w:r w:rsidRPr="00F7375F">
        <w:rPr>
          <w:rFonts w:asciiTheme="minorBidi" w:hAnsiTheme="minorBidi"/>
          <w:sz w:val="24"/>
          <w:szCs w:val="24"/>
          <w:lang w:val="en-US"/>
        </w:rPr>
        <w:t xml:space="preserve">Bioactivities of cymol and essebtial oils of </w:t>
      </w:r>
      <w:r w:rsidRPr="00F7375F">
        <w:rPr>
          <w:rFonts w:asciiTheme="minorBidi" w:hAnsiTheme="minorBidi"/>
          <w:i/>
          <w:iCs/>
          <w:sz w:val="24"/>
          <w:szCs w:val="24"/>
          <w:lang w:val="en-US"/>
        </w:rPr>
        <w:t xml:space="preserve">cupressus </w:t>
      </w:r>
      <w:r w:rsidRPr="00F7375F">
        <w:rPr>
          <w:rFonts w:asciiTheme="minorBidi" w:hAnsiTheme="minorBidi"/>
          <w:sz w:val="24"/>
          <w:szCs w:val="24"/>
          <w:lang w:val="en-US"/>
        </w:rPr>
        <w:t xml:space="preserve">and </w:t>
      </w:r>
      <w:r w:rsidRPr="00F7375F">
        <w:rPr>
          <w:rFonts w:asciiTheme="minorBidi" w:hAnsiTheme="minorBidi"/>
          <w:i/>
          <w:iCs/>
          <w:sz w:val="24"/>
          <w:szCs w:val="24"/>
          <w:lang w:val="en-US"/>
        </w:rPr>
        <w:t xml:space="preserve">Eucalyptus galigna against sitophilus zeamais Motschulsky </w:t>
      </w:r>
      <w:r w:rsidRPr="00F7375F">
        <w:rPr>
          <w:rFonts w:asciiTheme="minorBidi" w:hAnsiTheme="minorBidi"/>
          <w:sz w:val="24"/>
          <w:szCs w:val="24"/>
          <w:lang w:val="en-US"/>
        </w:rPr>
        <w:t xml:space="preserve">and </w:t>
      </w:r>
      <w:r w:rsidRPr="00F7375F">
        <w:rPr>
          <w:rFonts w:asciiTheme="minorBidi" w:hAnsiTheme="minorBidi"/>
          <w:i/>
          <w:iCs/>
          <w:sz w:val="24"/>
          <w:szCs w:val="24"/>
          <w:lang w:val="en-US"/>
        </w:rPr>
        <w:t xml:space="preserve">tribolium confusum </w:t>
      </w:r>
      <w:r w:rsidRPr="00F7375F">
        <w:rPr>
          <w:rFonts w:asciiTheme="minorBidi" w:hAnsiTheme="minorBidi"/>
          <w:sz w:val="24"/>
          <w:szCs w:val="24"/>
          <w:lang w:val="en-US"/>
        </w:rPr>
        <w:t xml:space="preserve">du val. Journal of stored products research. 41. (1). pp91- 102 </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TV Ngo., CJ Scarlett., MC Bowyer., PD Ngo et QV Vuong. 2017.</w:t>
      </w:r>
      <w:r w:rsidRPr="00F7375F">
        <w:rPr>
          <w:rFonts w:asciiTheme="minorBidi" w:hAnsiTheme="minorBidi"/>
          <w:sz w:val="24"/>
          <w:szCs w:val="24"/>
        </w:rPr>
        <w:t xml:space="preserve"> Impact de différents solvants d'extraction sur les composés bioactifs et la capacité antioxydante de la racine de </w:t>
      </w:r>
      <w:r w:rsidRPr="00F7375F">
        <w:rPr>
          <w:rFonts w:asciiTheme="minorBidi" w:hAnsiTheme="minorBidi"/>
          <w:i/>
          <w:iCs/>
          <w:sz w:val="24"/>
          <w:szCs w:val="24"/>
        </w:rPr>
        <w:t xml:space="preserve">Salacia chinensisL. </w:t>
      </w:r>
      <w:r w:rsidRPr="00F7375F">
        <w:rPr>
          <w:rFonts w:asciiTheme="minorBidi" w:hAnsiTheme="minorBidi"/>
          <w:sz w:val="24"/>
          <w:szCs w:val="24"/>
        </w:rPr>
        <w:t xml:space="preserve">Journal of food Quality, vol.2017, Article ID 9305047, p. 8  </w:t>
      </w:r>
    </w:p>
    <w:p w:rsidR="00A71901" w:rsidRPr="00F7375F" w:rsidRDefault="00296AF2" w:rsidP="00296AF2">
      <w:pPr>
        <w:pStyle w:val="Paragraphedeliste"/>
        <w:spacing w:line="360" w:lineRule="auto"/>
        <w:jc w:val="center"/>
        <w:rPr>
          <w:rFonts w:asciiTheme="minorBidi" w:hAnsiTheme="minorBidi"/>
          <w:b/>
          <w:bCs/>
          <w:sz w:val="24"/>
          <w:szCs w:val="24"/>
          <w:lang w:val="en-US"/>
        </w:rPr>
      </w:pPr>
      <w:r w:rsidRPr="00F7375F">
        <w:rPr>
          <w:rFonts w:asciiTheme="minorBidi" w:hAnsiTheme="minorBidi"/>
          <w:b/>
          <w:bCs/>
          <w:sz w:val="24"/>
          <w:szCs w:val="24"/>
          <w:lang w:val="en-US"/>
        </w:rPr>
        <w:t>-V</w:t>
      </w:r>
      <w:r w:rsidR="00A71901" w:rsidRPr="00F7375F">
        <w:rPr>
          <w:rFonts w:asciiTheme="minorBidi" w:hAnsiTheme="minorBidi"/>
          <w:b/>
          <w:bCs/>
          <w:sz w:val="24"/>
          <w:szCs w:val="24"/>
          <w:lang w:val="en-US"/>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lang w:val="en-US"/>
        </w:rPr>
      </w:pPr>
      <w:r w:rsidRPr="00F7375F">
        <w:rPr>
          <w:rFonts w:asciiTheme="minorBidi" w:hAnsiTheme="minorBidi"/>
          <w:b/>
          <w:bCs/>
          <w:sz w:val="24"/>
          <w:szCs w:val="24"/>
          <w:lang w:val="en-US"/>
        </w:rPr>
        <w:t xml:space="preserve">Vandenborre G., Smagghe G., Van Dammea JM, 2011. </w:t>
      </w:r>
      <w:r w:rsidRPr="00F7375F">
        <w:rPr>
          <w:rFonts w:asciiTheme="minorBidi" w:hAnsiTheme="minorBidi"/>
          <w:sz w:val="24"/>
          <w:szCs w:val="24"/>
          <w:lang w:val="en-US"/>
        </w:rPr>
        <w:t>Plant lectins as defense proteins against phytophagous insects. Phytochemistry, 72: 1538- 1550.</w:t>
      </w:r>
    </w:p>
    <w:p w:rsidR="00A71901" w:rsidRPr="00F7375F" w:rsidRDefault="00A71901" w:rsidP="00296AF2">
      <w:pPr>
        <w:pStyle w:val="Paragraphedeliste"/>
        <w:spacing w:line="360" w:lineRule="auto"/>
        <w:jc w:val="center"/>
        <w:rPr>
          <w:rFonts w:asciiTheme="minorBidi" w:hAnsiTheme="minorBidi"/>
          <w:b/>
          <w:bCs/>
          <w:sz w:val="24"/>
          <w:szCs w:val="24"/>
          <w:rtl/>
        </w:rPr>
      </w:pPr>
      <w:r w:rsidRPr="00F7375F">
        <w:rPr>
          <w:rFonts w:asciiTheme="minorBidi" w:hAnsiTheme="minorBidi"/>
          <w:b/>
          <w:bCs/>
          <w:sz w:val="24"/>
          <w:szCs w:val="24"/>
          <w:rtl/>
        </w:rPr>
        <w:t>-</w:t>
      </w:r>
      <w:r w:rsidRPr="00F7375F">
        <w:rPr>
          <w:rFonts w:asciiTheme="minorBidi" w:hAnsiTheme="minorBidi"/>
          <w:b/>
          <w:bCs/>
          <w:sz w:val="24"/>
          <w:szCs w:val="24"/>
          <w:lang w:val="en-US"/>
        </w:rPr>
        <w:t>W</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lang w:val="en-US"/>
        </w:rPr>
        <w:t xml:space="preserve">Waffa M. Hikal, Rowida S., Baeshen and Hussein A.H. Said-Al-Ahl (2017). </w:t>
      </w:r>
      <w:r w:rsidRPr="00F7375F">
        <w:rPr>
          <w:rFonts w:asciiTheme="minorBidi" w:hAnsiTheme="minorBidi"/>
          <w:sz w:val="24"/>
          <w:szCs w:val="24"/>
          <w:lang w:val="en-US"/>
        </w:rPr>
        <w:t xml:space="preserve">Botanical insecticide as simple extractives for pest control. Cogent Biology (2017). </w:t>
      </w:r>
      <w:r w:rsidRPr="00F7375F">
        <w:rPr>
          <w:rFonts w:asciiTheme="minorBidi" w:hAnsiTheme="minorBidi"/>
          <w:sz w:val="24"/>
          <w:szCs w:val="24"/>
        </w:rPr>
        <w:t>3: 1404274</w:t>
      </w:r>
      <w:r w:rsidRPr="00F7375F">
        <w:rPr>
          <w:rFonts w:asciiTheme="minorBidi" w:hAnsiTheme="minorBidi"/>
          <w:b/>
          <w:bCs/>
          <w:sz w:val="24"/>
          <w:szCs w:val="24"/>
        </w:rPr>
        <w:t xml:space="preserve"> . </w:t>
      </w:r>
      <w:hyperlink r:id="rId60" w:history="1">
        <w:r w:rsidRPr="00F7375F">
          <w:rPr>
            <w:rStyle w:val="Lienhypertexte"/>
            <w:rFonts w:asciiTheme="minorBidi" w:hAnsiTheme="minorBidi"/>
            <w:sz w:val="24"/>
            <w:szCs w:val="24"/>
          </w:rPr>
          <w:t>https://dio.org</w:t>
        </w:r>
      </w:hyperlink>
    </w:p>
    <w:p w:rsidR="00A71901" w:rsidRPr="00F7375F" w:rsidRDefault="00A71901" w:rsidP="00296AF2">
      <w:pPr>
        <w:pStyle w:val="Paragraphedeliste"/>
        <w:spacing w:line="360" w:lineRule="auto"/>
        <w:jc w:val="center"/>
        <w:rPr>
          <w:rFonts w:asciiTheme="minorBidi" w:hAnsiTheme="minorBidi"/>
          <w:b/>
          <w:bCs/>
          <w:sz w:val="24"/>
          <w:szCs w:val="24"/>
          <w:lang w:val="en-US"/>
        </w:rPr>
      </w:pPr>
      <w:r w:rsidRPr="00F7375F">
        <w:rPr>
          <w:rFonts w:asciiTheme="minorBidi" w:hAnsiTheme="minorBidi"/>
          <w:b/>
          <w:bCs/>
          <w:sz w:val="24"/>
          <w:szCs w:val="24"/>
        </w:rPr>
        <w:t>-Y</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b/>
          <w:bCs/>
          <w:sz w:val="24"/>
          <w:szCs w:val="24"/>
        </w:rPr>
      </w:pPr>
      <w:r w:rsidRPr="00F7375F">
        <w:rPr>
          <w:rFonts w:asciiTheme="minorBidi" w:hAnsiTheme="minorBidi"/>
          <w:b/>
          <w:bCs/>
          <w:sz w:val="24"/>
          <w:szCs w:val="24"/>
        </w:rPr>
        <w:t xml:space="preserve">Yahiyaoui N., (2005). </w:t>
      </w:r>
      <w:r w:rsidRPr="00F7375F">
        <w:rPr>
          <w:rFonts w:asciiTheme="minorBidi" w:hAnsiTheme="minorBidi"/>
          <w:sz w:val="24"/>
          <w:szCs w:val="24"/>
        </w:rPr>
        <w:t xml:space="preserve">Extraction, analyse et évaluation de l'effet insecticide des huiles essentielles de </w:t>
      </w:r>
      <w:r w:rsidRPr="00F7375F">
        <w:rPr>
          <w:rFonts w:asciiTheme="minorBidi" w:hAnsiTheme="minorBidi"/>
          <w:i/>
          <w:iCs/>
          <w:sz w:val="24"/>
          <w:szCs w:val="24"/>
        </w:rPr>
        <w:t xml:space="preserve">Mentha spicala L. </w:t>
      </w:r>
      <w:r w:rsidRPr="00F7375F">
        <w:rPr>
          <w:rFonts w:asciiTheme="minorBidi" w:hAnsiTheme="minorBidi"/>
          <w:sz w:val="24"/>
          <w:szCs w:val="24"/>
        </w:rPr>
        <w:t>sur Rhyzopertha dominica (F.)(coleoptera</w:t>
      </w:r>
      <w:r w:rsidRPr="00F7375F">
        <w:rPr>
          <w:rFonts w:asciiTheme="minorBidi" w:hAnsiTheme="minorBidi"/>
          <w:i/>
          <w:iCs/>
          <w:sz w:val="24"/>
          <w:szCs w:val="24"/>
        </w:rPr>
        <w:t>, Bostry chidae</w:t>
      </w:r>
      <w:r w:rsidRPr="00F7375F">
        <w:rPr>
          <w:rFonts w:asciiTheme="minorBidi" w:hAnsiTheme="minorBidi"/>
          <w:sz w:val="24"/>
          <w:szCs w:val="24"/>
        </w:rPr>
        <w:t xml:space="preserve">) et </w:t>
      </w:r>
      <w:r w:rsidRPr="00F7375F">
        <w:rPr>
          <w:rFonts w:asciiTheme="minorBidi" w:hAnsiTheme="minorBidi"/>
          <w:i/>
          <w:iCs/>
          <w:sz w:val="24"/>
          <w:szCs w:val="24"/>
        </w:rPr>
        <w:t>Tribolum confusm</w:t>
      </w:r>
      <w:r w:rsidRPr="00F7375F">
        <w:rPr>
          <w:rFonts w:asciiTheme="minorBidi" w:hAnsiTheme="minorBidi"/>
          <w:sz w:val="24"/>
          <w:szCs w:val="24"/>
        </w:rPr>
        <w:t xml:space="preserve"> (Duv.)(coleoptera, Tenbrinidiae). Thèse de Magister en scirnces agronomiques, option Ecologie, INA, El-Harracg, p95</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rPr>
        <w:t xml:space="preserve">Yang C.S., LanduauJ.M., Huang M.T., Newmarkh.L., 2000. </w:t>
      </w:r>
      <w:r w:rsidRPr="00F7375F">
        <w:rPr>
          <w:rFonts w:asciiTheme="minorBidi" w:hAnsiTheme="minorBidi"/>
          <w:sz w:val="24"/>
          <w:szCs w:val="24"/>
          <w:lang w:val="en-US"/>
        </w:rPr>
        <w:t xml:space="preserve">Inhibition of carcinogenesis by dietray polyphenolic compounds. </w:t>
      </w:r>
      <w:r w:rsidRPr="00F7375F">
        <w:rPr>
          <w:rFonts w:asciiTheme="minorBidi" w:hAnsiTheme="minorBidi"/>
          <w:sz w:val="24"/>
          <w:szCs w:val="24"/>
        </w:rPr>
        <w:t xml:space="preserve">Annual Review Nutrition 21: 381- 406 </w:t>
      </w:r>
    </w:p>
    <w:p w:rsidR="00A71901" w:rsidRPr="00F7375F" w:rsidRDefault="00A71901" w:rsidP="00296AF2">
      <w:pPr>
        <w:pStyle w:val="Paragraphedeliste"/>
        <w:spacing w:line="360" w:lineRule="auto"/>
        <w:jc w:val="center"/>
        <w:rPr>
          <w:rFonts w:asciiTheme="minorBidi" w:hAnsiTheme="minorBidi"/>
          <w:b/>
          <w:bCs/>
          <w:sz w:val="24"/>
          <w:szCs w:val="24"/>
        </w:rPr>
      </w:pPr>
      <w:r w:rsidRPr="00F7375F">
        <w:rPr>
          <w:rFonts w:asciiTheme="minorBidi" w:hAnsiTheme="minorBidi"/>
          <w:b/>
          <w:bCs/>
          <w:sz w:val="24"/>
          <w:szCs w:val="24"/>
        </w:rPr>
        <w:t>-Z</w:t>
      </w:r>
      <w:r w:rsidRPr="00F7375F">
        <w:rPr>
          <w:rFonts w:asciiTheme="minorBidi" w:hAnsiTheme="minorBidi"/>
          <w:b/>
          <w:bCs/>
          <w:sz w:val="24"/>
          <w:szCs w:val="24"/>
          <w:rtl/>
        </w:rPr>
        <w:t>-</w:t>
      </w:r>
    </w:p>
    <w:p w:rsidR="00A71901" w:rsidRPr="00F7375F" w:rsidRDefault="00A71901" w:rsidP="00296AF2">
      <w:pPr>
        <w:pStyle w:val="Paragraphedeliste"/>
        <w:numPr>
          <w:ilvl w:val="0"/>
          <w:numId w:val="7"/>
        </w:numPr>
        <w:spacing w:line="360" w:lineRule="auto"/>
        <w:rPr>
          <w:rFonts w:asciiTheme="minorBidi" w:hAnsiTheme="minorBidi"/>
          <w:sz w:val="24"/>
          <w:szCs w:val="24"/>
        </w:rPr>
      </w:pPr>
      <w:r w:rsidRPr="00F7375F">
        <w:rPr>
          <w:rFonts w:asciiTheme="minorBidi" w:hAnsiTheme="minorBidi"/>
          <w:b/>
          <w:bCs/>
          <w:sz w:val="24"/>
          <w:szCs w:val="24"/>
        </w:rPr>
        <w:t xml:space="preserve">Zermane A., 2010. </w:t>
      </w:r>
      <w:r w:rsidRPr="00F7375F">
        <w:rPr>
          <w:rFonts w:asciiTheme="minorBidi" w:hAnsiTheme="minorBidi"/>
          <w:sz w:val="24"/>
          <w:szCs w:val="24"/>
        </w:rPr>
        <w:t xml:space="preserve">Etude de l'extraction supercritique Application aux systèmes agroalimentaires. Thèse de doctorat, université de Constantine, p120 </w:t>
      </w:r>
    </w:p>
    <w:p w:rsidR="00A71901" w:rsidRPr="00F7375F" w:rsidRDefault="00CB40E8" w:rsidP="00296AF2">
      <w:pPr>
        <w:pStyle w:val="Paragraphedeliste"/>
        <w:numPr>
          <w:ilvl w:val="0"/>
          <w:numId w:val="7"/>
        </w:numPr>
        <w:spacing w:line="360" w:lineRule="auto"/>
        <w:rPr>
          <w:rFonts w:asciiTheme="minorBidi" w:hAnsiTheme="minorBidi"/>
          <w:b/>
          <w:bCs/>
          <w:sz w:val="24"/>
          <w:szCs w:val="24"/>
          <w:lang w:val="en-US"/>
        </w:rPr>
      </w:pPr>
      <w:hyperlink r:id="rId61" w:history="1">
        <w:r w:rsidR="00A71901" w:rsidRPr="00F7375F">
          <w:rPr>
            <w:rStyle w:val="Lienhypertexte"/>
            <w:rFonts w:asciiTheme="minorBidi" w:hAnsiTheme="minorBidi"/>
            <w:sz w:val="24"/>
            <w:szCs w:val="24"/>
            <w:lang w:val="en-US"/>
          </w:rPr>
          <w:t>https://microcox.pagesperso-orange.fr</w:t>
        </w:r>
      </w:hyperlink>
      <w:r w:rsidR="00A71901" w:rsidRPr="00F7375F">
        <w:rPr>
          <w:rFonts w:asciiTheme="minorBidi" w:hAnsiTheme="minorBidi"/>
          <w:b/>
          <w:bCs/>
          <w:sz w:val="24"/>
          <w:szCs w:val="24"/>
          <w:lang w:val="en-US"/>
        </w:rPr>
        <w:t xml:space="preserve"> / sysnerv.html </w:t>
      </w:r>
    </w:p>
    <w:p w:rsidR="00A71901" w:rsidRPr="00F7375F" w:rsidRDefault="00CB40E8" w:rsidP="00296AF2">
      <w:pPr>
        <w:pStyle w:val="Paragraphedeliste"/>
        <w:numPr>
          <w:ilvl w:val="0"/>
          <w:numId w:val="7"/>
        </w:numPr>
        <w:spacing w:line="360" w:lineRule="auto"/>
        <w:rPr>
          <w:rFonts w:asciiTheme="minorBidi" w:hAnsiTheme="minorBidi"/>
          <w:b/>
          <w:bCs/>
          <w:sz w:val="24"/>
          <w:szCs w:val="24"/>
        </w:rPr>
      </w:pPr>
      <w:hyperlink r:id="rId62" w:history="1">
        <w:r w:rsidR="00A71901" w:rsidRPr="00F7375F">
          <w:rPr>
            <w:rStyle w:val="Lienhypertexte"/>
            <w:rFonts w:asciiTheme="minorBidi" w:hAnsiTheme="minorBidi"/>
            <w:sz w:val="24"/>
            <w:szCs w:val="24"/>
          </w:rPr>
          <w:t>http://www.gerbeaud.com</w:t>
        </w:r>
      </w:hyperlink>
      <w:r w:rsidR="00A71901" w:rsidRPr="00F7375F">
        <w:rPr>
          <w:rFonts w:asciiTheme="minorBidi" w:hAnsiTheme="minorBidi"/>
          <w:b/>
          <w:bCs/>
          <w:sz w:val="24"/>
          <w:szCs w:val="24"/>
        </w:rPr>
        <w:t xml:space="preserve"> / jardin; jardinage- naturel/ lutte biologique, 1946. Html </w:t>
      </w:r>
    </w:p>
    <w:p w:rsidR="00A71901" w:rsidRPr="00F7375F" w:rsidRDefault="00CB40E8" w:rsidP="00296AF2">
      <w:pPr>
        <w:pStyle w:val="Paragraphedeliste"/>
        <w:numPr>
          <w:ilvl w:val="0"/>
          <w:numId w:val="7"/>
        </w:numPr>
        <w:spacing w:line="360" w:lineRule="auto"/>
        <w:rPr>
          <w:rFonts w:asciiTheme="minorBidi" w:hAnsiTheme="minorBidi"/>
          <w:b/>
          <w:bCs/>
          <w:sz w:val="24"/>
          <w:szCs w:val="24"/>
        </w:rPr>
      </w:pPr>
      <w:hyperlink r:id="rId63" w:history="1">
        <w:r w:rsidR="00A71901" w:rsidRPr="00F7375F">
          <w:rPr>
            <w:rStyle w:val="Lienhypertexte"/>
            <w:rFonts w:asciiTheme="minorBidi" w:hAnsiTheme="minorBidi"/>
            <w:sz w:val="24"/>
            <w:szCs w:val="24"/>
          </w:rPr>
          <w:t>http://www.aps.dz</w:t>
        </w:r>
      </w:hyperlink>
      <w:r w:rsidR="00A71901" w:rsidRPr="00F7375F">
        <w:rPr>
          <w:rFonts w:asciiTheme="minorBidi" w:hAnsiTheme="minorBidi"/>
          <w:b/>
          <w:bCs/>
          <w:sz w:val="24"/>
          <w:szCs w:val="24"/>
        </w:rPr>
        <w:t xml:space="preserve"> / economie/ 105 875-agriculture – examen des proportions et préoccupations des professionnels de la filière maraichère. </w:t>
      </w:r>
    </w:p>
    <w:p w:rsidR="00A71901" w:rsidRPr="00F7375F" w:rsidRDefault="00CB40E8" w:rsidP="00296AF2">
      <w:pPr>
        <w:pStyle w:val="Paragraphedeliste"/>
        <w:numPr>
          <w:ilvl w:val="0"/>
          <w:numId w:val="7"/>
        </w:numPr>
        <w:spacing w:line="360" w:lineRule="auto"/>
        <w:rPr>
          <w:rFonts w:asciiTheme="minorBidi" w:hAnsiTheme="minorBidi"/>
          <w:b/>
          <w:bCs/>
          <w:sz w:val="24"/>
          <w:szCs w:val="24"/>
        </w:rPr>
      </w:pPr>
      <w:hyperlink r:id="rId64" w:history="1">
        <w:r w:rsidR="00A71901" w:rsidRPr="00F7375F">
          <w:rPr>
            <w:rStyle w:val="Lienhypertexte"/>
            <w:rFonts w:asciiTheme="minorBidi" w:hAnsiTheme="minorBidi"/>
            <w:sz w:val="24"/>
            <w:szCs w:val="24"/>
          </w:rPr>
          <w:t>http://zomagro.com</w:t>
        </w:r>
      </w:hyperlink>
      <w:r w:rsidR="00A71901" w:rsidRPr="00F7375F">
        <w:rPr>
          <w:rFonts w:asciiTheme="minorBidi" w:hAnsiTheme="minorBidi"/>
          <w:b/>
          <w:bCs/>
          <w:sz w:val="24"/>
          <w:szCs w:val="24"/>
        </w:rPr>
        <w:t xml:space="preserve"> / index. Php /2019/02/25 au Nigeria- 50- de la production de fruits est perdue.   </w:t>
      </w:r>
    </w:p>
    <w:p w:rsidR="00A71901" w:rsidRPr="00F7375F" w:rsidRDefault="00A71901" w:rsidP="00296AF2">
      <w:pPr>
        <w:bidi w:val="0"/>
        <w:spacing w:line="360" w:lineRule="auto"/>
        <w:rPr>
          <w:rFonts w:asciiTheme="minorBidi" w:hAnsiTheme="minorBidi"/>
          <w:sz w:val="24"/>
          <w:szCs w:val="24"/>
        </w:rPr>
      </w:pPr>
    </w:p>
    <w:p w:rsidR="00A71901" w:rsidRPr="00F7375F" w:rsidRDefault="00A71901" w:rsidP="00296AF2">
      <w:pPr>
        <w:bidi w:val="0"/>
        <w:spacing w:line="360" w:lineRule="auto"/>
        <w:rPr>
          <w:rFonts w:asciiTheme="minorBidi" w:hAnsiTheme="minorBidi"/>
          <w:sz w:val="24"/>
          <w:szCs w:val="24"/>
        </w:rPr>
      </w:pPr>
    </w:p>
    <w:p w:rsidR="001B7E5F" w:rsidRPr="00F7375F" w:rsidRDefault="001B7E5F" w:rsidP="00296AF2">
      <w:pPr>
        <w:bidi w:val="0"/>
        <w:spacing w:before="120" w:after="120" w:line="360" w:lineRule="auto"/>
        <w:ind w:left="57" w:right="57"/>
        <w:jc w:val="both"/>
        <w:rPr>
          <w:rFonts w:asciiTheme="minorBidi" w:hAnsiTheme="minorBidi"/>
          <w:b/>
          <w:bCs/>
          <w:sz w:val="24"/>
          <w:szCs w:val="24"/>
        </w:rPr>
      </w:pPr>
    </w:p>
    <w:p w:rsidR="00C00384" w:rsidRPr="00F7375F" w:rsidRDefault="00C00384" w:rsidP="00296AF2">
      <w:pPr>
        <w:bidi w:val="0"/>
        <w:spacing w:line="360" w:lineRule="auto"/>
        <w:jc w:val="both"/>
        <w:rPr>
          <w:rFonts w:asciiTheme="minorBidi" w:hAnsiTheme="minorBidi"/>
          <w:sz w:val="24"/>
          <w:szCs w:val="24"/>
        </w:rPr>
      </w:pPr>
    </w:p>
    <w:sectPr w:rsidR="00C00384" w:rsidRPr="00F7375F" w:rsidSect="00776243">
      <w:headerReference w:type="default" r:id="rId65"/>
      <w:footerReference w:type="default" r:id="rId66"/>
      <w:type w:val="continuous"/>
      <w:pgSz w:w="11900" w:h="16840"/>
      <w:pgMar w:top="1417" w:right="1417" w:bottom="1417" w:left="1417" w:header="284"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CB7" w:rsidRDefault="00226CB7" w:rsidP="008C1E65">
      <w:r>
        <w:separator/>
      </w:r>
    </w:p>
  </w:endnote>
  <w:endnote w:type="continuationSeparator" w:id="1">
    <w:p w:rsidR="00226CB7" w:rsidRDefault="00226CB7" w:rsidP="008C1E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Arial-Identity-H">
    <w:altName w:val="MS Mincho"/>
    <w:panose1 w:val="00000000000000000000"/>
    <w:charset w:val="80"/>
    <w:family w:val="auto"/>
    <w:notTrueType/>
    <w:pitch w:val="default"/>
    <w:sig w:usb0="00000001" w:usb1="08070000" w:usb2="00000010" w:usb3="00000000" w:csb0="00020000" w:csb1="00000000"/>
  </w:font>
  <w:font w:name="ComicSansM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Default="00610808" w:rsidP="009D49B8">
    <w:pPr>
      <w:pStyle w:val="Pieddepage"/>
      <w:tabs>
        <w:tab w:val="clear" w:pos="8306"/>
      </w:tabs>
      <w:bidi w:val="0"/>
      <w:jc w:val="right"/>
      <w:rPr>
        <w:lang w:bidi="ar-D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334577977"/>
      <w:docPartObj>
        <w:docPartGallery w:val="Page Numbers (Bottom of Page)"/>
        <w:docPartUnique/>
      </w:docPartObj>
    </w:sdtPr>
    <w:sdtEndPr>
      <w:rPr>
        <w:color w:val="7F7F7F" w:themeColor="background1" w:themeShade="7F"/>
        <w:spacing w:val="60"/>
      </w:rPr>
    </w:sdtEndPr>
    <w:sdtContent>
      <w:p w:rsidR="00610808" w:rsidRDefault="00610808">
        <w:pPr>
          <w:pStyle w:val="Pieddepage"/>
          <w:pBdr>
            <w:top w:val="single" w:sz="4" w:space="1" w:color="D9D9D9" w:themeColor="background1" w:themeShade="D9"/>
          </w:pBdr>
          <w:rPr>
            <w:b/>
            <w:bCs/>
          </w:rPr>
        </w:pPr>
        <w:r w:rsidRPr="00CB40E8">
          <w:fldChar w:fldCharType="begin"/>
        </w:r>
        <w:r>
          <w:instrText>PAGE   \* MERGEFORMAT</w:instrText>
        </w:r>
        <w:r w:rsidRPr="00CB40E8">
          <w:fldChar w:fldCharType="separate"/>
        </w:r>
        <w:r w:rsidR="00590A6E" w:rsidRPr="00590A6E">
          <w:rPr>
            <w:rFonts w:ascii="Times New Roman"/>
            <w:b/>
            <w:bCs/>
            <w:noProof/>
            <w:rtl/>
          </w:rPr>
          <w:t>32</w:t>
        </w:r>
        <w:r>
          <w:rPr>
            <w:b/>
            <w:bCs/>
          </w:rPr>
          <w:fldChar w:fldCharType="end"/>
        </w:r>
        <w:r>
          <w:rPr>
            <w:b/>
            <w:bCs/>
          </w:rPr>
          <w:t xml:space="preserve"> | </w:t>
        </w:r>
        <w:r>
          <w:rPr>
            <w:color w:val="7F7F7F" w:themeColor="background1" w:themeShade="7F"/>
            <w:spacing w:val="60"/>
          </w:rPr>
          <w:t>Page</w:t>
        </w:r>
      </w:p>
    </w:sdtContent>
  </w:sdt>
  <w:p w:rsidR="00610808" w:rsidRDefault="00610808" w:rsidP="009D49B8">
    <w:pPr>
      <w:pStyle w:val="Pieddepage"/>
      <w:tabs>
        <w:tab w:val="clear" w:pos="8306"/>
      </w:tabs>
      <w:bidi w:val="0"/>
      <w:jc w:val="right"/>
      <w:rPr>
        <w:lang w:bidi="ar-DZ"/>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C95E14" w:rsidRDefault="00610808" w:rsidP="00C95E14">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49586659"/>
      <w:docPartObj>
        <w:docPartGallery w:val="Page Numbers (Bottom of Page)"/>
        <w:docPartUnique/>
      </w:docPartObj>
    </w:sdtPr>
    <w:sdtEndPr>
      <w:rPr>
        <w:color w:val="7F7F7F" w:themeColor="background1" w:themeShade="7F"/>
        <w:spacing w:val="60"/>
      </w:rPr>
    </w:sdtEndPr>
    <w:sdtContent>
      <w:p w:rsidR="00610808" w:rsidRDefault="00610808">
        <w:pPr>
          <w:pStyle w:val="Pieddepage"/>
          <w:pBdr>
            <w:top w:val="single" w:sz="4" w:space="1" w:color="D9D9D9" w:themeColor="background1" w:themeShade="D9"/>
          </w:pBdr>
          <w:rPr>
            <w:b/>
            <w:bCs/>
          </w:rPr>
        </w:pPr>
        <w:r w:rsidRPr="00CB40E8">
          <w:fldChar w:fldCharType="begin"/>
        </w:r>
        <w:r>
          <w:instrText>PAGE   \* MERGEFORMAT</w:instrText>
        </w:r>
        <w:r w:rsidRPr="00CB40E8">
          <w:fldChar w:fldCharType="separate"/>
        </w:r>
        <w:r w:rsidR="00590A6E" w:rsidRPr="00590A6E">
          <w:rPr>
            <w:rFonts w:ascii="Times New Roman"/>
            <w:b/>
            <w:bCs/>
            <w:noProof/>
            <w:rtl/>
          </w:rPr>
          <w:t>34</w:t>
        </w:r>
        <w:r>
          <w:rPr>
            <w:b/>
            <w:bCs/>
          </w:rPr>
          <w:fldChar w:fldCharType="end"/>
        </w:r>
        <w:r>
          <w:rPr>
            <w:b/>
            <w:bCs/>
          </w:rPr>
          <w:t xml:space="preserve"> | </w:t>
        </w:r>
        <w:r>
          <w:rPr>
            <w:color w:val="7F7F7F" w:themeColor="background1" w:themeShade="7F"/>
            <w:spacing w:val="60"/>
          </w:rPr>
          <w:t>Page</w:t>
        </w:r>
      </w:p>
    </w:sdtContent>
  </w:sdt>
  <w:p w:rsidR="00610808" w:rsidRDefault="00610808">
    <w:pPr>
      <w:pStyle w:val="Pieddepage"/>
      <w:rPr>
        <w:lang w:bidi="ar-DZ"/>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78986142"/>
      <w:docPartObj>
        <w:docPartGallery w:val="Page Numbers (Bottom of Page)"/>
        <w:docPartUnique/>
      </w:docPartObj>
    </w:sdtPr>
    <w:sdtEndPr>
      <w:rPr>
        <w:color w:val="7F7F7F" w:themeColor="background1" w:themeShade="7F"/>
        <w:spacing w:val="60"/>
      </w:rPr>
    </w:sdtEndPr>
    <w:sdtContent>
      <w:p w:rsidR="00610808" w:rsidRDefault="00610808">
        <w:pPr>
          <w:pStyle w:val="Pieddepage"/>
          <w:pBdr>
            <w:top w:val="single" w:sz="4" w:space="1" w:color="D9D9D9" w:themeColor="background1" w:themeShade="D9"/>
          </w:pBdr>
          <w:rPr>
            <w:b/>
            <w:bCs/>
          </w:rPr>
        </w:pPr>
        <w:r w:rsidRPr="00CB40E8">
          <w:fldChar w:fldCharType="begin"/>
        </w:r>
        <w:r>
          <w:instrText>PAGE   \* MERGEFORMAT</w:instrText>
        </w:r>
        <w:r w:rsidRPr="00CB40E8">
          <w:fldChar w:fldCharType="separate"/>
        </w:r>
        <w:r w:rsidR="00590A6E" w:rsidRPr="00590A6E">
          <w:rPr>
            <w:rFonts w:ascii="Times New Roman"/>
            <w:b/>
            <w:bCs/>
            <w:noProof/>
            <w:rtl/>
          </w:rPr>
          <w:t>33</w:t>
        </w:r>
        <w:r>
          <w:rPr>
            <w:b/>
            <w:bCs/>
          </w:rPr>
          <w:fldChar w:fldCharType="end"/>
        </w:r>
        <w:r>
          <w:rPr>
            <w:b/>
            <w:bCs/>
          </w:rPr>
          <w:t xml:space="preserve"> | </w:t>
        </w:r>
        <w:r>
          <w:rPr>
            <w:color w:val="7F7F7F" w:themeColor="background1" w:themeShade="7F"/>
            <w:spacing w:val="60"/>
          </w:rPr>
          <w:t>Page</w:t>
        </w:r>
      </w:p>
    </w:sdtContent>
  </w:sdt>
  <w:p w:rsidR="00610808" w:rsidRDefault="00610808">
    <w:pPr>
      <w:pStyle w:val="Pieddepage"/>
      <w:rPr>
        <w:lang w:bidi="ar-DZ"/>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Default="00610808">
    <w:pPr>
      <w:pStyle w:val="Pieddepage"/>
      <w:pBdr>
        <w:top w:val="single" w:sz="4" w:space="1" w:color="D9D9D9" w:themeColor="background1" w:themeShade="D9"/>
      </w:pBdr>
      <w:rPr>
        <w:b/>
        <w:bCs/>
      </w:rPr>
    </w:pPr>
    <w:r w:rsidRPr="00CB40E8">
      <w:fldChar w:fldCharType="begin"/>
    </w:r>
    <w:r>
      <w:instrText>PAGE   \* MERGEFORMAT</w:instrText>
    </w:r>
    <w:r w:rsidRPr="00CB40E8">
      <w:fldChar w:fldCharType="separate"/>
    </w:r>
    <w:r w:rsidR="00590A6E" w:rsidRPr="00590A6E">
      <w:rPr>
        <w:rFonts w:ascii="Times New Roman"/>
        <w:b/>
        <w:bCs/>
        <w:noProof/>
        <w:rtl/>
      </w:rPr>
      <w:t>39</w:t>
    </w:r>
    <w:r>
      <w:rPr>
        <w:b/>
        <w:bCs/>
      </w:rPr>
      <w:fldChar w:fldCharType="end"/>
    </w:r>
    <w:r>
      <w:rPr>
        <w:b/>
        <w:bCs/>
      </w:rPr>
      <w:t xml:space="preserve"> | </w:t>
    </w:r>
    <w:r>
      <w:rPr>
        <w:color w:val="7F7F7F" w:themeColor="background1" w:themeShade="7F"/>
        <w:spacing w:val="60"/>
      </w:rPr>
      <w:t>Page</w:t>
    </w:r>
  </w:p>
  <w:p w:rsidR="00610808" w:rsidRPr="005D34A5" w:rsidRDefault="00610808" w:rsidP="006A2CE7">
    <w:pPr>
      <w:pStyle w:val="Pieddepage"/>
      <w:jc w:val="right"/>
      <w:rPr>
        <w:b/>
        <w:b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CB7" w:rsidRDefault="00226CB7" w:rsidP="008C1E65">
      <w:r>
        <w:separator/>
      </w:r>
    </w:p>
  </w:footnote>
  <w:footnote w:type="continuationSeparator" w:id="1">
    <w:p w:rsidR="00226CB7" w:rsidRDefault="00226CB7" w:rsidP="008C1E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421D9C" w:rsidRDefault="00610808" w:rsidP="00421D9C">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C95E14" w:rsidRDefault="00610808" w:rsidP="00C95E14">
    <w:pPr>
      <w:pStyle w:val="En-tte"/>
      <w:rPr>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Default="00610808">
    <w:pPr>
      <w:pStyle w:val="En-tte"/>
      <w:pBdr>
        <w:bottom w:val="single" w:sz="4" w:space="1" w:color="A5A5A5" w:themeColor="background1" w:themeShade="A5"/>
      </w:pBdr>
      <w:tabs>
        <w:tab w:val="left" w:pos="2580"/>
        <w:tab w:val="left" w:pos="2985"/>
      </w:tabs>
      <w:spacing w:after="120"/>
      <w:jc w:val="right"/>
      <w:rPr>
        <w:color w:val="808080" w:themeColor="text1" w:themeTint="7F"/>
        <w:rtl/>
        <w:lang w:bidi="ar-DZ"/>
      </w:rPr>
    </w:pPr>
  </w:p>
  <w:p w:rsidR="00610808" w:rsidRDefault="00610808">
    <w:pPr>
      <w:pStyle w:val="En-tte"/>
      <w:pBdr>
        <w:bottom w:val="single" w:sz="4" w:space="1" w:color="A5A5A5" w:themeColor="background1" w:themeShade="A5"/>
      </w:pBdr>
      <w:tabs>
        <w:tab w:val="left" w:pos="2580"/>
        <w:tab w:val="left" w:pos="2985"/>
      </w:tabs>
      <w:spacing w:after="120"/>
      <w:jc w:val="right"/>
      <w:rPr>
        <w:color w:val="808080" w:themeColor="text1" w:themeTint="7F"/>
        <w:lang w:bidi="ar-DZ"/>
      </w:rPr>
    </w:pPr>
  </w:p>
  <w:p w:rsidR="00610808" w:rsidRDefault="00610808"/>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C823B9" w:rsidRDefault="00610808" w:rsidP="009E569C">
    <w:pPr>
      <w:pStyle w:val="En-tte"/>
      <w:jc w:val="center"/>
      <w:rPr>
        <w:rFonts w:asciiTheme="minorBidi" w:hAnsiTheme="minorBidi"/>
        <w:color w:val="0070C0"/>
        <w:sz w:val="52"/>
        <w:szCs w:val="52"/>
      </w:rPr>
    </w:pPr>
  </w:p>
  <w:p w:rsidR="00610808" w:rsidRPr="00C823B9" w:rsidRDefault="00610808" w:rsidP="009E569C">
    <w:pPr>
      <w:pStyle w:val="En-tte"/>
      <w:jc w:val="center"/>
      <w:rPr>
        <w:rFonts w:asciiTheme="minorBidi" w:hAnsiTheme="minorBidi"/>
        <w:color w:val="0070C0"/>
        <w:sz w:val="52"/>
        <w:szCs w:val="52"/>
      </w:rPr>
    </w:pPr>
    <w:r w:rsidRPr="00C823B9">
      <w:rPr>
        <w:rFonts w:asciiTheme="minorBidi" w:hAnsiTheme="minorBidi"/>
        <w:color w:val="0070C0"/>
        <w:sz w:val="52"/>
        <w:szCs w:val="52"/>
      </w:rPr>
      <w:t xml:space="preserve">Références bibliographique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780025" w:rsidRDefault="00610808" w:rsidP="00780025">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B611A6" w:rsidRDefault="00610808" w:rsidP="00C17E9C">
    <w:pPr>
      <w:pStyle w:val="Titre"/>
      <w:bidi/>
      <w:jc w:val="center"/>
      <w:rPr>
        <w:rFonts w:ascii="Times New Roman" w:hAnsiTheme="minorBidi" w:cstheme="minorBidi"/>
        <w:color w:val="0070C0"/>
        <w:rtl/>
      </w:rPr>
    </w:pPr>
    <w:r w:rsidRPr="00B611A6">
      <w:rPr>
        <w:rFonts w:asciiTheme="minorBidi" w:hAnsiTheme="minorBidi" w:cstheme="minorBidi"/>
        <w:color w:val="0070C0"/>
        <w:szCs w:val="36"/>
      </w:rPr>
      <w:t>Introduction</w:t>
    </w:r>
  </w:p>
  <w:p w:rsidR="00610808" w:rsidRPr="00B611A6" w:rsidRDefault="00610808" w:rsidP="00780025">
    <w:pPr>
      <w:pStyle w:val="En-tte"/>
      <w:rPr>
        <w:color w:val="0070C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780025" w:rsidRDefault="00610808" w:rsidP="00780025">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Default="00610808" w:rsidP="00F02ECF">
    <w:pPr>
      <w:pStyle w:val="Titre"/>
      <w:bidi/>
      <w:rPr>
        <w:rFonts w:asciiTheme="minorBidi" w:hAnsiTheme="minorBidi" w:cstheme="minorBidi"/>
        <w:color w:val="90571E" w:themeColor="accent6" w:themeShade="BF"/>
        <w:lang w:eastAsia="zh-TW"/>
      </w:rPr>
    </w:pPr>
  </w:p>
  <w:p w:rsidR="00610808" w:rsidRPr="00B611A6" w:rsidRDefault="00610808" w:rsidP="00B42CAA">
    <w:pPr>
      <w:pStyle w:val="Titre"/>
      <w:bidi/>
      <w:rPr>
        <w:rFonts w:asciiTheme="minorBidi" w:hAnsiTheme="minorBidi" w:cstheme="minorBidi"/>
        <w:color w:val="0070C0"/>
      </w:rPr>
    </w:pPr>
    <w:r w:rsidRPr="00B611A6">
      <w:rPr>
        <w:rFonts w:asciiTheme="minorBidi" w:hAnsiTheme="minorBidi" w:cstheme="minorBidi"/>
        <w:color w:val="0070C0"/>
        <w:lang w:eastAsia="zh-TW"/>
      </w:rPr>
      <w:t xml:space="preserve">Matériels et Méthodes                 </w:t>
    </w:r>
  </w:p>
  <w:p w:rsidR="00610808" w:rsidRPr="00BF5047" w:rsidRDefault="00610808" w:rsidP="00C23FC9">
    <w:pPr>
      <w:pStyle w:val="En-tte"/>
      <w:jc w:val="center"/>
      <w:rPr>
        <w:color w:val="00B0F0"/>
        <w:sz w:val="36"/>
        <w:szCs w:val="3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Pr="00BF5047" w:rsidRDefault="00610808" w:rsidP="00C23FC9">
    <w:pPr>
      <w:pStyle w:val="En-tte"/>
      <w:jc w:val="center"/>
      <w:rPr>
        <w:color w:val="00B0F0"/>
        <w:sz w:val="36"/>
        <w:szCs w:val="36"/>
        <w:rtl/>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Default="00610808" w:rsidP="005E1CB6">
    <w:pPr>
      <w:pStyle w:val="Titre"/>
      <w:bidi/>
      <w:rPr>
        <w:rFonts w:asciiTheme="minorBidi" w:hAnsiTheme="minorBidi" w:cstheme="minorBidi"/>
        <w:color w:val="90571E" w:themeColor="accent6" w:themeShade="BF"/>
      </w:rPr>
    </w:pPr>
  </w:p>
  <w:p w:rsidR="00610808" w:rsidRPr="00E667A2" w:rsidRDefault="00610808" w:rsidP="00E667A2">
    <w:pPr>
      <w:pStyle w:val="Titre"/>
      <w:bidi/>
      <w:jc w:val="center"/>
      <w:rPr>
        <w:rFonts w:asciiTheme="minorBidi" w:hAnsiTheme="minorBidi" w:cstheme="minorBidi"/>
        <w:color w:val="0070C0"/>
      </w:rPr>
    </w:pPr>
    <w:r>
      <w:rPr>
        <w:rFonts w:asciiTheme="minorBidi" w:hAnsiTheme="minorBidi" w:cstheme="minorBidi"/>
        <w:color w:val="0070C0"/>
      </w:rPr>
      <w:t xml:space="preserve">Résultats </w:t>
    </w:r>
  </w:p>
  <w:p w:rsidR="00610808" w:rsidRPr="00C53FBC" w:rsidRDefault="00610808" w:rsidP="00C8131A">
    <w:pPr>
      <w:pStyle w:val="En-tte"/>
      <w:rPr>
        <w:szCs w:val="32"/>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Default="00610808" w:rsidP="00CC11B9">
    <w:pPr>
      <w:pStyle w:val="Titre"/>
      <w:bidi/>
      <w:jc w:val="center"/>
      <w:rPr>
        <w:rFonts w:asciiTheme="minorBidi" w:hAnsiTheme="minorBidi" w:cstheme="minorBidi"/>
        <w:color w:val="0070C0"/>
      </w:rPr>
    </w:pPr>
  </w:p>
  <w:p w:rsidR="00610808" w:rsidRPr="00E667A2" w:rsidRDefault="00610808" w:rsidP="00CC11B9">
    <w:pPr>
      <w:pStyle w:val="Titre"/>
      <w:bidi/>
      <w:jc w:val="center"/>
      <w:rPr>
        <w:rFonts w:asciiTheme="minorBidi" w:hAnsiTheme="minorBidi" w:cstheme="minorBidi"/>
        <w:color w:val="0070C0"/>
      </w:rPr>
    </w:pPr>
    <w:r>
      <w:rPr>
        <w:rFonts w:asciiTheme="minorBidi" w:hAnsiTheme="minorBidi" w:cstheme="minorBidi"/>
        <w:color w:val="0070C0"/>
      </w:rPr>
      <w:t xml:space="preserve">Résultats </w:t>
    </w:r>
  </w:p>
  <w:p w:rsidR="00610808" w:rsidRPr="00C95E14" w:rsidRDefault="00610808" w:rsidP="00C95E14">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808" w:rsidRDefault="00610808" w:rsidP="005E1CB6">
    <w:pPr>
      <w:pStyle w:val="Titre"/>
      <w:bidi/>
      <w:rPr>
        <w:rFonts w:asciiTheme="minorBidi" w:hAnsiTheme="minorBidi" w:cstheme="minorBidi"/>
        <w:color w:val="90571E" w:themeColor="accent6" w:themeShade="BF"/>
        <w:lang w:bidi="ar-DZ"/>
      </w:rPr>
    </w:pPr>
  </w:p>
  <w:p w:rsidR="00610808" w:rsidRPr="00EB4F32" w:rsidRDefault="00610808" w:rsidP="00E667A2">
    <w:pPr>
      <w:pStyle w:val="Titre"/>
      <w:bidi/>
      <w:jc w:val="center"/>
      <w:rPr>
        <w:rFonts w:asciiTheme="minorBidi" w:hAnsiTheme="minorBidi" w:cstheme="minorBidi"/>
        <w:color w:val="0070C0"/>
        <w:lang w:val="en-US"/>
      </w:rPr>
    </w:pPr>
    <w:r>
      <w:rPr>
        <w:rFonts w:asciiTheme="minorBidi" w:hAnsiTheme="minorBidi" w:cstheme="minorBidi"/>
        <w:color w:val="0070C0"/>
      </w:rPr>
      <w:t xml:space="preserve">Discussion  </w:t>
    </w:r>
  </w:p>
  <w:p w:rsidR="00610808" w:rsidRPr="00C53FBC" w:rsidRDefault="00610808" w:rsidP="00C8131A">
    <w:pPr>
      <w:pStyle w:val="En-tte"/>
      <w:rPr>
        <w:szCs w:val="32"/>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17778"/>
    <w:multiLevelType w:val="hybridMultilevel"/>
    <w:tmpl w:val="3DB255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E44D4A"/>
    <w:multiLevelType w:val="hybridMultilevel"/>
    <w:tmpl w:val="D82EE48A"/>
    <w:lvl w:ilvl="0" w:tplc="C314913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21445559"/>
    <w:multiLevelType w:val="hybridMultilevel"/>
    <w:tmpl w:val="591CEA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8144916"/>
    <w:multiLevelType w:val="hybridMultilevel"/>
    <w:tmpl w:val="22380C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65187"/>
    <w:multiLevelType w:val="hybridMultilevel"/>
    <w:tmpl w:val="6A8CE3AC"/>
    <w:lvl w:ilvl="0" w:tplc="698A464E">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36022A24"/>
    <w:multiLevelType w:val="hybridMultilevel"/>
    <w:tmpl w:val="155836EA"/>
    <w:lvl w:ilvl="0" w:tplc="928A1C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8F575A"/>
    <w:multiLevelType w:val="hybridMultilevel"/>
    <w:tmpl w:val="E1E81C92"/>
    <w:lvl w:ilvl="0" w:tplc="040C000D">
      <w:start w:val="1"/>
      <w:numFmt w:val="bullet"/>
      <w:lvlText w:val=""/>
      <w:lvlJc w:val="left"/>
      <w:pPr>
        <w:ind w:left="4330" w:hanging="360"/>
      </w:pPr>
      <w:rPr>
        <w:rFonts w:ascii="Wingdings" w:hAnsi="Wingdings" w:hint="default"/>
      </w:rPr>
    </w:lvl>
    <w:lvl w:ilvl="1" w:tplc="040C0003" w:tentative="1">
      <w:start w:val="1"/>
      <w:numFmt w:val="bullet"/>
      <w:lvlText w:val="o"/>
      <w:lvlJc w:val="left"/>
      <w:pPr>
        <w:ind w:left="5050" w:hanging="360"/>
      </w:pPr>
      <w:rPr>
        <w:rFonts w:ascii="Courier New" w:hAnsi="Courier New" w:cs="Courier New" w:hint="default"/>
      </w:rPr>
    </w:lvl>
    <w:lvl w:ilvl="2" w:tplc="040C0005" w:tentative="1">
      <w:start w:val="1"/>
      <w:numFmt w:val="bullet"/>
      <w:lvlText w:val=""/>
      <w:lvlJc w:val="left"/>
      <w:pPr>
        <w:ind w:left="5770" w:hanging="360"/>
      </w:pPr>
      <w:rPr>
        <w:rFonts w:ascii="Wingdings" w:hAnsi="Wingdings" w:hint="default"/>
      </w:rPr>
    </w:lvl>
    <w:lvl w:ilvl="3" w:tplc="040C0001" w:tentative="1">
      <w:start w:val="1"/>
      <w:numFmt w:val="bullet"/>
      <w:lvlText w:val=""/>
      <w:lvlJc w:val="left"/>
      <w:pPr>
        <w:ind w:left="6490" w:hanging="360"/>
      </w:pPr>
      <w:rPr>
        <w:rFonts w:ascii="Symbol" w:hAnsi="Symbol" w:hint="default"/>
      </w:rPr>
    </w:lvl>
    <w:lvl w:ilvl="4" w:tplc="040C0003" w:tentative="1">
      <w:start w:val="1"/>
      <w:numFmt w:val="bullet"/>
      <w:lvlText w:val="o"/>
      <w:lvlJc w:val="left"/>
      <w:pPr>
        <w:ind w:left="7210" w:hanging="360"/>
      </w:pPr>
      <w:rPr>
        <w:rFonts w:ascii="Courier New" w:hAnsi="Courier New" w:cs="Courier New" w:hint="default"/>
      </w:rPr>
    </w:lvl>
    <w:lvl w:ilvl="5" w:tplc="040C0005" w:tentative="1">
      <w:start w:val="1"/>
      <w:numFmt w:val="bullet"/>
      <w:lvlText w:val=""/>
      <w:lvlJc w:val="left"/>
      <w:pPr>
        <w:ind w:left="7930" w:hanging="360"/>
      </w:pPr>
      <w:rPr>
        <w:rFonts w:ascii="Wingdings" w:hAnsi="Wingdings" w:hint="default"/>
      </w:rPr>
    </w:lvl>
    <w:lvl w:ilvl="6" w:tplc="040C0001" w:tentative="1">
      <w:start w:val="1"/>
      <w:numFmt w:val="bullet"/>
      <w:lvlText w:val=""/>
      <w:lvlJc w:val="left"/>
      <w:pPr>
        <w:ind w:left="8650" w:hanging="360"/>
      </w:pPr>
      <w:rPr>
        <w:rFonts w:ascii="Symbol" w:hAnsi="Symbol" w:hint="default"/>
      </w:rPr>
    </w:lvl>
    <w:lvl w:ilvl="7" w:tplc="040C0003" w:tentative="1">
      <w:start w:val="1"/>
      <w:numFmt w:val="bullet"/>
      <w:lvlText w:val="o"/>
      <w:lvlJc w:val="left"/>
      <w:pPr>
        <w:ind w:left="9370" w:hanging="360"/>
      </w:pPr>
      <w:rPr>
        <w:rFonts w:ascii="Courier New" w:hAnsi="Courier New" w:cs="Courier New" w:hint="default"/>
      </w:rPr>
    </w:lvl>
    <w:lvl w:ilvl="8" w:tplc="040C0005" w:tentative="1">
      <w:start w:val="1"/>
      <w:numFmt w:val="bullet"/>
      <w:lvlText w:val=""/>
      <w:lvlJc w:val="left"/>
      <w:pPr>
        <w:ind w:left="10090" w:hanging="360"/>
      </w:pPr>
      <w:rPr>
        <w:rFonts w:ascii="Wingdings" w:hAnsi="Wingdings" w:hint="default"/>
      </w:rPr>
    </w:lvl>
  </w:abstractNum>
  <w:abstractNum w:abstractNumId="7">
    <w:nsid w:val="3B044790"/>
    <w:multiLevelType w:val="multilevel"/>
    <w:tmpl w:val="AD4E345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i w:val="0"/>
        <w:iCs w:val="0"/>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33144A"/>
    <w:multiLevelType w:val="hybridMultilevel"/>
    <w:tmpl w:val="419417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BC0D92"/>
    <w:multiLevelType w:val="hybridMultilevel"/>
    <w:tmpl w:val="3DB6E638"/>
    <w:lvl w:ilvl="0" w:tplc="3474980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34270B"/>
    <w:multiLevelType w:val="hybridMultilevel"/>
    <w:tmpl w:val="7174E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CB1D04"/>
    <w:multiLevelType w:val="hybridMultilevel"/>
    <w:tmpl w:val="BA5ABE3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115244D"/>
    <w:multiLevelType w:val="hybridMultilevel"/>
    <w:tmpl w:val="A4D059C8"/>
    <w:lvl w:ilvl="0" w:tplc="040C000B">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3">
    <w:nsid w:val="7B024F46"/>
    <w:multiLevelType w:val="hybridMultilevel"/>
    <w:tmpl w:val="38E28500"/>
    <w:lvl w:ilvl="0" w:tplc="C11AB304">
      <w:start w:val="5"/>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7FB462D9"/>
    <w:multiLevelType w:val="hybridMultilevel"/>
    <w:tmpl w:val="74EE5956"/>
    <w:lvl w:ilvl="0" w:tplc="56E622A4">
      <w:start w:val="1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4"/>
  </w:num>
  <w:num w:numId="5">
    <w:abstractNumId w:val="7"/>
  </w:num>
  <w:num w:numId="6">
    <w:abstractNumId w:val="12"/>
  </w:num>
  <w:num w:numId="7">
    <w:abstractNumId w:val="11"/>
  </w:num>
  <w:num w:numId="8">
    <w:abstractNumId w:val="8"/>
  </w:num>
  <w:num w:numId="9">
    <w:abstractNumId w:val="3"/>
  </w:num>
  <w:num w:numId="10">
    <w:abstractNumId w:val="10"/>
  </w:num>
  <w:num w:numId="11">
    <w:abstractNumId w:val="5"/>
  </w:num>
  <w:num w:numId="12">
    <w:abstractNumId w:val="1"/>
  </w:num>
  <w:num w:numId="13">
    <w:abstractNumId w:val="4"/>
  </w:num>
  <w:num w:numId="14">
    <w:abstractNumId w:val="13"/>
  </w:num>
  <w:num w:numId="15">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fr-FR"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ar-DZ" w:vendorID="64" w:dllVersion="131078" w:nlCheck="1" w:checkStyle="0"/>
  <w:defaultTabStop w:val="720"/>
  <w:hyphenationZone w:val="425"/>
  <w:drawingGridHorizontalSpacing w:val="120"/>
  <w:displayHorizontalDrawingGridEvery w:val="2"/>
  <w:characterSpacingControl w:val="doNotCompress"/>
  <w:hdrShapeDefaults>
    <o:shapedefaults v:ext="edit" spidmax="45058"/>
  </w:hdrShapeDefaults>
  <w:footnotePr>
    <w:footnote w:id="0"/>
    <w:footnote w:id="1"/>
  </w:footnotePr>
  <w:endnotePr>
    <w:endnote w:id="0"/>
    <w:endnote w:id="1"/>
  </w:endnotePr>
  <w:compat>
    <w:useFELayout/>
  </w:compat>
  <w:rsids>
    <w:rsidRoot w:val="008D3205"/>
    <w:rsid w:val="00000286"/>
    <w:rsid w:val="000008DA"/>
    <w:rsid w:val="00001E03"/>
    <w:rsid w:val="00003D3D"/>
    <w:rsid w:val="00005470"/>
    <w:rsid w:val="00005F19"/>
    <w:rsid w:val="00005F9B"/>
    <w:rsid w:val="00007E8D"/>
    <w:rsid w:val="00010983"/>
    <w:rsid w:val="00010B23"/>
    <w:rsid w:val="00010E71"/>
    <w:rsid w:val="00011D5C"/>
    <w:rsid w:val="000132E4"/>
    <w:rsid w:val="0001416F"/>
    <w:rsid w:val="0001435E"/>
    <w:rsid w:val="00014A0B"/>
    <w:rsid w:val="00014F94"/>
    <w:rsid w:val="00015561"/>
    <w:rsid w:val="00015976"/>
    <w:rsid w:val="00017640"/>
    <w:rsid w:val="00020514"/>
    <w:rsid w:val="00021727"/>
    <w:rsid w:val="000229CC"/>
    <w:rsid w:val="000231CF"/>
    <w:rsid w:val="00023F5B"/>
    <w:rsid w:val="00027FEB"/>
    <w:rsid w:val="000316BC"/>
    <w:rsid w:val="000323EF"/>
    <w:rsid w:val="000342CA"/>
    <w:rsid w:val="00035401"/>
    <w:rsid w:val="0003650F"/>
    <w:rsid w:val="000373F4"/>
    <w:rsid w:val="000407F7"/>
    <w:rsid w:val="000410C0"/>
    <w:rsid w:val="00042050"/>
    <w:rsid w:val="0004333F"/>
    <w:rsid w:val="0004404A"/>
    <w:rsid w:val="000445CD"/>
    <w:rsid w:val="00044767"/>
    <w:rsid w:val="00044D82"/>
    <w:rsid w:val="00045BE8"/>
    <w:rsid w:val="0004743F"/>
    <w:rsid w:val="000503A8"/>
    <w:rsid w:val="00051BFA"/>
    <w:rsid w:val="000524C3"/>
    <w:rsid w:val="00052A4D"/>
    <w:rsid w:val="000540D7"/>
    <w:rsid w:val="00055F17"/>
    <w:rsid w:val="00056259"/>
    <w:rsid w:val="0006482B"/>
    <w:rsid w:val="0006540C"/>
    <w:rsid w:val="000658E1"/>
    <w:rsid w:val="00065FEC"/>
    <w:rsid w:val="00066265"/>
    <w:rsid w:val="0006638C"/>
    <w:rsid w:val="00067746"/>
    <w:rsid w:val="00070A09"/>
    <w:rsid w:val="0007105F"/>
    <w:rsid w:val="0007200E"/>
    <w:rsid w:val="00072B30"/>
    <w:rsid w:val="00074673"/>
    <w:rsid w:val="00077E87"/>
    <w:rsid w:val="00080919"/>
    <w:rsid w:val="000821EF"/>
    <w:rsid w:val="00082D96"/>
    <w:rsid w:val="0008466B"/>
    <w:rsid w:val="00085969"/>
    <w:rsid w:val="00087263"/>
    <w:rsid w:val="00087D8E"/>
    <w:rsid w:val="00087FEE"/>
    <w:rsid w:val="00090BA4"/>
    <w:rsid w:val="00091CC4"/>
    <w:rsid w:val="00092F93"/>
    <w:rsid w:val="000963D4"/>
    <w:rsid w:val="00097012"/>
    <w:rsid w:val="000A0ABA"/>
    <w:rsid w:val="000A4142"/>
    <w:rsid w:val="000A4538"/>
    <w:rsid w:val="000A603B"/>
    <w:rsid w:val="000A68BD"/>
    <w:rsid w:val="000A74A5"/>
    <w:rsid w:val="000B0505"/>
    <w:rsid w:val="000B1830"/>
    <w:rsid w:val="000B1908"/>
    <w:rsid w:val="000B2765"/>
    <w:rsid w:val="000B57A9"/>
    <w:rsid w:val="000B616B"/>
    <w:rsid w:val="000B731E"/>
    <w:rsid w:val="000C0A17"/>
    <w:rsid w:val="000C131F"/>
    <w:rsid w:val="000C16D3"/>
    <w:rsid w:val="000C19AE"/>
    <w:rsid w:val="000C31A9"/>
    <w:rsid w:val="000D47FD"/>
    <w:rsid w:val="000D5F64"/>
    <w:rsid w:val="000D6557"/>
    <w:rsid w:val="000D68C2"/>
    <w:rsid w:val="000D6A5D"/>
    <w:rsid w:val="000D70F2"/>
    <w:rsid w:val="000D72F3"/>
    <w:rsid w:val="000E0CF7"/>
    <w:rsid w:val="000E14D3"/>
    <w:rsid w:val="000E43E9"/>
    <w:rsid w:val="000E4585"/>
    <w:rsid w:val="000E486A"/>
    <w:rsid w:val="000E4EE9"/>
    <w:rsid w:val="000E5D47"/>
    <w:rsid w:val="000E75FB"/>
    <w:rsid w:val="000F1342"/>
    <w:rsid w:val="000F1C44"/>
    <w:rsid w:val="000F3373"/>
    <w:rsid w:val="000F379A"/>
    <w:rsid w:val="000F4AB9"/>
    <w:rsid w:val="000F61E6"/>
    <w:rsid w:val="000F6691"/>
    <w:rsid w:val="000F7671"/>
    <w:rsid w:val="000F7FFB"/>
    <w:rsid w:val="00101C3B"/>
    <w:rsid w:val="001046D0"/>
    <w:rsid w:val="00106181"/>
    <w:rsid w:val="00106B6B"/>
    <w:rsid w:val="001071AD"/>
    <w:rsid w:val="00107F76"/>
    <w:rsid w:val="00110BAC"/>
    <w:rsid w:val="001112F7"/>
    <w:rsid w:val="001114F8"/>
    <w:rsid w:val="00111DF1"/>
    <w:rsid w:val="00112F2D"/>
    <w:rsid w:val="00113C4C"/>
    <w:rsid w:val="001149DC"/>
    <w:rsid w:val="0011613D"/>
    <w:rsid w:val="00116B5E"/>
    <w:rsid w:val="001174CC"/>
    <w:rsid w:val="0012011A"/>
    <w:rsid w:val="00121896"/>
    <w:rsid w:val="00122930"/>
    <w:rsid w:val="001238D8"/>
    <w:rsid w:val="00125233"/>
    <w:rsid w:val="001252E7"/>
    <w:rsid w:val="00127E7E"/>
    <w:rsid w:val="00131C30"/>
    <w:rsid w:val="0013211B"/>
    <w:rsid w:val="001345CF"/>
    <w:rsid w:val="00134C19"/>
    <w:rsid w:val="00134D8A"/>
    <w:rsid w:val="00135D83"/>
    <w:rsid w:val="00137756"/>
    <w:rsid w:val="001414B1"/>
    <w:rsid w:val="00143EA7"/>
    <w:rsid w:val="0014611D"/>
    <w:rsid w:val="00147C20"/>
    <w:rsid w:val="00150B6F"/>
    <w:rsid w:val="00150DB9"/>
    <w:rsid w:val="00150E6B"/>
    <w:rsid w:val="00152F41"/>
    <w:rsid w:val="00153246"/>
    <w:rsid w:val="00154A7F"/>
    <w:rsid w:val="0015512D"/>
    <w:rsid w:val="001567E0"/>
    <w:rsid w:val="0015681F"/>
    <w:rsid w:val="00157A06"/>
    <w:rsid w:val="00161057"/>
    <w:rsid w:val="00162940"/>
    <w:rsid w:val="00165232"/>
    <w:rsid w:val="00170418"/>
    <w:rsid w:val="00170841"/>
    <w:rsid w:val="00173490"/>
    <w:rsid w:val="001761EB"/>
    <w:rsid w:val="00176467"/>
    <w:rsid w:val="001769CF"/>
    <w:rsid w:val="00176B27"/>
    <w:rsid w:val="00177AFE"/>
    <w:rsid w:val="00177DB9"/>
    <w:rsid w:val="0018031C"/>
    <w:rsid w:val="001803CA"/>
    <w:rsid w:val="001807AD"/>
    <w:rsid w:val="00185DD0"/>
    <w:rsid w:val="00187B07"/>
    <w:rsid w:val="001904ED"/>
    <w:rsid w:val="00191024"/>
    <w:rsid w:val="00193184"/>
    <w:rsid w:val="00193B26"/>
    <w:rsid w:val="00194294"/>
    <w:rsid w:val="0019509F"/>
    <w:rsid w:val="001959C7"/>
    <w:rsid w:val="001973D0"/>
    <w:rsid w:val="00197B15"/>
    <w:rsid w:val="001A1490"/>
    <w:rsid w:val="001A2460"/>
    <w:rsid w:val="001A2627"/>
    <w:rsid w:val="001A3085"/>
    <w:rsid w:val="001A3341"/>
    <w:rsid w:val="001A3800"/>
    <w:rsid w:val="001A77BB"/>
    <w:rsid w:val="001B0249"/>
    <w:rsid w:val="001B37F2"/>
    <w:rsid w:val="001B52B2"/>
    <w:rsid w:val="001B60B2"/>
    <w:rsid w:val="001B6AE8"/>
    <w:rsid w:val="001B7E5F"/>
    <w:rsid w:val="001C002E"/>
    <w:rsid w:val="001C068D"/>
    <w:rsid w:val="001C094F"/>
    <w:rsid w:val="001C09A5"/>
    <w:rsid w:val="001C0D9D"/>
    <w:rsid w:val="001C1A04"/>
    <w:rsid w:val="001C2812"/>
    <w:rsid w:val="001C3554"/>
    <w:rsid w:val="001C5FCC"/>
    <w:rsid w:val="001D1105"/>
    <w:rsid w:val="001D2B42"/>
    <w:rsid w:val="001D3B20"/>
    <w:rsid w:val="001D5260"/>
    <w:rsid w:val="001D5EBB"/>
    <w:rsid w:val="001E0927"/>
    <w:rsid w:val="001E0E44"/>
    <w:rsid w:val="001E1465"/>
    <w:rsid w:val="001E27AB"/>
    <w:rsid w:val="001E5C12"/>
    <w:rsid w:val="001E64C8"/>
    <w:rsid w:val="001E67B5"/>
    <w:rsid w:val="001E7044"/>
    <w:rsid w:val="001E7411"/>
    <w:rsid w:val="001F42D0"/>
    <w:rsid w:val="001F495D"/>
    <w:rsid w:val="001F4BF7"/>
    <w:rsid w:val="001F54BA"/>
    <w:rsid w:val="001F58A8"/>
    <w:rsid w:val="001F6477"/>
    <w:rsid w:val="00200873"/>
    <w:rsid w:val="00200BCE"/>
    <w:rsid w:val="0020295F"/>
    <w:rsid w:val="002042F9"/>
    <w:rsid w:val="002043D4"/>
    <w:rsid w:val="00204CB0"/>
    <w:rsid w:val="00205D14"/>
    <w:rsid w:val="002063AA"/>
    <w:rsid w:val="00207C5B"/>
    <w:rsid w:val="0021442A"/>
    <w:rsid w:val="002158D6"/>
    <w:rsid w:val="00215D11"/>
    <w:rsid w:val="002166E0"/>
    <w:rsid w:val="0021785F"/>
    <w:rsid w:val="00217BFC"/>
    <w:rsid w:val="00217CD1"/>
    <w:rsid w:val="00220496"/>
    <w:rsid w:val="002206BA"/>
    <w:rsid w:val="00220E29"/>
    <w:rsid w:val="0022179F"/>
    <w:rsid w:val="00221BE3"/>
    <w:rsid w:val="0022248B"/>
    <w:rsid w:val="00224BDC"/>
    <w:rsid w:val="00225DAC"/>
    <w:rsid w:val="00226CB7"/>
    <w:rsid w:val="00227B32"/>
    <w:rsid w:val="002308BF"/>
    <w:rsid w:val="0023096C"/>
    <w:rsid w:val="00234FA6"/>
    <w:rsid w:val="0024091F"/>
    <w:rsid w:val="00242285"/>
    <w:rsid w:val="00243909"/>
    <w:rsid w:val="00243A0D"/>
    <w:rsid w:val="002442D9"/>
    <w:rsid w:val="002455D6"/>
    <w:rsid w:val="0024599D"/>
    <w:rsid w:val="002501E2"/>
    <w:rsid w:val="00251214"/>
    <w:rsid w:val="00251AF4"/>
    <w:rsid w:val="002521D2"/>
    <w:rsid w:val="002528B0"/>
    <w:rsid w:val="0025324F"/>
    <w:rsid w:val="002535A2"/>
    <w:rsid w:val="00254C23"/>
    <w:rsid w:val="00254EE6"/>
    <w:rsid w:val="0025506B"/>
    <w:rsid w:val="00255D69"/>
    <w:rsid w:val="00255ED0"/>
    <w:rsid w:val="0025785F"/>
    <w:rsid w:val="0026016C"/>
    <w:rsid w:val="002607D2"/>
    <w:rsid w:val="00260C14"/>
    <w:rsid w:val="0026151F"/>
    <w:rsid w:val="00262395"/>
    <w:rsid w:val="0026282B"/>
    <w:rsid w:val="00263B05"/>
    <w:rsid w:val="002642DE"/>
    <w:rsid w:val="00264568"/>
    <w:rsid w:val="0026534F"/>
    <w:rsid w:val="00265503"/>
    <w:rsid w:val="00265C24"/>
    <w:rsid w:val="00266069"/>
    <w:rsid w:val="00266EAA"/>
    <w:rsid w:val="00267A97"/>
    <w:rsid w:val="00270964"/>
    <w:rsid w:val="00270BFF"/>
    <w:rsid w:val="002728C6"/>
    <w:rsid w:val="00273C13"/>
    <w:rsid w:val="00274B19"/>
    <w:rsid w:val="0027674D"/>
    <w:rsid w:val="00277698"/>
    <w:rsid w:val="0028023B"/>
    <w:rsid w:val="00280403"/>
    <w:rsid w:val="00280974"/>
    <w:rsid w:val="00282AA2"/>
    <w:rsid w:val="002833FD"/>
    <w:rsid w:val="00283463"/>
    <w:rsid w:val="00283815"/>
    <w:rsid w:val="002846C3"/>
    <w:rsid w:val="00284A57"/>
    <w:rsid w:val="002859CE"/>
    <w:rsid w:val="00285D5D"/>
    <w:rsid w:val="002871AD"/>
    <w:rsid w:val="002871E2"/>
    <w:rsid w:val="002873DF"/>
    <w:rsid w:val="00287962"/>
    <w:rsid w:val="00287E25"/>
    <w:rsid w:val="00294BE2"/>
    <w:rsid w:val="002950F1"/>
    <w:rsid w:val="0029556E"/>
    <w:rsid w:val="0029598B"/>
    <w:rsid w:val="00295B7B"/>
    <w:rsid w:val="00295C25"/>
    <w:rsid w:val="00296AF2"/>
    <w:rsid w:val="00297289"/>
    <w:rsid w:val="00297496"/>
    <w:rsid w:val="0029755B"/>
    <w:rsid w:val="0029794B"/>
    <w:rsid w:val="002A0958"/>
    <w:rsid w:val="002A0E98"/>
    <w:rsid w:val="002A4B93"/>
    <w:rsid w:val="002A5A3B"/>
    <w:rsid w:val="002A69AB"/>
    <w:rsid w:val="002B21F7"/>
    <w:rsid w:val="002B3547"/>
    <w:rsid w:val="002B6B40"/>
    <w:rsid w:val="002B75AB"/>
    <w:rsid w:val="002B75F6"/>
    <w:rsid w:val="002C058A"/>
    <w:rsid w:val="002C0B33"/>
    <w:rsid w:val="002C2AB3"/>
    <w:rsid w:val="002C2DC7"/>
    <w:rsid w:val="002C31D6"/>
    <w:rsid w:val="002C3F6E"/>
    <w:rsid w:val="002C4D24"/>
    <w:rsid w:val="002C55B7"/>
    <w:rsid w:val="002C6EA5"/>
    <w:rsid w:val="002C6FFE"/>
    <w:rsid w:val="002C7A5A"/>
    <w:rsid w:val="002C7BFC"/>
    <w:rsid w:val="002C7EA0"/>
    <w:rsid w:val="002D11D5"/>
    <w:rsid w:val="002D223E"/>
    <w:rsid w:val="002D4DB0"/>
    <w:rsid w:val="002D4EB5"/>
    <w:rsid w:val="002D56DD"/>
    <w:rsid w:val="002D6C8C"/>
    <w:rsid w:val="002D6D38"/>
    <w:rsid w:val="002D71CD"/>
    <w:rsid w:val="002D7705"/>
    <w:rsid w:val="002E1949"/>
    <w:rsid w:val="002E1D48"/>
    <w:rsid w:val="002E3DC7"/>
    <w:rsid w:val="002E5CD6"/>
    <w:rsid w:val="002F422F"/>
    <w:rsid w:val="002F4D1F"/>
    <w:rsid w:val="002F60BE"/>
    <w:rsid w:val="002F786B"/>
    <w:rsid w:val="003008C9"/>
    <w:rsid w:val="00300AC8"/>
    <w:rsid w:val="00300B6D"/>
    <w:rsid w:val="003016D3"/>
    <w:rsid w:val="00301E99"/>
    <w:rsid w:val="00302DF1"/>
    <w:rsid w:val="003033EB"/>
    <w:rsid w:val="003040A7"/>
    <w:rsid w:val="003059B5"/>
    <w:rsid w:val="0030672C"/>
    <w:rsid w:val="0030793E"/>
    <w:rsid w:val="00307B10"/>
    <w:rsid w:val="0031038A"/>
    <w:rsid w:val="00311556"/>
    <w:rsid w:val="0031204F"/>
    <w:rsid w:val="0031295B"/>
    <w:rsid w:val="00314A0B"/>
    <w:rsid w:val="00315BCA"/>
    <w:rsid w:val="003208F3"/>
    <w:rsid w:val="00321713"/>
    <w:rsid w:val="00321A28"/>
    <w:rsid w:val="00322E53"/>
    <w:rsid w:val="0032388F"/>
    <w:rsid w:val="00325107"/>
    <w:rsid w:val="003264F3"/>
    <w:rsid w:val="00326EF9"/>
    <w:rsid w:val="00327D94"/>
    <w:rsid w:val="003320D0"/>
    <w:rsid w:val="00332BF2"/>
    <w:rsid w:val="00334820"/>
    <w:rsid w:val="00334DF0"/>
    <w:rsid w:val="003367F8"/>
    <w:rsid w:val="0034027F"/>
    <w:rsid w:val="003402C9"/>
    <w:rsid w:val="003416AB"/>
    <w:rsid w:val="00342B96"/>
    <w:rsid w:val="00342C1E"/>
    <w:rsid w:val="00342DE5"/>
    <w:rsid w:val="003431DB"/>
    <w:rsid w:val="0034428E"/>
    <w:rsid w:val="003460AF"/>
    <w:rsid w:val="0034614E"/>
    <w:rsid w:val="003471AE"/>
    <w:rsid w:val="0035043F"/>
    <w:rsid w:val="00350A84"/>
    <w:rsid w:val="00353248"/>
    <w:rsid w:val="0035684C"/>
    <w:rsid w:val="00357452"/>
    <w:rsid w:val="003602C5"/>
    <w:rsid w:val="00361882"/>
    <w:rsid w:val="00362A9C"/>
    <w:rsid w:val="003633CC"/>
    <w:rsid w:val="00363A1F"/>
    <w:rsid w:val="00364290"/>
    <w:rsid w:val="00364BCC"/>
    <w:rsid w:val="0036609D"/>
    <w:rsid w:val="003716E0"/>
    <w:rsid w:val="0037219A"/>
    <w:rsid w:val="003724D2"/>
    <w:rsid w:val="003741DD"/>
    <w:rsid w:val="0037489B"/>
    <w:rsid w:val="003755B3"/>
    <w:rsid w:val="00375678"/>
    <w:rsid w:val="00375F99"/>
    <w:rsid w:val="003801D6"/>
    <w:rsid w:val="00380F26"/>
    <w:rsid w:val="00381CDA"/>
    <w:rsid w:val="00382710"/>
    <w:rsid w:val="003831B0"/>
    <w:rsid w:val="003844B9"/>
    <w:rsid w:val="00384D17"/>
    <w:rsid w:val="00385CA1"/>
    <w:rsid w:val="00391EEC"/>
    <w:rsid w:val="00392A19"/>
    <w:rsid w:val="003962C5"/>
    <w:rsid w:val="003A3ECA"/>
    <w:rsid w:val="003A47C7"/>
    <w:rsid w:val="003A7F65"/>
    <w:rsid w:val="003B20B3"/>
    <w:rsid w:val="003B2D7A"/>
    <w:rsid w:val="003B3337"/>
    <w:rsid w:val="003B3DA6"/>
    <w:rsid w:val="003B3DD9"/>
    <w:rsid w:val="003B3F91"/>
    <w:rsid w:val="003B46C9"/>
    <w:rsid w:val="003B6A87"/>
    <w:rsid w:val="003B7A98"/>
    <w:rsid w:val="003C10E6"/>
    <w:rsid w:val="003C24F1"/>
    <w:rsid w:val="003C25D0"/>
    <w:rsid w:val="003C3118"/>
    <w:rsid w:val="003C3A0D"/>
    <w:rsid w:val="003C70C2"/>
    <w:rsid w:val="003C76BC"/>
    <w:rsid w:val="003C7AAD"/>
    <w:rsid w:val="003D01F3"/>
    <w:rsid w:val="003D159D"/>
    <w:rsid w:val="003D2C9A"/>
    <w:rsid w:val="003D35E4"/>
    <w:rsid w:val="003D4EF9"/>
    <w:rsid w:val="003D5ABF"/>
    <w:rsid w:val="003E0649"/>
    <w:rsid w:val="003E0FB7"/>
    <w:rsid w:val="003E1220"/>
    <w:rsid w:val="003E15B2"/>
    <w:rsid w:val="003E1D2C"/>
    <w:rsid w:val="003E2953"/>
    <w:rsid w:val="003E2BEA"/>
    <w:rsid w:val="003E5AB1"/>
    <w:rsid w:val="003E68A8"/>
    <w:rsid w:val="003E7C37"/>
    <w:rsid w:val="003F051E"/>
    <w:rsid w:val="003F09AC"/>
    <w:rsid w:val="003F1698"/>
    <w:rsid w:val="003F2EBF"/>
    <w:rsid w:val="003F3F49"/>
    <w:rsid w:val="003F5AFC"/>
    <w:rsid w:val="003F5DAB"/>
    <w:rsid w:val="003F64D1"/>
    <w:rsid w:val="003F6665"/>
    <w:rsid w:val="003F69F4"/>
    <w:rsid w:val="003F6B2E"/>
    <w:rsid w:val="003F6D7C"/>
    <w:rsid w:val="004020B5"/>
    <w:rsid w:val="004028D1"/>
    <w:rsid w:val="00403082"/>
    <w:rsid w:val="004036C8"/>
    <w:rsid w:val="00404001"/>
    <w:rsid w:val="0040409E"/>
    <w:rsid w:val="004040CC"/>
    <w:rsid w:val="00405222"/>
    <w:rsid w:val="0040580F"/>
    <w:rsid w:val="00407224"/>
    <w:rsid w:val="0041097A"/>
    <w:rsid w:val="0041123F"/>
    <w:rsid w:val="00412595"/>
    <w:rsid w:val="0041275C"/>
    <w:rsid w:val="0041444C"/>
    <w:rsid w:val="00414E58"/>
    <w:rsid w:val="00416C4C"/>
    <w:rsid w:val="004175CA"/>
    <w:rsid w:val="00421D9C"/>
    <w:rsid w:val="00421EB0"/>
    <w:rsid w:val="00422814"/>
    <w:rsid w:val="00422C58"/>
    <w:rsid w:val="004238E0"/>
    <w:rsid w:val="004239F3"/>
    <w:rsid w:val="00424BDF"/>
    <w:rsid w:val="0042504A"/>
    <w:rsid w:val="00425BBC"/>
    <w:rsid w:val="00425C3B"/>
    <w:rsid w:val="00426166"/>
    <w:rsid w:val="00427773"/>
    <w:rsid w:val="00427A7C"/>
    <w:rsid w:val="00431DDE"/>
    <w:rsid w:val="00432607"/>
    <w:rsid w:val="004329CD"/>
    <w:rsid w:val="00435401"/>
    <w:rsid w:val="0043581E"/>
    <w:rsid w:val="00435940"/>
    <w:rsid w:val="00435E2A"/>
    <w:rsid w:val="004370C2"/>
    <w:rsid w:val="00440F50"/>
    <w:rsid w:val="00443136"/>
    <w:rsid w:val="00445266"/>
    <w:rsid w:val="00445337"/>
    <w:rsid w:val="004469B8"/>
    <w:rsid w:val="00451D1A"/>
    <w:rsid w:val="00452F5E"/>
    <w:rsid w:val="00454E20"/>
    <w:rsid w:val="004559D9"/>
    <w:rsid w:val="00456583"/>
    <w:rsid w:val="0045699E"/>
    <w:rsid w:val="00460CC0"/>
    <w:rsid w:val="0046541A"/>
    <w:rsid w:val="00467819"/>
    <w:rsid w:val="00472285"/>
    <w:rsid w:val="00472748"/>
    <w:rsid w:val="00473FB1"/>
    <w:rsid w:val="00476E1B"/>
    <w:rsid w:val="00477F71"/>
    <w:rsid w:val="0048140C"/>
    <w:rsid w:val="0048227E"/>
    <w:rsid w:val="00482F76"/>
    <w:rsid w:val="00483858"/>
    <w:rsid w:val="00485312"/>
    <w:rsid w:val="00485BE1"/>
    <w:rsid w:val="004864BB"/>
    <w:rsid w:val="0048660F"/>
    <w:rsid w:val="00486C5D"/>
    <w:rsid w:val="00487389"/>
    <w:rsid w:val="004875C2"/>
    <w:rsid w:val="00487CDC"/>
    <w:rsid w:val="00490652"/>
    <w:rsid w:val="00490B0E"/>
    <w:rsid w:val="004912CD"/>
    <w:rsid w:val="00492D1C"/>
    <w:rsid w:val="00494296"/>
    <w:rsid w:val="004944DD"/>
    <w:rsid w:val="004946E6"/>
    <w:rsid w:val="0049540F"/>
    <w:rsid w:val="004973AC"/>
    <w:rsid w:val="004A1567"/>
    <w:rsid w:val="004A23A1"/>
    <w:rsid w:val="004A30B9"/>
    <w:rsid w:val="004A37D9"/>
    <w:rsid w:val="004A49BD"/>
    <w:rsid w:val="004A4BBA"/>
    <w:rsid w:val="004A5012"/>
    <w:rsid w:val="004A603D"/>
    <w:rsid w:val="004A6224"/>
    <w:rsid w:val="004A75A2"/>
    <w:rsid w:val="004B004D"/>
    <w:rsid w:val="004B1008"/>
    <w:rsid w:val="004B25E6"/>
    <w:rsid w:val="004B2769"/>
    <w:rsid w:val="004B2D87"/>
    <w:rsid w:val="004B43FF"/>
    <w:rsid w:val="004B444C"/>
    <w:rsid w:val="004B4C2B"/>
    <w:rsid w:val="004B61E9"/>
    <w:rsid w:val="004B7457"/>
    <w:rsid w:val="004C0D5A"/>
    <w:rsid w:val="004C1097"/>
    <w:rsid w:val="004C2060"/>
    <w:rsid w:val="004C5C98"/>
    <w:rsid w:val="004C6B81"/>
    <w:rsid w:val="004C6CC2"/>
    <w:rsid w:val="004D04E9"/>
    <w:rsid w:val="004D076C"/>
    <w:rsid w:val="004D0909"/>
    <w:rsid w:val="004D3391"/>
    <w:rsid w:val="004D4A85"/>
    <w:rsid w:val="004D4FEE"/>
    <w:rsid w:val="004D51B9"/>
    <w:rsid w:val="004D5D1C"/>
    <w:rsid w:val="004D67B5"/>
    <w:rsid w:val="004D7E30"/>
    <w:rsid w:val="004E0534"/>
    <w:rsid w:val="004E1142"/>
    <w:rsid w:val="004E257E"/>
    <w:rsid w:val="004E2A03"/>
    <w:rsid w:val="004E329C"/>
    <w:rsid w:val="004E38B0"/>
    <w:rsid w:val="004E45A6"/>
    <w:rsid w:val="004E55A9"/>
    <w:rsid w:val="004E5681"/>
    <w:rsid w:val="004E7249"/>
    <w:rsid w:val="004E72A2"/>
    <w:rsid w:val="004E7F7E"/>
    <w:rsid w:val="004F1127"/>
    <w:rsid w:val="004F169F"/>
    <w:rsid w:val="004F178D"/>
    <w:rsid w:val="004F2213"/>
    <w:rsid w:val="004F24AA"/>
    <w:rsid w:val="004F3B44"/>
    <w:rsid w:val="004F44A3"/>
    <w:rsid w:val="004F581D"/>
    <w:rsid w:val="004F70B4"/>
    <w:rsid w:val="004F72BD"/>
    <w:rsid w:val="00500791"/>
    <w:rsid w:val="005009F1"/>
    <w:rsid w:val="00501555"/>
    <w:rsid w:val="00501D85"/>
    <w:rsid w:val="00503924"/>
    <w:rsid w:val="00505620"/>
    <w:rsid w:val="005063B1"/>
    <w:rsid w:val="00506D81"/>
    <w:rsid w:val="00507BBA"/>
    <w:rsid w:val="00507C5F"/>
    <w:rsid w:val="00507F93"/>
    <w:rsid w:val="0051039A"/>
    <w:rsid w:val="0051197E"/>
    <w:rsid w:val="00512D7A"/>
    <w:rsid w:val="00513682"/>
    <w:rsid w:val="00513BB0"/>
    <w:rsid w:val="0051570C"/>
    <w:rsid w:val="00515E69"/>
    <w:rsid w:val="00517C0F"/>
    <w:rsid w:val="005241AF"/>
    <w:rsid w:val="005262CC"/>
    <w:rsid w:val="00527281"/>
    <w:rsid w:val="00531484"/>
    <w:rsid w:val="005315FF"/>
    <w:rsid w:val="00531630"/>
    <w:rsid w:val="00532162"/>
    <w:rsid w:val="00532A00"/>
    <w:rsid w:val="0053319A"/>
    <w:rsid w:val="005331A6"/>
    <w:rsid w:val="00533A67"/>
    <w:rsid w:val="00533FBB"/>
    <w:rsid w:val="00535384"/>
    <w:rsid w:val="005358DF"/>
    <w:rsid w:val="00536351"/>
    <w:rsid w:val="00536F43"/>
    <w:rsid w:val="0054616F"/>
    <w:rsid w:val="005464B3"/>
    <w:rsid w:val="00547F29"/>
    <w:rsid w:val="00551944"/>
    <w:rsid w:val="00553DAF"/>
    <w:rsid w:val="00556330"/>
    <w:rsid w:val="00557B31"/>
    <w:rsid w:val="00557E3F"/>
    <w:rsid w:val="005614F4"/>
    <w:rsid w:val="0056254C"/>
    <w:rsid w:val="00564315"/>
    <w:rsid w:val="00564C30"/>
    <w:rsid w:val="005656BC"/>
    <w:rsid w:val="005672BE"/>
    <w:rsid w:val="00574372"/>
    <w:rsid w:val="005744CD"/>
    <w:rsid w:val="005751DC"/>
    <w:rsid w:val="00575B92"/>
    <w:rsid w:val="0058086A"/>
    <w:rsid w:val="005812A9"/>
    <w:rsid w:val="00581335"/>
    <w:rsid w:val="00583438"/>
    <w:rsid w:val="005838DE"/>
    <w:rsid w:val="00583C6B"/>
    <w:rsid w:val="005854F3"/>
    <w:rsid w:val="00585C38"/>
    <w:rsid w:val="00590A6E"/>
    <w:rsid w:val="00591218"/>
    <w:rsid w:val="00593716"/>
    <w:rsid w:val="00593D2A"/>
    <w:rsid w:val="0059411A"/>
    <w:rsid w:val="005A2713"/>
    <w:rsid w:val="005A450A"/>
    <w:rsid w:val="005A4BB4"/>
    <w:rsid w:val="005A4BE3"/>
    <w:rsid w:val="005A4DE1"/>
    <w:rsid w:val="005A4E0C"/>
    <w:rsid w:val="005A5096"/>
    <w:rsid w:val="005A5A41"/>
    <w:rsid w:val="005A6E85"/>
    <w:rsid w:val="005A7A56"/>
    <w:rsid w:val="005A7D67"/>
    <w:rsid w:val="005B0445"/>
    <w:rsid w:val="005B174D"/>
    <w:rsid w:val="005B2918"/>
    <w:rsid w:val="005B2C93"/>
    <w:rsid w:val="005B324C"/>
    <w:rsid w:val="005B3627"/>
    <w:rsid w:val="005B3D8B"/>
    <w:rsid w:val="005C056E"/>
    <w:rsid w:val="005C1099"/>
    <w:rsid w:val="005C2348"/>
    <w:rsid w:val="005C4C24"/>
    <w:rsid w:val="005C51C2"/>
    <w:rsid w:val="005C529F"/>
    <w:rsid w:val="005C63E5"/>
    <w:rsid w:val="005C6E38"/>
    <w:rsid w:val="005C6E56"/>
    <w:rsid w:val="005D006A"/>
    <w:rsid w:val="005D2F05"/>
    <w:rsid w:val="005D31B9"/>
    <w:rsid w:val="005D636E"/>
    <w:rsid w:val="005E0622"/>
    <w:rsid w:val="005E06A5"/>
    <w:rsid w:val="005E09EA"/>
    <w:rsid w:val="005E0B9E"/>
    <w:rsid w:val="005E0F94"/>
    <w:rsid w:val="005E16BA"/>
    <w:rsid w:val="005E1CB6"/>
    <w:rsid w:val="005E2507"/>
    <w:rsid w:val="005E40A9"/>
    <w:rsid w:val="005E578E"/>
    <w:rsid w:val="005E5912"/>
    <w:rsid w:val="005E5A98"/>
    <w:rsid w:val="005E6666"/>
    <w:rsid w:val="005F03E9"/>
    <w:rsid w:val="005F1491"/>
    <w:rsid w:val="005F24D2"/>
    <w:rsid w:val="005F27A8"/>
    <w:rsid w:val="005F324B"/>
    <w:rsid w:val="005F3E62"/>
    <w:rsid w:val="005F46BD"/>
    <w:rsid w:val="005F4B2E"/>
    <w:rsid w:val="005F56FC"/>
    <w:rsid w:val="005F5888"/>
    <w:rsid w:val="005F6CFE"/>
    <w:rsid w:val="005F78D9"/>
    <w:rsid w:val="005F7BE3"/>
    <w:rsid w:val="00600DA5"/>
    <w:rsid w:val="00603402"/>
    <w:rsid w:val="006037AC"/>
    <w:rsid w:val="00603804"/>
    <w:rsid w:val="00603C1C"/>
    <w:rsid w:val="00605D0B"/>
    <w:rsid w:val="0060660F"/>
    <w:rsid w:val="00606EFD"/>
    <w:rsid w:val="00607056"/>
    <w:rsid w:val="006077D5"/>
    <w:rsid w:val="0061042B"/>
    <w:rsid w:val="00610808"/>
    <w:rsid w:val="00611ADD"/>
    <w:rsid w:val="006122D3"/>
    <w:rsid w:val="006130ED"/>
    <w:rsid w:val="00613592"/>
    <w:rsid w:val="00613633"/>
    <w:rsid w:val="006138A5"/>
    <w:rsid w:val="00614D22"/>
    <w:rsid w:val="00614F97"/>
    <w:rsid w:val="0061550D"/>
    <w:rsid w:val="00615C32"/>
    <w:rsid w:val="00620102"/>
    <w:rsid w:val="006235AC"/>
    <w:rsid w:val="00623A02"/>
    <w:rsid w:val="00624044"/>
    <w:rsid w:val="00624250"/>
    <w:rsid w:val="00627251"/>
    <w:rsid w:val="006308C5"/>
    <w:rsid w:val="00633C55"/>
    <w:rsid w:val="00633CAE"/>
    <w:rsid w:val="006342E6"/>
    <w:rsid w:val="00635A20"/>
    <w:rsid w:val="00636246"/>
    <w:rsid w:val="00636516"/>
    <w:rsid w:val="00636C3A"/>
    <w:rsid w:val="00640A66"/>
    <w:rsid w:val="00641CC2"/>
    <w:rsid w:val="0064238F"/>
    <w:rsid w:val="00642BDD"/>
    <w:rsid w:val="00643701"/>
    <w:rsid w:val="00644940"/>
    <w:rsid w:val="006449B8"/>
    <w:rsid w:val="00645EAF"/>
    <w:rsid w:val="00646179"/>
    <w:rsid w:val="006466FE"/>
    <w:rsid w:val="00647CE5"/>
    <w:rsid w:val="00650DF8"/>
    <w:rsid w:val="006530B7"/>
    <w:rsid w:val="006531F2"/>
    <w:rsid w:val="00653D00"/>
    <w:rsid w:val="006545BB"/>
    <w:rsid w:val="00654BA5"/>
    <w:rsid w:val="00655EBD"/>
    <w:rsid w:val="00656452"/>
    <w:rsid w:val="00661068"/>
    <w:rsid w:val="00661834"/>
    <w:rsid w:val="00661E80"/>
    <w:rsid w:val="00663EAF"/>
    <w:rsid w:val="006645A3"/>
    <w:rsid w:val="006648BD"/>
    <w:rsid w:val="0066527E"/>
    <w:rsid w:val="006656BB"/>
    <w:rsid w:val="00666DB1"/>
    <w:rsid w:val="00667ACE"/>
    <w:rsid w:val="006702B7"/>
    <w:rsid w:val="006711E5"/>
    <w:rsid w:val="00671BEA"/>
    <w:rsid w:val="0067251B"/>
    <w:rsid w:val="006742A7"/>
    <w:rsid w:val="0067692C"/>
    <w:rsid w:val="006769E1"/>
    <w:rsid w:val="00676FC3"/>
    <w:rsid w:val="0067767B"/>
    <w:rsid w:val="00680CBF"/>
    <w:rsid w:val="00681A97"/>
    <w:rsid w:val="00682482"/>
    <w:rsid w:val="0068327F"/>
    <w:rsid w:val="0068437E"/>
    <w:rsid w:val="006854E0"/>
    <w:rsid w:val="00685662"/>
    <w:rsid w:val="00685C77"/>
    <w:rsid w:val="00686411"/>
    <w:rsid w:val="00686BD7"/>
    <w:rsid w:val="00687056"/>
    <w:rsid w:val="00687DF6"/>
    <w:rsid w:val="0069054D"/>
    <w:rsid w:val="00690595"/>
    <w:rsid w:val="006919DB"/>
    <w:rsid w:val="00691FA3"/>
    <w:rsid w:val="0069281F"/>
    <w:rsid w:val="00692859"/>
    <w:rsid w:val="0069290E"/>
    <w:rsid w:val="00694D12"/>
    <w:rsid w:val="006A06EA"/>
    <w:rsid w:val="006A0AFF"/>
    <w:rsid w:val="006A183C"/>
    <w:rsid w:val="006A1A69"/>
    <w:rsid w:val="006A21EB"/>
    <w:rsid w:val="006A2CE7"/>
    <w:rsid w:val="006A3198"/>
    <w:rsid w:val="006A6F4A"/>
    <w:rsid w:val="006B1365"/>
    <w:rsid w:val="006B27E0"/>
    <w:rsid w:val="006B2F07"/>
    <w:rsid w:val="006B3E8D"/>
    <w:rsid w:val="006B46D4"/>
    <w:rsid w:val="006B565C"/>
    <w:rsid w:val="006B5DC1"/>
    <w:rsid w:val="006B6F21"/>
    <w:rsid w:val="006B73FF"/>
    <w:rsid w:val="006C05DE"/>
    <w:rsid w:val="006C0C2F"/>
    <w:rsid w:val="006C4FB4"/>
    <w:rsid w:val="006C542E"/>
    <w:rsid w:val="006C5903"/>
    <w:rsid w:val="006C6804"/>
    <w:rsid w:val="006C6A3B"/>
    <w:rsid w:val="006C6C91"/>
    <w:rsid w:val="006C7722"/>
    <w:rsid w:val="006C7B2A"/>
    <w:rsid w:val="006C7E2A"/>
    <w:rsid w:val="006D0FD7"/>
    <w:rsid w:val="006D2AD6"/>
    <w:rsid w:val="006D3E82"/>
    <w:rsid w:val="006D56CB"/>
    <w:rsid w:val="006D5705"/>
    <w:rsid w:val="006D6D0A"/>
    <w:rsid w:val="006D7798"/>
    <w:rsid w:val="006E00D0"/>
    <w:rsid w:val="006E1363"/>
    <w:rsid w:val="006E2258"/>
    <w:rsid w:val="006E47CD"/>
    <w:rsid w:val="006E5D26"/>
    <w:rsid w:val="006E64E2"/>
    <w:rsid w:val="006E6A35"/>
    <w:rsid w:val="006E6F0E"/>
    <w:rsid w:val="006F1958"/>
    <w:rsid w:val="006F1D7C"/>
    <w:rsid w:val="006F37A3"/>
    <w:rsid w:val="006F3993"/>
    <w:rsid w:val="006F464E"/>
    <w:rsid w:val="006F6835"/>
    <w:rsid w:val="006F69F5"/>
    <w:rsid w:val="006F6D3C"/>
    <w:rsid w:val="00700406"/>
    <w:rsid w:val="0070206A"/>
    <w:rsid w:val="007021B0"/>
    <w:rsid w:val="007032E2"/>
    <w:rsid w:val="0070391B"/>
    <w:rsid w:val="00704071"/>
    <w:rsid w:val="007043B7"/>
    <w:rsid w:val="007043D3"/>
    <w:rsid w:val="00704AFD"/>
    <w:rsid w:val="00704B81"/>
    <w:rsid w:val="007113AA"/>
    <w:rsid w:val="007149B3"/>
    <w:rsid w:val="00714BF9"/>
    <w:rsid w:val="00714FD9"/>
    <w:rsid w:val="00715200"/>
    <w:rsid w:val="007201F2"/>
    <w:rsid w:val="0072226B"/>
    <w:rsid w:val="00722C7B"/>
    <w:rsid w:val="00725CC8"/>
    <w:rsid w:val="007270A8"/>
    <w:rsid w:val="007272D6"/>
    <w:rsid w:val="00727D42"/>
    <w:rsid w:val="00727D5C"/>
    <w:rsid w:val="00730F84"/>
    <w:rsid w:val="00732145"/>
    <w:rsid w:val="007354D2"/>
    <w:rsid w:val="00736328"/>
    <w:rsid w:val="00736F8C"/>
    <w:rsid w:val="007414FD"/>
    <w:rsid w:val="00741764"/>
    <w:rsid w:val="00741888"/>
    <w:rsid w:val="00742A48"/>
    <w:rsid w:val="00742B22"/>
    <w:rsid w:val="007446E7"/>
    <w:rsid w:val="0074636E"/>
    <w:rsid w:val="00747891"/>
    <w:rsid w:val="00747FA0"/>
    <w:rsid w:val="007503EA"/>
    <w:rsid w:val="00751960"/>
    <w:rsid w:val="00751D22"/>
    <w:rsid w:val="007534F6"/>
    <w:rsid w:val="00753EB0"/>
    <w:rsid w:val="0075429F"/>
    <w:rsid w:val="007546A1"/>
    <w:rsid w:val="00754AFA"/>
    <w:rsid w:val="00755582"/>
    <w:rsid w:val="0075693D"/>
    <w:rsid w:val="00757696"/>
    <w:rsid w:val="0075772A"/>
    <w:rsid w:val="007623FA"/>
    <w:rsid w:val="00762912"/>
    <w:rsid w:val="00762D72"/>
    <w:rsid w:val="00764359"/>
    <w:rsid w:val="00764500"/>
    <w:rsid w:val="00765136"/>
    <w:rsid w:val="007658C4"/>
    <w:rsid w:val="0076597C"/>
    <w:rsid w:val="007666EF"/>
    <w:rsid w:val="00770254"/>
    <w:rsid w:val="00770467"/>
    <w:rsid w:val="00770D6B"/>
    <w:rsid w:val="007718A7"/>
    <w:rsid w:val="00771E05"/>
    <w:rsid w:val="00772C3B"/>
    <w:rsid w:val="00773271"/>
    <w:rsid w:val="00773D04"/>
    <w:rsid w:val="00774559"/>
    <w:rsid w:val="00774DD8"/>
    <w:rsid w:val="00774FD0"/>
    <w:rsid w:val="007750E3"/>
    <w:rsid w:val="00775488"/>
    <w:rsid w:val="00775C58"/>
    <w:rsid w:val="00776243"/>
    <w:rsid w:val="00776E52"/>
    <w:rsid w:val="00780025"/>
    <w:rsid w:val="007814D1"/>
    <w:rsid w:val="0078186A"/>
    <w:rsid w:val="0078244F"/>
    <w:rsid w:val="007828B2"/>
    <w:rsid w:val="00783168"/>
    <w:rsid w:val="007854E1"/>
    <w:rsid w:val="00790A7A"/>
    <w:rsid w:val="00791DDD"/>
    <w:rsid w:val="00793A55"/>
    <w:rsid w:val="00794FB3"/>
    <w:rsid w:val="0079753D"/>
    <w:rsid w:val="007978A4"/>
    <w:rsid w:val="007A1BCE"/>
    <w:rsid w:val="007A1E65"/>
    <w:rsid w:val="007A22BE"/>
    <w:rsid w:val="007A2E8D"/>
    <w:rsid w:val="007A3A4D"/>
    <w:rsid w:val="007A3CB6"/>
    <w:rsid w:val="007A61D4"/>
    <w:rsid w:val="007A6782"/>
    <w:rsid w:val="007A71D0"/>
    <w:rsid w:val="007A7813"/>
    <w:rsid w:val="007B0E2E"/>
    <w:rsid w:val="007B0FD0"/>
    <w:rsid w:val="007B1746"/>
    <w:rsid w:val="007B4FAC"/>
    <w:rsid w:val="007B573B"/>
    <w:rsid w:val="007B5CF1"/>
    <w:rsid w:val="007B60B0"/>
    <w:rsid w:val="007B60FF"/>
    <w:rsid w:val="007B770D"/>
    <w:rsid w:val="007C03EC"/>
    <w:rsid w:val="007C19EB"/>
    <w:rsid w:val="007C31C6"/>
    <w:rsid w:val="007C4287"/>
    <w:rsid w:val="007C54FE"/>
    <w:rsid w:val="007C56C1"/>
    <w:rsid w:val="007C7260"/>
    <w:rsid w:val="007D08A4"/>
    <w:rsid w:val="007D1A5A"/>
    <w:rsid w:val="007D2B2B"/>
    <w:rsid w:val="007D3A97"/>
    <w:rsid w:val="007D4930"/>
    <w:rsid w:val="007D5478"/>
    <w:rsid w:val="007D54B8"/>
    <w:rsid w:val="007D57D9"/>
    <w:rsid w:val="007D7193"/>
    <w:rsid w:val="007E1B03"/>
    <w:rsid w:val="007E2049"/>
    <w:rsid w:val="007E2A0F"/>
    <w:rsid w:val="007E320A"/>
    <w:rsid w:val="007E3EB8"/>
    <w:rsid w:val="007E3F07"/>
    <w:rsid w:val="007E5E5D"/>
    <w:rsid w:val="007E6E66"/>
    <w:rsid w:val="007F13C9"/>
    <w:rsid w:val="007F18CC"/>
    <w:rsid w:val="007F19A4"/>
    <w:rsid w:val="007F2BDF"/>
    <w:rsid w:val="007F2F04"/>
    <w:rsid w:val="008017C9"/>
    <w:rsid w:val="008020E2"/>
    <w:rsid w:val="00802F1C"/>
    <w:rsid w:val="00806020"/>
    <w:rsid w:val="0080733B"/>
    <w:rsid w:val="00810AC4"/>
    <w:rsid w:val="00812559"/>
    <w:rsid w:val="00812CDA"/>
    <w:rsid w:val="008133FE"/>
    <w:rsid w:val="00813E82"/>
    <w:rsid w:val="00814B0E"/>
    <w:rsid w:val="00815100"/>
    <w:rsid w:val="008157F8"/>
    <w:rsid w:val="0081588A"/>
    <w:rsid w:val="008208E0"/>
    <w:rsid w:val="00820D37"/>
    <w:rsid w:val="008215A3"/>
    <w:rsid w:val="00821F6A"/>
    <w:rsid w:val="008227BC"/>
    <w:rsid w:val="00823DFC"/>
    <w:rsid w:val="00824EA7"/>
    <w:rsid w:val="00825F66"/>
    <w:rsid w:val="008263AD"/>
    <w:rsid w:val="00826E5F"/>
    <w:rsid w:val="00827042"/>
    <w:rsid w:val="00830ED3"/>
    <w:rsid w:val="008327C4"/>
    <w:rsid w:val="00832F63"/>
    <w:rsid w:val="00833197"/>
    <w:rsid w:val="00833B5C"/>
    <w:rsid w:val="0083414F"/>
    <w:rsid w:val="00837226"/>
    <w:rsid w:val="008378C3"/>
    <w:rsid w:val="00837B2B"/>
    <w:rsid w:val="00840108"/>
    <w:rsid w:val="00840912"/>
    <w:rsid w:val="00840F71"/>
    <w:rsid w:val="00840F94"/>
    <w:rsid w:val="00841700"/>
    <w:rsid w:val="00842745"/>
    <w:rsid w:val="00844FA6"/>
    <w:rsid w:val="00845051"/>
    <w:rsid w:val="008460E8"/>
    <w:rsid w:val="00846677"/>
    <w:rsid w:val="00846B7C"/>
    <w:rsid w:val="008513C8"/>
    <w:rsid w:val="00851E6D"/>
    <w:rsid w:val="00854B1C"/>
    <w:rsid w:val="00855BAA"/>
    <w:rsid w:val="00861E11"/>
    <w:rsid w:val="00861FE8"/>
    <w:rsid w:val="00862941"/>
    <w:rsid w:val="00864097"/>
    <w:rsid w:val="008645FC"/>
    <w:rsid w:val="00865FC1"/>
    <w:rsid w:val="00866FBC"/>
    <w:rsid w:val="008670D6"/>
    <w:rsid w:val="00870240"/>
    <w:rsid w:val="00871656"/>
    <w:rsid w:val="0087210D"/>
    <w:rsid w:val="00872A42"/>
    <w:rsid w:val="00872AF0"/>
    <w:rsid w:val="00873B4B"/>
    <w:rsid w:val="008773E4"/>
    <w:rsid w:val="0088012E"/>
    <w:rsid w:val="00883468"/>
    <w:rsid w:val="00883B74"/>
    <w:rsid w:val="0088408F"/>
    <w:rsid w:val="00884479"/>
    <w:rsid w:val="008865A2"/>
    <w:rsid w:val="00887889"/>
    <w:rsid w:val="0089089C"/>
    <w:rsid w:val="00890D0B"/>
    <w:rsid w:val="0089273B"/>
    <w:rsid w:val="00892BD0"/>
    <w:rsid w:val="00893980"/>
    <w:rsid w:val="00893B7D"/>
    <w:rsid w:val="0089541D"/>
    <w:rsid w:val="00895568"/>
    <w:rsid w:val="00895F54"/>
    <w:rsid w:val="008A1606"/>
    <w:rsid w:val="008A4411"/>
    <w:rsid w:val="008A4D59"/>
    <w:rsid w:val="008A5BF4"/>
    <w:rsid w:val="008A65FF"/>
    <w:rsid w:val="008A6910"/>
    <w:rsid w:val="008A6F8F"/>
    <w:rsid w:val="008A735B"/>
    <w:rsid w:val="008A7959"/>
    <w:rsid w:val="008A7B94"/>
    <w:rsid w:val="008B11A3"/>
    <w:rsid w:val="008B3853"/>
    <w:rsid w:val="008B6C7F"/>
    <w:rsid w:val="008B7C9D"/>
    <w:rsid w:val="008C0CA4"/>
    <w:rsid w:val="008C1E65"/>
    <w:rsid w:val="008C28E5"/>
    <w:rsid w:val="008C3143"/>
    <w:rsid w:val="008C3C87"/>
    <w:rsid w:val="008C5520"/>
    <w:rsid w:val="008C6C21"/>
    <w:rsid w:val="008C755F"/>
    <w:rsid w:val="008D1E60"/>
    <w:rsid w:val="008D27CA"/>
    <w:rsid w:val="008D2A3C"/>
    <w:rsid w:val="008D2EB8"/>
    <w:rsid w:val="008D3205"/>
    <w:rsid w:val="008D3306"/>
    <w:rsid w:val="008D3AA4"/>
    <w:rsid w:val="008D49E3"/>
    <w:rsid w:val="008D76DF"/>
    <w:rsid w:val="008E00F8"/>
    <w:rsid w:val="008E1ED7"/>
    <w:rsid w:val="008E2C64"/>
    <w:rsid w:val="008E2E80"/>
    <w:rsid w:val="008E4117"/>
    <w:rsid w:val="008E4E62"/>
    <w:rsid w:val="008E4FE8"/>
    <w:rsid w:val="008E648B"/>
    <w:rsid w:val="008F08CE"/>
    <w:rsid w:val="008F0DFC"/>
    <w:rsid w:val="008F10E4"/>
    <w:rsid w:val="008F1143"/>
    <w:rsid w:val="008F3412"/>
    <w:rsid w:val="008F48C2"/>
    <w:rsid w:val="008F500E"/>
    <w:rsid w:val="008F505E"/>
    <w:rsid w:val="008F59D1"/>
    <w:rsid w:val="008F5E7A"/>
    <w:rsid w:val="008F5E9C"/>
    <w:rsid w:val="008F7E80"/>
    <w:rsid w:val="00901BA9"/>
    <w:rsid w:val="0090300F"/>
    <w:rsid w:val="009033AD"/>
    <w:rsid w:val="009038E4"/>
    <w:rsid w:val="009047BE"/>
    <w:rsid w:val="00904EC7"/>
    <w:rsid w:val="00904F35"/>
    <w:rsid w:val="00907947"/>
    <w:rsid w:val="00907D03"/>
    <w:rsid w:val="00907D25"/>
    <w:rsid w:val="00910998"/>
    <w:rsid w:val="00911751"/>
    <w:rsid w:val="0091206A"/>
    <w:rsid w:val="00915AAF"/>
    <w:rsid w:val="00916636"/>
    <w:rsid w:val="00916804"/>
    <w:rsid w:val="00916CA1"/>
    <w:rsid w:val="00920575"/>
    <w:rsid w:val="009209D7"/>
    <w:rsid w:val="00922691"/>
    <w:rsid w:val="00923546"/>
    <w:rsid w:val="00923D76"/>
    <w:rsid w:val="0092438F"/>
    <w:rsid w:val="00924396"/>
    <w:rsid w:val="00924CF6"/>
    <w:rsid w:val="00925B87"/>
    <w:rsid w:val="00926375"/>
    <w:rsid w:val="00927724"/>
    <w:rsid w:val="00927C5D"/>
    <w:rsid w:val="0093026A"/>
    <w:rsid w:val="00931CF0"/>
    <w:rsid w:val="009344C3"/>
    <w:rsid w:val="00935A3D"/>
    <w:rsid w:val="0094072B"/>
    <w:rsid w:val="00941A32"/>
    <w:rsid w:val="0094280D"/>
    <w:rsid w:val="00944365"/>
    <w:rsid w:val="009452CA"/>
    <w:rsid w:val="00946C2E"/>
    <w:rsid w:val="00947B63"/>
    <w:rsid w:val="0095042D"/>
    <w:rsid w:val="00950BC8"/>
    <w:rsid w:val="0095172C"/>
    <w:rsid w:val="00952371"/>
    <w:rsid w:val="009539D3"/>
    <w:rsid w:val="009551A4"/>
    <w:rsid w:val="00955C43"/>
    <w:rsid w:val="0095657F"/>
    <w:rsid w:val="0096145F"/>
    <w:rsid w:val="0096262F"/>
    <w:rsid w:val="0096494D"/>
    <w:rsid w:val="00966795"/>
    <w:rsid w:val="00967028"/>
    <w:rsid w:val="00970597"/>
    <w:rsid w:val="00970968"/>
    <w:rsid w:val="00970BBE"/>
    <w:rsid w:val="009729DB"/>
    <w:rsid w:val="00973269"/>
    <w:rsid w:val="00973B7D"/>
    <w:rsid w:val="009764BE"/>
    <w:rsid w:val="0098066B"/>
    <w:rsid w:val="009807C4"/>
    <w:rsid w:val="009820CC"/>
    <w:rsid w:val="00982300"/>
    <w:rsid w:val="0098295C"/>
    <w:rsid w:val="00984E77"/>
    <w:rsid w:val="009851ED"/>
    <w:rsid w:val="00987B41"/>
    <w:rsid w:val="00987C35"/>
    <w:rsid w:val="00990750"/>
    <w:rsid w:val="00990AD3"/>
    <w:rsid w:val="009924C2"/>
    <w:rsid w:val="0099364F"/>
    <w:rsid w:val="009960CF"/>
    <w:rsid w:val="00996354"/>
    <w:rsid w:val="00997EA2"/>
    <w:rsid w:val="009A1242"/>
    <w:rsid w:val="009A179E"/>
    <w:rsid w:val="009A2F18"/>
    <w:rsid w:val="009A327F"/>
    <w:rsid w:val="009A34FA"/>
    <w:rsid w:val="009A4895"/>
    <w:rsid w:val="009A495B"/>
    <w:rsid w:val="009A49E8"/>
    <w:rsid w:val="009A6707"/>
    <w:rsid w:val="009A7F84"/>
    <w:rsid w:val="009B0B3B"/>
    <w:rsid w:val="009B2D1A"/>
    <w:rsid w:val="009B3053"/>
    <w:rsid w:val="009B3583"/>
    <w:rsid w:val="009B3E3D"/>
    <w:rsid w:val="009B510E"/>
    <w:rsid w:val="009B5818"/>
    <w:rsid w:val="009B61BE"/>
    <w:rsid w:val="009B693A"/>
    <w:rsid w:val="009C0A96"/>
    <w:rsid w:val="009C1EF6"/>
    <w:rsid w:val="009C1F07"/>
    <w:rsid w:val="009C1FB2"/>
    <w:rsid w:val="009C2D18"/>
    <w:rsid w:val="009C3239"/>
    <w:rsid w:val="009C330C"/>
    <w:rsid w:val="009C3A6A"/>
    <w:rsid w:val="009C3BA5"/>
    <w:rsid w:val="009C45BE"/>
    <w:rsid w:val="009C47D9"/>
    <w:rsid w:val="009C6106"/>
    <w:rsid w:val="009D07DF"/>
    <w:rsid w:val="009D1D63"/>
    <w:rsid w:val="009D21A5"/>
    <w:rsid w:val="009D2EF0"/>
    <w:rsid w:val="009D49B8"/>
    <w:rsid w:val="009D5BE1"/>
    <w:rsid w:val="009D5C60"/>
    <w:rsid w:val="009D5F64"/>
    <w:rsid w:val="009D6071"/>
    <w:rsid w:val="009D667A"/>
    <w:rsid w:val="009D6843"/>
    <w:rsid w:val="009D700F"/>
    <w:rsid w:val="009D7187"/>
    <w:rsid w:val="009D78EA"/>
    <w:rsid w:val="009E080F"/>
    <w:rsid w:val="009E0EDD"/>
    <w:rsid w:val="009E288E"/>
    <w:rsid w:val="009E33F5"/>
    <w:rsid w:val="009E36F4"/>
    <w:rsid w:val="009E37D4"/>
    <w:rsid w:val="009E43B4"/>
    <w:rsid w:val="009E53D0"/>
    <w:rsid w:val="009E569C"/>
    <w:rsid w:val="009E625F"/>
    <w:rsid w:val="009E6498"/>
    <w:rsid w:val="009E75AC"/>
    <w:rsid w:val="009F024C"/>
    <w:rsid w:val="009F1854"/>
    <w:rsid w:val="009F281B"/>
    <w:rsid w:val="009F30C9"/>
    <w:rsid w:val="009F33F0"/>
    <w:rsid w:val="009F40A1"/>
    <w:rsid w:val="009F4A49"/>
    <w:rsid w:val="009F564B"/>
    <w:rsid w:val="009F597C"/>
    <w:rsid w:val="009F6D41"/>
    <w:rsid w:val="00A00584"/>
    <w:rsid w:val="00A0107E"/>
    <w:rsid w:val="00A0135F"/>
    <w:rsid w:val="00A0238F"/>
    <w:rsid w:val="00A02433"/>
    <w:rsid w:val="00A030FA"/>
    <w:rsid w:val="00A04C49"/>
    <w:rsid w:val="00A068AD"/>
    <w:rsid w:val="00A0731B"/>
    <w:rsid w:val="00A1393B"/>
    <w:rsid w:val="00A13B41"/>
    <w:rsid w:val="00A1541C"/>
    <w:rsid w:val="00A15AD3"/>
    <w:rsid w:val="00A16593"/>
    <w:rsid w:val="00A16D9D"/>
    <w:rsid w:val="00A178B1"/>
    <w:rsid w:val="00A226B9"/>
    <w:rsid w:val="00A23DB4"/>
    <w:rsid w:val="00A24489"/>
    <w:rsid w:val="00A24BA4"/>
    <w:rsid w:val="00A25236"/>
    <w:rsid w:val="00A2693B"/>
    <w:rsid w:val="00A273CC"/>
    <w:rsid w:val="00A30BF6"/>
    <w:rsid w:val="00A314D5"/>
    <w:rsid w:val="00A3172E"/>
    <w:rsid w:val="00A317AA"/>
    <w:rsid w:val="00A3340B"/>
    <w:rsid w:val="00A34F2B"/>
    <w:rsid w:val="00A361BE"/>
    <w:rsid w:val="00A37730"/>
    <w:rsid w:val="00A40C82"/>
    <w:rsid w:val="00A4170F"/>
    <w:rsid w:val="00A42D12"/>
    <w:rsid w:val="00A435B5"/>
    <w:rsid w:val="00A43624"/>
    <w:rsid w:val="00A4388F"/>
    <w:rsid w:val="00A44434"/>
    <w:rsid w:val="00A44EB1"/>
    <w:rsid w:val="00A45249"/>
    <w:rsid w:val="00A45C8C"/>
    <w:rsid w:val="00A5010F"/>
    <w:rsid w:val="00A50A5D"/>
    <w:rsid w:val="00A54928"/>
    <w:rsid w:val="00A54F47"/>
    <w:rsid w:val="00A550D7"/>
    <w:rsid w:val="00A56B28"/>
    <w:rsid w:val="00A5720D"/>
    <w:rsid w:val="00A57C68"/>
    <w:rsid w:val="00A61172"/>
    <w:rsid w:val="00A61C1A"/>
    <w:rsid w:val="00A62F04"/>
    <w:rsid w:val="00A6420E"/>
    <w:rsid w:val="00A647A0"/>
    <w:rsid w:val="00A6553B"/>
    <w:rsid w:val="00A670D6"/>
    <w:rsid w:val="00A70569"/>
    <w:rsid w:val="00A70847"/>
    <w:rsid w:val="00A70AA5"/>
    <w:rsid w:val="00A70C83"/>
    <w:rsid w:val="00A71612"/>
    <w:rsid w:val="00A71625"/>
    <w:rsid w:val="00A71901"/>
    <w:rsid w:val="00A72739"/>
    <w:rsid w:val="00A72C8F"/>
    <w:rsid w:val="00A73ED1"/>
    <w:rsid w:val="00A741DC"/>
    <w:rsid w:val="00A741F5"/>
    <w:rsid w:val="00A75E28"/>
    <w:rsid w:val="00A763C3"/>
    <w:rsid w:val="00A765FB"/>
    <w:rsid w:val="00A76C7E"/>
    <w:rsid w:val="00A77D5D"/>
    <w:rsid w:val="00A806B7"/>
    <w:rsid w:val="00A81789"/>
    <w:rsid w:val="00A84233"/>
    <w:rsid w:val="00A85271"/>
    <w:rsid w:val="00A869B0"/>
    <w:rsid w:val="00A91DFA"/>
    <w:rsid w:val="00A92AA4"/>
    <w:rsid w:val="00A92DE9"/>
    <w:rsid w:val="00A962A2"/>
    <w:rsid w:val="00A969EA"/>
    <w:rsid w:val="00A97053"/>
    <w:rsid w:val="00A975EA"/>
    <w:rsid w:val="00AA4280"/>
    <w:rsid w:val="00AA49E9"/>
    <w:rsid w:val="00AA5A1D"/>
    <w:rsid w:val="00AA5A7D"/>
    <w:rsid w:val="00AA5CE6"/>
    <w:rsid w:val="00AA69F4"/>
    <w:rsid w:val="00AA6B3D"/>
    <w:rsid w:val="00AA7B43"/>
    <w:rsid w:val="00AB1BAE"/>
    <w:rsid w:val="00AB1C61"/>
    <w:rsid w:val="00AB2810"/>
    <w:rsid w:val="00AB3703"/>
    <w:rsid w:val="00AB3BC4"/>
    <w:rsid w:val="00AB4F85"/>
    <w:rsid w:val="00AB5880"/>
    <w:rsid w:val="00AB6A49"/>
    <w:rsid w:val="00AC01E2"/>
    <w:rsid w:val="00AC2E8E"/>
    <w:rsid w:val="00AC3777"/>
    <w:rsid w:val="00AC3C6D"/>
    <w:rsid w:val="00AC417B"/>
    <w:rsid w:val="00AC4A87"/>
    <w:rsid w:val="00AC5C08"/>
    <w:rsid w:val="00AC645D"/>
    <w:rsid w:val="00AC6FAB"/>
    <w:rsid w:val="00AC78EA"/>
    <w:rsid w:val="00AD03FB"/>
    <w:rsid w:val="00AD194F"/>
    <w:rsid w:val="00AD1996"/>
    <w:rsid w:val="00AD1AC1"/>
    <w:rsid w:val="00AD2166"/>
    <w:rsid w:val="00AD35AA"/>
    <w:rsid w:val="00AD4B3D"/>
    <w:rsid w:val="00AD760C"/>
    <w:rsid w:val="00AD78E3"/>
    <w:rsid w:val="00AE0AFA"/>
    <w:rsid w:val="00AE139C"/>
    <w:rsid w:val="00AE13BD"/>
    <w:rsid w:val="00AE1A36"/>
    <w:rsid w:val="00AE1AB7"/>
    <w:rsid w:val="00AE376B"/>
    <w:rsid w:val="00AE3C7E"/>
    <w:rsid w:val="00AE453A"/>
    <w:rsid w:val="00AE4768"/>
    <w:rsid w:val="00AE4C2A"/>
    <w:rsid w:val="00AE6995"/>
    <w:rsid w:val="00AE6A45"/>
    <w:rsid w:val="00AE6C3A"/>
    <w:rsid w:val="00AE7059"/>
    <w:rsid w:val="00AF0312"/>
    <w:rsid w:val="00AF07B1"/>
    <w:rsid w:val="00AF2598"/>
    <w:rsid w:val="00AF2FBA"/>
    <w:rsid w:val="00AF3985"/>
    <w:rsid w:val="00AF46C3"/>
    <w:rsid w:val="00AF7007"/>
    <w:rsid w:val="00AF72FA"/>
    <w:rsid w:val="00AF7E05"/>
    <w:rsid w:val="00B00817"/>
    <w:rsid w:val="00B0241E"/>
    <w:rsid w:val="00B039BB"/>
    <w:rsid w:val="00B03A2B"/>
    <w:rsid w:val="00B04A0E"/>
    <w:rsid w:val="00B06340"/>
    <w:rsid w:val="00B07EFE"/>
    <w:rsid w:val="00B10718"/>
    <w:rsid w:val="00B11DFA"/>
    <w:rsid w:val="00B12E47"/>
    <w:rsid w:val="00B133F9"/>
    <w:rsid w:val="00B15A00"/>
    <w:rsid w:val="00B16D67"/>
    <w:rsid w:val="00B225DE"/>
    <w:rsid w:val="00B23149"/>
    <w:rsid w:val="00B23A67"/>
    <w:rsid w:val="00B251B1"/>
    <w:rsid w:val="00B25E59"/>
    <w:rsid w:val="00B26DB7"/>
    <w:rsid w:val="00B275ED"/>
    <w:rsid w:val="00B30970"/>
    <w:rsid w:val="00B30AF5"/>
    <w:rsid w:val="00B313B3"/>
    <w:rsid w:val="00B31430"/>
    <w:rsid w:val="00B35143"/>
    <w:rsid w:val="00B35D9B"/>
    <w:rsid w:val="00B37CC9"/>
    <w:rsid w:val="00B37F6A"/>
    <w:rsid w:val="00B4052E"/>
    <w:rsid w:val="00B40E7B"/>
    <w:rsid w:val="00B4111D"/>
    <w:rsid w:val="00B41D37"/>
    <w:rsid w:val="00B41FD2"/>
    <w:rsid w:val="00B42CAA"/>
    <w:rsid w:val="00B42E85"/>
    <w:rsid w:val="00B4384F"/>
    <w:rsid w:val="00B43957"/>
    <w:rsid w:val="00B43F7C"/>
    <w:rsid w:val="00B44072"/>
    <w:rsid w:val="00B45499"/>
    <w:rsid w:val="00B4569A"/>
    <w:rsid w:val="00B50C27"/>
    <w:rsid w:val="00B51687"/>
    <w:rsid w:val="00B52236"/>
    <w:rsid w:val="00B55348"/>
    <w:rsid w:val="00B55BD7"/>
    <w:rsid w:val="00B56B7A"/>
    <w:rsid w:val="00B57537"/>
    <w:rsid w:val="00B611A6"/>
    <w:rsid w:val="00B63551"/>
    <w:rsid w:val="00B64CF8"/>
    <w:rsid w:val="00B658E8"/>
    <w:rsid w:val="00B70290"/>
    <w:rsid w:val="00B71D8C"/>
    <w:rsid w:val="00B73020"/>
    <w:rsid w:val="00B7334F"/>
    <w:rsid w:val="00B74865"/>
    <w:rsid w:val="00B74F4C"/>
    <w:rsid w:val="00B75FA4"/>
    <w:rsid w:val="00B7668F"/>
    <w:rsid w:val="00B76B44"/>
    <w:rsid w:val="00B76F24"/>
    <w:rsid w:val="00B77158"/>
    <w:rsid w:val="00B777CA"/>
    <w:rsid w:val="00B80439"/>
    <w:rsid w:val="00B813D7"/>
    <w:rsid w:val="00B82013"/>
    <w:rsid w:val="00B8287D"/>
    <w:rsid w:val="00B82A61"/>
    <w:rsid w:val="00B84F04"/>
    <w:rsid w:val="00B8548D"/>
    <w:rsid w:val="00B85E00"/>
    <w:rsid w:val="00B86A63"/>
    <w:rsid w:val="00B931FF"/>
    <w:rsid w:val="00B9345B"/>
    <w:rsid w:val="00B9519C"/>
    <w:rsid w:val="00B95216"/>
    <w:rsid w:val="00B953B5"/>
    <w:rsid w:val="00B9715C"/>
    <w:rsid w:val="00B97424"/>
    <w:rsid w:val="00BA0071"/>
    <w:rsid w:val="00BA1384"/>
    <w:rsid w:val="00BA299F"/>
    <w:rsid w:val="00BA4028"/>
    <w:rsid w:val="00BA5CA8"/>
    <w:rsid w:val="00BA69D6"/>
    <w:rsid w:val="00BA7E00"/>
    <w:rsid w:val="00BB0B24"/>
    <w:rsid w:val="00BB280A"/>
    <w:rsid w:val="00BB2CBC"/>
    <w:rsid w:val="00BB37F0"/>
    <w:rsid w:val="00BB5AD7"/>
    <w:rsid w:val="00BB60A8"/>
    <w:rsid w:val="00BB63B2"/>
    <w:rsid w:val="00BB63C9"/>
    <w:rsid w:val="00BB7825"/>
    <w:rsid w:val="00BB7BB0"/>
    <w:rsid w:val="00BC0222"/>
    <w:rsid w:val="00BC3D50"/>
    <w:rsid w:val="00BC3FDD"/>
    <w:rsid w:val="00BC481C"/>
    <w:rsid w:val="00BC6EE6"/>
    <w:rsid w:val="00BD043C"/>
    <w:rsid w:val="00BD043E"/>
    <w:rsid w:val="00BD0743"/>
    <w:rsid w:val="00BD2111"/>
    <w:rsid w:val="00BD2973"/>
    <w:rsid w:val="00BD2AAA"/>
    <w:rsid w:val="00BD44FD"/>
    <w:rsid w:val="00BD4F5A"/>
    <w:rsid w:val="00BD6BA8"/>
    <w:rsid w:val="00BD795F"/>
    <w:rsid w:val="00BD7F66"/>
    <w:rsid w:val="00BD7FD2"/>
    <w:rsid w:val="00BE25C1"/>
    <w:rsid w:val="00BE322A"/>
    <w:rsid w:val="00BE47A5"/>
    <w:rsid w:val="00BE7E7A"/>
    <w:rsid w:val="00BF197D"/>
    <w:rsid w:val="00BF1C5E"/>
    <w:rsid w:val="00BF2BFC"/>
    <w:rsid w:val="00BF3031"/>
    <w:rsid w:val="00BF315B"/>
    <w:rsid w:val="00BF3593"/>
    <w:rsid w:val="00BF3921"/>
    <w:rsid w:val="00BF5047"/>
    <w:rsid w:val="00BF597E"/>
    <w:rsid w:val="00BF5A2A"/>
    <w:rsid w:val="00BF6333"/>
    <w:rsid w:val="00BF6494"/>
    <w:rsid w:val="00BF791D"/>
    <w:rsid w:val="00BF7A64"/>
    <w:rsid w:val="00C000AB"/>
    <w:rsid w:val="00C00384"/>
    <w:rsid w:val="00C01B3A"/>
    <w:rsid w:val="00C02E4B"/>
    <w:rsid w:val="00C035F2"/>
    <w:rsid w:val="00C03ADE"/>
    <w:rsid w:val="00C03D09"/>
    <w:rsid w:val="00C048BF"/>
    <w:rsid w:val="00C049A8"/>
    <w:rsid w:val="00C05B7D"/>
    <w:rsid w:val="00C0717D"/>
    <w:rsid w:val="00C075DD"/>
    <w:rsid w:val="00C10EB7"/>
    <w:rsid w:val="00C126EE"/>
    <w:rsid w:val="00C16C6A"/>
    <w:rsid w:val="00C17228"/>
    <w:rsid w:val="00C17341"/>
    <w:rsid w:val="00C17631"/>
    <w:rsid w:val="00C17E9C"/>
    <w:rsid w:val="00C20B48"/>
    <w:rsid w:val="00C23FC9"/>
    <w:rsid w:val="00C240FB"/>
    <w:rsid w:val="00C25414"/>
    <w:rsid w:val="00C26D84"/>
    <w:rsid w:val="00C2713C"/>
    <w:rsid w:val="00C30BF9"/>
    <w:rsid w:val="00C33CD2"/>
    <w:rsid w:val="00C360F1"/>
    <w:rsid w:val="00C373AD"/>
    <w:rsid w:val="00C404B0"/>
    <w:rsid w:val="00C414C3"/>
    <w:rsid w:val="00C4244C"/>
    <w:rsid w:val="00C430B9"/>
    <w:rsid w:val="00C43334"/>
    <w:rsid w:val="00C44975"/>
    <w:rsid w:val="00C50D80"/>
    <w:rsid w:val="00C512C0"/>
    <w:rsid w:val="00C513EC"/>
    <w:rsid w:val="00C51DC0"/>
    <w:rsid w:val="00C53FBC"/>
    <w:rsid w:val="00C54858"/>
    <w:rsid w:val="00C55170"/>
    <w:rsid w:val="00C556FB"/>
    <w:rsid w:val="00C56DEC"/>
    <w:rsid w:val="00C57290"/>
    <w:rsid w:val="00C57EE6"/>
    <w:rsid w:val="00C617BE"/>
    <w:rsid w:val="00C639B5"/>
    <w:rsid w:val="00C65353"/>
    <w:rsid w:val="00C655AE"/>
    <w:rsid w:val="00C656F5"/>
    <w:rsid w:val="00C6790D"/>
    <w:rsid w:val="00C70C06"/>
    <w:rsid w:val="00C712E1"/>
    <w:rsid w:val="00C71E4F"/>
    <w:rsid w:val="00C74002"/>
    <w:rsid w:val="00C756E4"/>
    <w:rsid w:val="00C75A01"/>
    <w:rsid w:val="00C768B6"/>
    <w:rsid w:val="00C76DAA"/>
    <w:rsid w:val="00C807EF"/>
    <w:rsid w:val="00C80963"/>
    <w:rsid w:val="00C80DE5"/>
    <w:rsid w:val="00C8131A"/>
    <w:rsid w:val="00C823B9"/>
    <w:rsid w:val="00C83045"/>
    <w:rsid w:val="00C83169"/>
    <w:rsid w:val="00C83580"/>
    <w:rsid w:val="00C83AF7"/>
    <w:rsid w:val="00C840E8"/>
    <w:rsid w:val="00C8585C"/>
    <w:rsid w:val="00C85ED8"/>
    <w:rsid w:val="00C8759E"/>
    <w:rsid w:val="00C91A31"/>
    <w:rsid w:val="00C91E28"/>
    <w:rsid w:val="00C92272"/>
    <w:rsid w:val="00C92C67"/>
    <w:rsid w:val="00C95E14"/>
    <w:rsid w:val="00C963AA"/>
    <w:rsid w:val="00C971A3"/>
    <w:rsid w:val="00C9760F"/>
    <w:rsid w:val="00C97BCF"/>
    <w:rsid w:val="00CA0146"/>
    <w:rsid w:val="00CA11DF"/>
    <w:rsid w:val="00CA1920"/>
    <w:rsid w:val="00CA2795"/>
    <w:rsid w:val="00CA29E1"/>
    <w:rsid w:val="00CA2BAA"/>
    <w:rsid w:val="00CA3B3D"/>
    <w:rsid w:val="00CA3BFC"/>
    <w:rsid w:val="00CA3FCA"/>
    <w:rsid w:val="00CA62CF"/>
    <w:rsid w:val="00CB0BDD"/>
    <w:rsid w:val="00CB1F9F"/>
    <w:rsid w:val="00CB24C9"/>
    <w:rsid w:val="00CB321F"/>
    <w:rsid w:val="00CB3DE7"/>
    <w:rsid w:val="00CB40E8"/>
    <w:rsid w:val="00CB61C1"/>
    <w:rsid w:val="00CB65F2"/>
    <w:rsid w:val="00CB7019"/>
    <w:rsid w:val="00CB7160"/>
    <w:rsid w:val="00CC11B9"/>
    <w:rsid w:val="00CC12BD"/>
    <w:rsid w:val="00CC38AE"/>
    <w:rsid w:val="00CC3E95"/>
    <w:rsid w:val="00CC46ED"/>
    <w:rsid w:val="00CC4828"/>
    <w:rsid w:val="00CC66AB"/>
    <w:rsid w:val="00CD08C6"/>
    <w:rsid w:val="00CD14A9"/>
    <w:rsid w:val="00CD1B4B"/>
    <w:rsid w:val="00CD2D97"/>
    <w:rsid w:val="00CD313D"/>
    <w:rsid w:val="00CD4042"/>
    <w:rsid w:val="00CD4CAD"/>
    <w:rsid w:val="00CD4E6E"/>
    <w:rsid w:val="00CD5641"/>
    <w:rsid w:val="00CD6EA1"/>
    <w:rsid w:val="00CD798C"/>
    <w:rsid w:val="00CE156E"/>
    <w:rsid w:val="00CE1A2D"/>
    <w:rsid w:val="00CE1DE0"/>
    <w:rsid w:val="00CE4382"/>
    <w:rsid w:val="00CE460A"/>
    <w:rsid w:val="00CE562D"/>
    <w:rsid w:val="00CE634F"/>
    <w:rsid w:val="00CE75F3"/>
    <w:rsid w:val="00CE7E8F"/>
    <w:rsid w:val="00CE7F27"/>
    <w:rsid w:val="00CF0289"/>
    <w:rsid w:val="00CF0A64"/>
    <w:rsid w:val="00CF20BD"/>
    <w:rsid w:val="00CF4198"/>
    <w:rsid w:val="00CF5110"/>
    <w:rsid w:val="00CF5C9C"/>
    <w:rsid w:val="00CF7000"/>
    <w:rsid w:val="00CF7AF6"/>
    <w:rsid w:val="00D0366D"/>
    <w:rsid w:val="00D038BB"/>
    <w:rsid w:val="00D05EF8"/>
    <w:rsid w:val="00D06F56"/>
    <w:rsid w:val="00D07BA0"/>
    <w:rsid w:val="00D13E16"/>
    <w:rsid w:val="00D21A49"/>
    <w:rsid w:val="00D2346C"/>
    <w:rsid w:val="00D2512F"/>
    <w:rsid w:val="00D253EB"/>
    <w:rsid w:val="00D2584F"/>
    <w:rsid w:val="00D2621A"/>
    <w:rsid w:val="00D270D4"/>
    <w:rsid w:val="00D27F60"/>
    <w:rsid w:val="00D3017A"/>
    <w:rsid w:val="00D3088D"/>
    <w:rsid w:val="00D31397"/>
    <w:rsid w:val="00D32298"/>
    <w:rsid w:val="00D33709"/>
    <w:rsid w:val="00D359C5"/>
    <w:rsid w:val="00D408C0"/>
    <w:rsid w:val="00D4215B"/>
    <w:rsid w:val="00D4242E"/>
    <w:rsid w:val="00D42737"/>
    <w:rsid w:val="00D432CA"/>
    <w:rsid w:val="00D443CB"/>
    <w:rsid w:val="00D44EDB"/>
    <w:rsid w:val="00D455B5"/>
    <w:rsid w:val="00D4600C"/>
    <w:rsid w:val="00D46D6A"/>
    <w:rsid w:val="00D4712A"/>
    <w:rsid w:val="00D4797F"/>
    <w:rsid w:val="00D47FB7"/>
    <w:rsid w:val="00D523A2"/>
    <w:rsid w:val="00D5373E"/>
    <w:rsid w:val="00D54336"/>
    <w:rsid w:val="00D5451A"/>
    <w:rsid w:val="00D54DAB"/>
    <w:rsid w:val="00D57722"/>
    <w:rsid w:val="00D57C3E"/>
    <w:rsid w:val="00D60F25"/>
    <w:rsid w:val="00D6185C"/>
    <w:rsid w:val="00D62BB6"/>
    <w:rsid w:val="00D63930"/>
    <w:rsid w:val="00D65CFA"/>
    <w:rsid w:val="00D66E2F"/>
    <w:rsid w:val="00D67CC7"/>
    <w:rsid w:val="00D67CCE"/>
    <w:rsid w:val="00D70DBE"/>
    <w:rsid w:val="00D739D1"/>
    <w:rsid w:val="00D75B29"/>
    <w:rsid w:val="00D75EDE"/>
    <w:rsid w:val="00D7642C"/>
    <w:rsid w:val="00D76558"/>
    <w:rsid w:val="00D7683E"/>
    <w:rsid w:val="00D81611"/>
    <w:rsid w:val="00D81B31"/>
    <w:rsid w:val="00D821D0"/>
    <w:rsid w:val="00D86100"/>
    <w:rsid w:val="00D86F5E"/>
    <w:rsid w:val="00D91589"/>
    <w:rsid w:val="00D915FC"/>
    <w:rsid w:val="00D95D45"/>
    <w:rsid w:val="00D9636E"/>
    <w:rsid w:val="00D9751B"/>
    <w:rsid w:val="00D97A95"/>
    <w:rsid w:val="00DA0335"/>
    <w:rsid w:val="00DA1190"/>
    <w:rsid w:val="00DA1E9B"/>
    <w:rsid w:val="00DA214B"/>
    <w:rsid w:val="00DA328F"/>
    <w:rsid w:val="00DA366F"/>
    <w:rsid w:val="00DA3813"/>
    <w:rsid w:val="00DA47A3"/>
    <w:rsid w:val="00DA4CC1"/>
    <w:rsid w:val="00DA4D90"/>
    <w:rsid w:val="00DA4F45"/>
    <w:rsid w:val="00DA5032"/>
    <w:rsid w:val="00DA5957"/>
    <w:rsid w:val="00DA6031"/>
    <w:rsid w:val="00DA6981"/>
    <w:rsid w:val="00DA7EAD"/>
    <w:rsid w:val="00DB184A"/>
    <w:rsid w:val="00DB22FE"/>
    <w:rsid w:val="00DB2973"/>
    <w:rsid w:val="00DB4304"/>
    <w:rsid w:val="00DB4A65"/>
    <w:rsid w:val="00DB4D1E"/>
    <w:rsid w:val="00DB5BC0"/>
    <w:rsid w:val="00DB7B6E"/>
    <w:rsid w:val="00DC053D"/>
    <w:rsid w:val="00DC1DAA"/>
    <w:rsid w:val="00DC1DB5"/>
    <w:rsid w:val="00DC3DAA"/>
    <w:rsid w:val="00DC4DC5"/>
    <w:rsid w:val="00DC6279"/>
    <w:rsid w:val="00DC64AB"/>
    <w:rsid w:val="00DC7AE2"/>
    <w:rsid w:val="00DD043C"/>
    <w:rsid w:val="00DD0494"/>
    <w:rsid w:val="00DD1026"/>
    <w:rsid w:val="00DD108A"/>
    <w:rsid w:val="00DD13B1"/>
    <w:rsid w:val="00DD622E"/>
    <w:rsid w:val="00DD6655"/>
    <w:rsid w:val="00DD6DB0"/>
    <w:rsid w:val="00DD6E19"/>
    <w:rsid w:val="00DE0014"/>
    <w:rsid w:val="00DE1988"/>
    <w:rsid w:val="00DE258C"/>
    <w:rsid w:val="00DE46C1"/>
    <w:rsid w:val="00DE51F0"/>
    <w:rsid w:val="00DE64AF"/>
    <w:rsid w:val="00DE6D29"/>
    <w:rsid w:val="00DF1C91"/>
    <w:rsid w:val="00DF48C6"/>
    <w:rsid w:val="00DF4F90"/>
    <w:rsid w:val="00DF5130"/>
    <w:rsid w:val="00DF5154"/>
    <w:rsid w:val="00DF619A"/>
    <w:rsid w:val="00E02178"/>
    <w:rsid w:val="00E02F3E"/>
    <w:rsid w:val="00E03D44"/>
    <w:rsid w:val="00E03D49"/>
    <w:rsid w:val="00E046E5"/>
    <w:rsid w:val="00E05B6B"/>
    <w:rsid w:val="00E05D91"/>
    <w:rsid w:val="00E06160"/>
    <w:rsid w:val="00E109BE"/>
    <w:rsid w:val="00E11471"/>
    <w:rsid w:val="00E13246"/>
    <w:rsid w:val="00E1496C"/>
    <w:rsid w:val="00E14CB5"/>
    <w:rsid w:val="00E158EE"/>
    <w:rsid w:val="00E21403"/>
    <w:rsid w:val="00E24631"/>
    <w:rsid w:val="00E2560E"/>
    <w:rsid w:val="00E25A9F"/>
    <w:rsid w:val="00E25D5E"/>
    <w:rsid w:val="00E26A37"/>
    <w:rsid w:val="00E274DC"/>
    <w:rsid w:val="00E30C54"/>
    <w:rsid w:val="00E32160"/>
    <w:rsid w:val="00E337BE"/>
    <w:rsid w:val="00E36899"/>
    <w:rsid w:val="00E40F9F"/>
    <w:rsid w:val="00E41703"/>
    <w:rsid w:val="00E444AE"/>
    <w:rsid w:val="00E44F4E"/>
    <w:rsid w:val="00E451DD"/>
    <w:rsid w:val="00E4568D"/>
    <w:rsid w:val="00E45DD0"/>
    <w:rsid w:val="00E5074C"/>
    <w:rsid w:val="00E529D3"/>
    <w:rsid w:val="00E54F1B"/>
    <w:rsid w:val="00E55F3C"/>
    <w:rsid w:val="00E5665D"/>
    <w:rsid w:val="00E56F6D"/>
    <w:rsid w:val="00E57E5C"/>
    <w:rsid w:val="00E600E7"/>
    <w:rsid w:val="00E60235"/>
    <w:rsid w:val="00E60F02"/>
    <w:rsid w:val="00E617C2"/>
    <w:rsid w:val="00E624DC"/>
    <w:rsid w:val="00E6356E"/>
    <w:rsid w:val="00E65F5B"/>
    <w:rsid w:val="00E667A2"/>
    <w:rsid w:val="00E667BC"/>
    <w:rsid w:val="00E67216"/>
    <w:rsid w:val="00E67585"/>
    <w:rsid w:val="00E70D1C"/>
    <w:rsid w:val="00E714F9"/>
    <w:rsid w:val="00E71940"/>
    <w:rsid w:val="00E72BD0"/>
    <w:rsid w:val="00E75028"/>
    <w:rsid w:val="00E75B9F"/>
    <w:rsid w:val="00E7705C"/>
    <w:rsid w:val="00E77A37"/>
    <w:rsid w:val="00E8092D"/>
    <w:rsid w:val="00E816F8"/>
    <w:rsid w:val="00E82A91"/>
    <w:rsid w:val="00E84627"/>
    <w:rsid w:val="00E85225"/>
    <w:rsid w:val="00E85D08"/>
    <w:rsid w:val="00E85DB6"/>
    <w:rsid w:val="00E85EE8"/>
    <w:rsid w:val="00E86812"/>
    <w:rsid w:val="00E86946"/>
    <w:rsid w:val="00E90375"/>
    <w:rsid w:val="00E90514"/>
    <w:rsid w:val="00E90CCA"/>
    <w:rsid w:val="00E914B5"/>
    <w:rsid w:val="00E91F17"/>
    <w:rsid w:val="00E92339"/>
    <w:rsid w:val="00E92721"/>
    <w:rsid w:val="00E9349E"/>
    <w:rsid w:val="00E951E9"/>
    <w:rsid w:val="00E9608C"/>
    <w:rsid w:val="00E96AD7"/>
    <w:rsid w:val="00E97246"/>
    <w:rsid w:val="00EA048C"/>
    <w:rsid w:val="00EA0CB4"/>
    <w:rsid w:val="00EA2869"/>
    <w:rsid w:val="00EA295F"/>
    <w:rsid w:val="00EA2B98"/>
    <w:rsid w:val="00EA2F9E"/>
    <w:rsid w:val="00EA46BC"/>
    <w:rsid w:val="00EA7174"/>
    <w:rsid w:val="00EA7211"/>
    <w:rsid w:val="00EA76AE"/>
    <w:rsid w:val="00EB0FBE"/>
    <w:rsid w:val="00EB1D8C"/>
    <w:rsid w:val="00EB23DF"/>
    <w:rsid w:val="00EB2404"/>
    <w:rsid w:val="00EB3AE9"/>
    <w:rsid w:val="00EB406B"/>
    <w:rsid w:val="00EB4F32"/>
    <w:rsid w:val="00EB57F8"/>
    <w:rsid w:val="00EB7DB8"/>
    <w:rsid w:val="00EC10C8"/>
    <w:rsid w:val="00EC18E0"/>
    <w:rsid w:val="00EC2685"/>
    <w:rsid w:val="00EC2B78"/>
    <w:rsid w:val="00EC2FB4"/>
    <w:rsid w:val="00EC34C9"/>
    <w:rsid w:val="00EC35E3"/>
    <w:rsid w:val="00EC4630"/>
    <w:rsid w:val="00EC4E4E"/>
    <w:rsid w:val="00EC7050"/>
    <w:rsid w:val="00ED0A1C"/>
    <w:rsid w:val="00ED2008"/>
    <w:rsid w:val="00ED2731"/>
    <w:rsid w:val="00ED2F6D"/>
    <w:rsid w:val="00ED3E22"/>
    <w:rsid w:val="00ED4242"/>
    <w:rsid w:val="00ED4602"/>
    <w:rsid w:val="00ED4FA1"/>
    <w:rsid w:val="00EE02C0"/>
    <w:rsid w:val="00EE0804"/>
    <w:rsid w:val="00EE1B73"/>
    <w:rsid w:val="00EE2EAA"/>
    <w:rsid w:val="00EE2FD9"/>
    <w:rsid w:val="00EE3BD1"/>
    <w:rsid w:val="00EE4543"/>
    <w:rsid w:val="00EE4EE9"/>
    <w:rsid w:val="00EE6302"/>
    <w:rsid w:val="00EE7DB3"/>
    <w:rsid w:val="00EF1891"/>
    <w:rsid w:val="00EF1B2A"/>
    <w:rsid w:val="00EF256F"/>
    <w:rsid w:val="00EF7240"/>
    <w:rsid w:val="00EF7502"/>
    <w:rsid w:val="00EF7B69"/>
    <w:rsid w:val="00F00298"/>
    <w:rsid w:val="00F01DB1"/>
    <w:rsid w:val="00F02691"/>
    <w:rsid w:val="00F028DA"/>
    <w:rsid w:val="00F02D0D"/>
    <w:rsid w:val="00F02ECF"/>
    <w:rsid w:val="00F03AC6"/>
    <w:rsid w:val="00F03C20"/>
    <w:rsid w:val="00F060F6"/>
    <w:rsid w:val="00F06513"/>
    <w:rsid w:val="00F07FE1"/>
    <w:rsid w:val="00F138DD"/>
    <w:rsid w:val="00F13A09"/>
    <w:rsid w:val="00F148E7"/>
    <w:rsid w:val="00F15420"/>
    <w:rsid w:val="00F16B2F"/>
    <w:rsid w:val="00F17C24"/>
    <w:rsid w:val="00F21E34"/>
    <w:rsid w:val="00F236A8"/>
    <w:rsid w:val="00F2678A"/>
    <w:rsid w:val="00F26B79"/>
    <w:rsid w:val="00F26FF0"/>
    <w:rsid w:val="00F27DAC"/>
    <w:rsid w:val="00F31254"/>
    <w:rsid w:val="00F349A7"/>
    <w:rsid w:val="00F357FA"/>
    <w:rsid w:val="00F35A97"/>
    <w:rsid w:val="00F3677F"/>
    <w:rsid w:val="00F36B99"/>
    <w:rsid w:val="00F4057A"/>
    <w:rsid w:val="00F414BB"/>
    <w:rsid w:val="00F418D0"/>
    <w:rsid w:val="00F437CF"/>
    <w:rsid w:val="00F43C3C"/>
    <w:rsid w:val="00F46ED2"/>
    <w:rsid w:val="00F503A9"/>
    <w:rsid w:val="00F5404D"/>
    <w:rsid w:val="00F5488A"/>
    <w:rsid w:val="00F61312"/>
    <w:rsid w:val="00F6162F"/>
    <w:rsid w:val="00F65390"/>
    <w:rsid w:val="00F65594"/>
    <w:rsid w:val="00F66383"/>
    <w:rsid w:val="00F70D7A"/>
    <w:rsid w:val="00F70E2D"/>
    <w:rsid w:val="00F70F4B"/>
    <w:rsid w:val="00F72FA1"/>
    <w:rsid w:val="00F7347C"/>
    <w:rsid w:val="00F7375F"/>
    <w:rsid w:val="00F73846"/>
    <w:rsid w:val="00F73E60"/>
    <w:rsid w:val="00F759B4"/>
    <w:rsid w:val="00F76293"/>
    <w:rsid w:val="00F77681"/>
    <w:rsid w:val="00F80E49"/>
    <w:rsid w:val="00F85088"/>
    <w:rsid w:val="00F85A08"/>
    <w:rsid w:val="00F85DAD"/>
    <w:rsid w:val="00F8677A"/>
    <w:rsid w:val="00F871DE"/>
    <w:rsid w:val="00F87416"/>
    <w:rsid w:val="00F87526"/>
    <w:rsid w:val="00F8785B"/>
    <w:rsid w:val="00F87B05"/>
    <w:rsid w:val="00F918A3"/>
    <w:rsid w:val="00F918A8"/>
    <w:rsid w:val="00F93091"/>
    <w:rsid w:val="00F93E35"/>
    <w:rsid w:val="00F94744"/>
    <w:rsid w:val="00F94A7C"/>
    <w:rsid w:val="00F94E59"/>
    <w:rsid w:val="00F95BA8"/>
    <w:rsid w:val="00F96882"/>
    <w:rsid w:val="00FA072D"/>
    <w:rsid w:val="00FA1B16"/>
    <w:rsid w:val="00FA36A7"/>
    <w:rsid w:val="00FA3726"/>
    <w:rsid w:val="00FA4512"/>
    <w:rsid w:val="00FA5CAD"/>
    <w:rsid w:val="00FA6878"/>
    <w:rsid w:val="00FA6E38"/>
    <w:rsid w:val="00FB533B"/>
    <w:rsid w:val="00FB767F"/>
    <w:rsid w:val="00FC00AC"/>
    <w:rsid w:val="00FC1503"/>
    <w:rsid w:val="00FC43C9"/>
    <w:rsid w:val="00FC4432"/>
    <w:rsid w:val="00FC53E4"/>
    <w:rsid w:val="00FC5838"/>
    <w:rsid w:val="00FC5BC9"/>
    <w:rsid w:val="00FC662B"/>
    <w:rsid w:val="00FC75AF"/>
    <w:rsid w:val="00FC770C"/>
    <w:rsid w:val="00FD1AC0"/>
    <w:rsid w:val="00FD1B63"/>
    <w:rsid w:val="00FD235F"/>
    <w:rsid w:val="00FD4773"/>
    <w:rsid w:val="00FD47D9"/>
    <w:rsid w:val="00FD6765"/>
    <w:rsid w:val="00FD6DA7"/>
    <w:rsid w:val="00FD72DF"/>
    <w:rsid w:val="00FD7401"/>
    <w:rsid w:val="00FD7B81"/>
    <w:rsid w:val="00FE0239"/>
    <w:rsid w:val="00FE11AF"/>
    <w:rsid w:val="00FE19D6"/>
    <w:rsid w:val="00FE2FDA"/>
    <w:rsid w:val="00FE3130"/>
    <w:rsid w:val="00FE50E9"/>
    <w:rsid w:val="00FE565B"/>
    <w:rsid w:val="00FE5ED9"/>
    <w:rsid w:val="00FE6219"/>
    <w:rsid w:val="00FE7E1D"/>
    <w:rsid w:val="00FF0DD5"/>
    <w:rsid w:val="00FF2754"/>
    <w:rsid w:val="00FF3904"/>
    <w:rsid w:val="00FF5C0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6" type="connector" idref="# 278"/>
        <o:r id="V:Rule7" type="connector" idref="#1031"/>
        <o:r id="V:Rule8" type="connector" idref="#1033"/>
        <o:r id="V:Rule9" type="connector" idref="#1035"/>
        <o:r id="V:Rule10" type="connector" idref="#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ECF"/>
    <w:pPr>
      <w:bidi/>
    </w:pPr>
    <w:rPr>
      <w:lang w:val="fr-FR"/>
    </w:rPr>
  </w:style>
  <w:style w:type="paragraph" w:styleId="Titre1">
    <w:name w:val="heading 1"/>
    <w:basedOn w:val="Normal"/>
    <w:next w:val="Normal"/>
    <w:link w:val="Titre1Car"/>
    <w:uiPriority w:val="9"/>
    <w:qFormat/>
    <w:rsid w:val="00F02ECF"/>
    <w:pPr>
      <w:keepNext/>
      <w:keepLines/>
      <w:bidi w:val="0"/>
      <w:spacing w:before="480" w:after="0"/>
      <w:outlineLvl w:val="0"/>
    </w:pPr>
    <w:rPr>
      <w:rFonts w:asciiTheme="majorHAnsi" w:eastAsiaTheme="majorEastAsia" w:hAnsiTheme="majorHAnsi" w:cstheme="majorBidi"/>
      <w:b/>
      <w:bCs/>
      <w:color w:val="C77C0E" w:themeColor="accent1" w:themeShade="BF"/>
      <w:sz w:val="28"/>
      <w:szCs w:val="28"/>
    </w:rPr>
  </w:style>
  <w:style w:type="paragraph" w:styleId="Titre2">
    <w:name w:val="heading 2"/>
    <w:basedOn w:val="Normal"/>
    <w:next w:val="Normal"/>
    <w:link w:val="Titre2Car"/>
    <w:uiPriority w:val="9"/>
    <w:semiHidden/>
    <w:unhideWhenUsed/>
    <w:qFormat/>
    <w:rsid w:val="00F02ECF"/>
    <w:pPr>
      <w:keepNext/>
      <w:keepLines/>
      <w:spacing w:before="200" w:after="0"/>
      <w:outlineLvl w:val="1"/>
    </w:pPr>
    <w:rPr>
      <w:rFonts w:asciiTheme="majorHAnsi" w:eastAsiaTheme="majorEastAsia" w:hAnsiTheme="majorHAnsi" w:cstheme="majorBidi"/>
      <w:b/>
      <w:bCs/>
      <w:color w:val="F0A22E" w:themeColor="accent1"/>
      <w:sz w:val="26"/>
      <w:szCs w:val="26"/>
    </w:rPr>
  </w:style>
  <w:style w:type="paragraph" w:styleId="Titre3">
    <w:name w:val="heading 3"/>
    <w:basedOn w:val="Normal"/>
    <w:next w:val="Normal"/>
    <w:link w:val="Titre3Car"/>
    <w:uiPriority w:val="9"/>
    <w:unhideWhenUsed/>
    <w:qFormat/>
    <w:rsid w:val="00F02ECF"/>
    <w:pPr>
      <w:keepNext/>
      <w:keepLines/>
      <w:bidi w:val="0"/>
      <w:spacing w:before="200" w:after="0"/>
      <w:outlineLvl w:val="2"/>
    </w:pPr>
    <w:rPr>
      <w:rFonts w:asciiTheme="majorHAnsi" w:eastAsiaTheme="majorEastAsia" w:hAnsiTheme="majorHAnsi" w:cstheme="majorBidi"/>
      <w:b/>
      <w:bCs/>
      <w:color w:val="F0A22E" w:themeColor="accent1"/>
    </w:rPr>
  </w:style>
  <w:style w:type="paragraph" w:styleId="Titre4">
    <w:name w:val="heading 4"/>
    <w:basedOn w:val="Normal"/>
    <w:next w:val="Normal"/>
    <w:link w:val="Titre4Car"/>
    <w:uiPriority w:val="9"/>
    <w:unhideWhenUsed/>
    <w:qFormat/>
    <w:rsid w:val="00F02ECF"/>
    <w:pPr>
      <w:keepNext/>
      <w:keepLines/>
      <w:bidi w:val="0"/>
      <w:spacing w:before="200" w:after="0"/>
      <w:outlineLvl w:val="3"/>
    </w:pPr>
    <w:rPr>
      <w:rFonts w:asciiTheme="majorHAnsi" w:eastAsiaTheme="majorEastAsia" w:hAnsiTheme="majorHAnsi" w:cstheme="majorBidi"/>
      <w:b/>
      <w:bCs/>
      <w:i/>
      <w:iCs/>
      <w:color w:val="F0A22E" w:themeColor="accent1"/>
    </w:rPr>
  </w:style>
  <w:style w:type="paragraph" w:styleId="Titre5">
    <w:name w:val="heading 5"/>
    <w:basedOn w:val="Normal"/>
    <w:next w:val="Normal"/>
    <w:link w:val="Titre5Car"/>
    <w:uiPriority w:val="9"/>
    <w:unhideWhenUsed/>
    <w:qFormat/>
    <w:rsid w:val="00F02ECF"/>
    <w:pPr>
      <w:keepNext/>
      <w:keepLines/>
      <w:bidi w:val="0"/>
      <w:spacing w:before="200" w:after="0"/>
      <w:outlineLvl w:val="4"/>
    </w:pPr>
    <w:rPr>
      <w:rFonts w:asciiTheme="majorHAnsi" w:eastAsiaTheme="majorEastAsia" w:hAnsiTheme="majorHAnsi" w:cstheme="majorBidi"/>
      <w:color w:val="845209" w:themeColor="accent1" w:themeShade="7F"/>
    </w:rPr>
  </w:style>
  <w:style w:type="paragraph" w:styleId="Titre6">
    <w:name w:val="heading 6"/>
    <w:basedOn w:val="Normal"/>
    <w:next w:val="Normal"/>
    <w:link w:val="Titre6Car"/>
    <w:uiPriority w:val="9"/>
    <w:semiHidden/>
    <w:unhideWhenUsed/>
    <w:qFormat/>
    <w:rsid w:val="00F02ECF"/>
    <w:pPr>
      <w:keepNext/>
      <w:keepLines/>
      <w:spacing w:before="200" w:after="0"/>
      <w:outlineLvl w:val="5"/>
    </w:pPr>
    <w:rPr>
      <w:rFonts w:asciiTheme="majorHAnsi" w:eastAsiaTheme="majorEastAsia" w:hAnsiTheme="majorHAnsi" w:cstheme="majorBidi"/>
      <w:i/>
      <w:iCs/>
      <w:color w:val="845209" w:themeColor="accent1" w:themeShade="7F"/>
    </w:rPr>
  </w:style>
  <w:style w:type="paragraph" w:styleId="Titre7">
    <w:name w:val="heading 7"/>
    <w:basedOn w:val="Normal"/>
    <w:next w:val="Normal"/>
    <w:link w:val="Titre7Car"/>
    <w:uiPriority w:val="9"/>
    <w:semiHidden/>
    <w:unhideWhenUsed/>
    <w:qFormat/>
    <w:rsid w:val="00F02ECF"/>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02ECF"/>
    <w:pPr>
      <w:keepNext/>
      <w:keepLines/>
      <w:bidi w:val="0"/>
      <w:spacing w:before="200" w:after="0"/>
      <w:outlineLvl w:val="7"/>
    </w:pPr>
    <w:rPr>
      <w:rFonts w:asciiTheme="majorHAnsi" w:eastAsiaTheme="majorEastAsia" w:hAnsiTheme="majorHAnsi" w:cstheme="majorBidi"/>
      <w:color w:val="F0A22E" w:themeColor="accent1"/>
      <w:sz w:val="20"/>
      <w:szCs w:val="20"/>
    </w:rPr>
  </w:style>
  <w:style w:type="paragraph" w:styleId="Titre9">
    <w:name w:val="heading 9"/>
    <w:basedOn w:val="Normal"/>
    <w:next w:val="Normal"/>
    <w:link w:val="Titre9Car"/>
    <w:uiPriority w:val="9"/>
    <w:semiHidden/>
    <w:unhideWhenUsed/>
    <w:qFormat/>
    <w:rsid w:val="00F02ECF"/>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2ECF"/>
    <w:rPr>
      <w:rFonts w:asciiTheme="majorHAnsi" w:eastAsiaTheme="majorEastAsia" w:hAnsiTheme="majorHAnsi" w:cstheme="majorBidi"/>
      <w:b/>
      <w:bCs/>
      <w:color w:val="C77C0E" w:themeColor="accent1" w:themeShade="BF"/>
      <w:sz w:val="28"/>
      <w:szCs w:val="28"/>
    </w:rPr>
  </w:style>
  <w:style w:type="character" w:customStyle="1" w:styleId="Titre2Car">
    <w:name w:val="Titre 2 Car"/>
    <w:basedOn w:val="Policepardfaut"/>
    <w:link w:val="Titre2"/>
    <w:uiPriority w:val="9"/>
    <w:semiHidden/>
    <w:rsid w:val="00F02ECF"/>
    <w:rPr>
      <w:rFonts w:asciiTheme="majorHAnsi" w:eastAsiaTheme="majorEastAsia" w:hAnsiTheme="majorHAnsi" w:cstheme="majorBidi"/>
      <w:b/>
      <w:bCs/>
      <w:color w:val="F0A22E" w:themeColor="accent1"/>
      <w:sz w:val="26"/>
      <w:szCs w:val="26"/>
    </w:rPr>
  </w:style>
  <w:style w:type="character" w:customStyle="1" w:styleId="Titre3Car">
    <w:name w:val="Titre 3 Car"/>
    <w:basedOn w:val="Policepardfaut"/>
    <w:link w:val="Titre3"/>
    <w:uiPriority w:val="9"/>
    <w:rsid w:val="00F02ECF"/>
    <w:rPr>
      <w:rFonts w:asciiTheme="majorHAnsi" w:eastAsiaTheme="majorEastAsia" w:hAnsiTheme="majorHAnsi" w:cstheme="majorBidi"/>
      <w:b/>
      <w:bCs/>
      <w:color w:val="F0A22E" w:themeColor="accent1"/>
    </w:rPr>
  </w:style>
  <w:style w:type="character" w:customStyle="1" w:styleId="Titre4Car">
    <w:name w:val="Titre 4 Car"/>
    <w:basedOn w:val="Policepardfaut"/>
    <w:link w:val="Titre4"/>
    <w:uiPriority w:val="9"/>
    <w:rsid w:val="00F02ECF"/>
    <w:rPr>
      <w:rFonts w:asciiTheme="majorHAnsi" w:eastAsiaTheme="majorEastAsia" w:hAnsiTheme="majorHAnsi" w:cstheme="majorBidi"/>
      <w:b/>
      <w:bCs/>
      <w:i/>
      <w:iCs/>
      <w:color w:val="F0A22E" w:themeColor="accent1"/>
    </w:rPr>
  </w:style>
  <w:style w:type="character" w:customStyle="1" w:styleId="Titre6Car">
    <w:name w:val="Titre 6 Car"/>
    <w:basedOn w:val="Policepardfaut"/>
    <w:link w:val="Titre6"/>
    <w:uiPriority w:val="9"/>
    <w:semiHidden/>
    <w:rsid w:val="00F02ECF"/>
    <w:rPr>
      <w:rFonts w:asciiTheme="majorHAnsi" w:eastAsiaTheme="majorEastAsia" w:hAnsiTheme="majorHAnsi" w:cstheme="majorBidi"/>
      <w:i/>
      <w:iCs/>
      <w:color w:val="845209" w:themeColor="accent1" w:themeShade="7F"/>
    </w:rPr>
  </w:style>
  <w:style w:type="paragraph" w:styleId="En-tte">
    <w:name w:val="header"/>
    <w:basedOn w:val="Normal"/>
    <w:link w:val="En-tteCar"/>
    <w:uiPriority w:val="99"/>
    <w:unhideWhenUsed/>
    <w:rsid w:val="008C1E65"/>
    <w:pPr>
      <w:tabs>
        <w:tab w:val="center" w:pos="4153"/>
        <w:tab w:val="right" w:pos="8306"/>
      </w:tabs>
    </w:pPr>
  </w:style>
  <w:style w:type="character" w:customStyle="1" w:styleId="En-tteCar">
    <w:name w:val="En-tête Car"/>
    <w:link w:val="En-tte"/>
    <w:uiPriority w:val="99"/>
    <w:rsid w:val="008C1E65"/>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8C1E65"/>
    <w:pPr>
      <w:tabs>
        <w:tab w:val="center" w:pos="4153"/>
        <w:tab w:val="right" w:pos="8306"/>
      </w:tabs>
    </w:pPr>
  </w:style>
  <w:style w:type="character" w:customStyle="1" w:styleId="PieddepageCar">
    <w:name w:val="Pied de page Car"/>
    <w:link w:val="Pieddepage"/>
    <w:uiPriority w:val="99"/>
    <w:rsid w:val="008C1E65"/>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8C1E65"/>
    <w:rPr>
      <w:rFonts w:ascii="Tahoma" w:hAnsi="Tahoma"/>
      <w:sz w:val="16"/>
      <w:szCs w:val="16"/>
    </w:rPr>
  </w:style>
  <w:style w:type="character" w:customStyle="1" w:styleId="TextedebullesCar">
    <w:name w:val="Texte de bulles Car"/>
    <w:link w:val="Textedebulles"/>
    <w:uiPriority w:val="99"/>
    <w:semiHidden/>
    <w:rsid w:val="008C1E65"/>
    <w:rPr>
      <w:rFonts w:ascii="Tahoma" w:eastAsia="Times New Roman" w:hAnsi="Tahoma" w:cs="Tahoma"/>
      <w:sz w:val="16"/>
      <w:szCs w:val="16"/>
    </w:rPr>
  </w:style>
  <w:style w:type="table" w:customStyle="1" w:styleId="Grilleclaire-Accent11">
    <w:name w:val="Grille claire - Accent 11"/>
    <w:basedOn w:val="TableauNormal"/>
    <w:uiPriority w:val="62"/>
    <w:rsid w:val="0050079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12">
    <w:name w:val="Grille claire - Accent 12"/>
    <w:basedOn w:val="TableauNormal"/>
    <w:uiPriority w:val="62"/>
    <w:rsid w:val="00DC627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ledutableau">
    <w:name w:val="Table Grid"/>
    <w:basedOn w:val="TableauNormal"/>
    <w:uiPriority w:val="59"/>
    <w:rsid w:val="00B23A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F02ECF"/>
    <w:pPr>
      <w:bidi w:val="0"/>
      <w:ind w:left="720"/>
      <w:contextualSpacing/>
    </w:pPr>
  </w:style>
  <w:style w:type="paragraph" w:styleId="Sansinterligne">
    <w:name w:val="No Spacing"/>
    <w:uiPriority w:val="1"/>
    <w:qFormat/>
    <w:rsid w:val="00F02ECF"/>
    <w:pPr>
      <w:spacing w:after="0" w:line="240" w:lineRule="auto"/>
    </w:pPr>
  </w:style>
  <w:style w:type="character" w:styleId="Lienhypertexte">
    <w:name w:val="Hyperlink"/>
    <w:uiPriority w:val="99"/>
    <w:unhideWhenUsed/>
    <w:rsid w:val="00B953B5"/>
    <w:rPr>
      <w:color w:val="0000FF"/>
      <w:u w:val="single"/>
    </w:rPr>
  </w:style>
  <w:style w:type="paragraph" w:customStyle="1" w:styleId="Default">
    <w:name w:val="Default"/>
    <w:rsid w:val="001E5C12"/>
    <w:pPr>
      <w:autoSpaceDE w:val="0"/>
      <w:autoSpaceDN w:val="0"/>
      <w:adjustRightInd w:val="0"/>
    </w:pPr>
    <w:rPr>
      <w:rFonts w:ascii="Monotype Corsiva" w:hAnsi="Monotype Corsiva" w:cs="Monotype Corsiva"/>
      <w:color w:val="000000"/>
      <w:sz w:val="24"/>
      <w:szCs w:val="24"/>
    </w:rPr>
  </w:style>
  <w:style w:type="table" w:styleId="Trameclaire-Accent2">
    <w:name w:val="Light Shading Accent 2"/>
    <w:basedOn w:val="TableauNormal"/>
    <w:uiPriority w:val="60"/>
    <w:rsid w:val="000316B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372873BB58A4DED866D2BE34882C06C">
    <w:name w:val="3372873BB58A4DED866D2BE34882C06C"/>
    <w:rsid w:val="000316BC"/>
    <w:rPr>
      <w:rFonts w:eastAsia="Times New Roman"/>
    </w:rPr>
  </w:style>
  <w:style w:type="paragraph" w:customStyle="1" w:styleId="5F6AEA512CC74B80B78940AC4F74C285">
    <w:name w:val="5F6AEA512CC74B80B78940AC4F74C285"/>
    <w:rsid w:val="000316BC"/>
    <w:rPr>
      <w:rFonts w:eastAsia="Times New Roman"/>
    </w:rPr>
  </w:style>
  <w:style w:type="paragraph" w:styleId="Retraitcorpsdetexte2">
    <w:name w:val="Body Text Indent 2"/>
    <w:basedOn w:val="Normal"/>
    <w:link w:val="Retraitcorpsdetexte2Car"/>
    <w:uiPriority w:val="99"/>
    <w:unhideWhenUsed/>
    <w:rsid w:val="008E4FE8"/>
    <w:pPr>
      <w:bidi w:val="0"/>
      <w:spacing w:after="120" w:line="480" w:lineRule="auto"/>
      <w:ind w:left="283"/>
    </w:pPr>
    <w:rPr>
      <w:rFonts w:ascii="Calibri" w:eastAsia="Calibri" w:hAnsi="Calibri"/>
      <w:sz w:val="20"/>
      <w:szCs w:val="20"/>
    </w:rPr>
  </w:style>
  <w:style w:type="character" w:customStyle="1" w:styleId="Retraitcorpsdetexte2Car">
    <w:name w:val="Retrait corps de texte 2 Car"/>
    <w:link w:val="Retraitcorpsdetexte2"/>
    <w:uiPriority w:val="99"/>
    <w:rsid w:val="008E4FE8"/>
    <w:rPr>
      <w:rFonts w:ascii="Calibri" w:eastAsia="Calibri" w:hAnsi="Calibri" w:cs="Arial"/>
      <w:lang w:val="fr-FR"/>
    </w:rPr>
  </w:style>
  <w:style w:type="character" w:styleId="Textedelespacerserv">
    <w:name w:val="Placeholder Text"/>
    <w:uiPriority w:val="99"/>
    <w:semiHidden/>
    <w:rsid w:val="005A7D67"/>
    <w:rPr>
      <w:color w:val="808080"/>
    </w:rPr>
  </w:style>
  <w:style w:type="character" w:styleId="Marquedecommentaire">
    <w:name w:val="annotation reference"/>
    <w:uiPriority w:val="99"/>
    <w:semiHidden/>
    <w:unhideWhenUsed/>
    <w:rsid w:val="00A75E28"/>
    <w:rPr>
      <w:sz w:val="16"/>
      <w:szCs w:val="16"/>
    </w:rPr>
  </w:style>
  <w:style w:type="paragraph" w:styleId="Commentaire">
    <w:name w:val="annotation text"/>
    <w:basedOn w:val="Normal"/>
    <w:link w:val="CommentaireCar"/>
    <w:uiPriority w:val="99"/>
    <w:semiHidden/>
    <w:unhideWhenUsed/>
    <w:rsid w:val="00A75E28"/>
    <w:rPr>
      <w:sz w:val="20"/>
      <w:szCs w:val="20"/>
    </w:rPr>
  </w:style>
  <w:style w:type="character" w:customStyle="1" w:styleId="CommentaireCar">
    <w:name w:val="Commentaire Car"/>
    <w:link w:val="Commentaire"/>
    <w:uiPriority w:val="99"/>
    <w:semiHidden/>
    <w:rsid w:val="00A75E28"/>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A75E28"/>
    <w:rPr>
      <w:b/>
      <w:bCs/>
    </w:rPr>
  </w:style>
  <w:style w:type="character" w:customStyle="1" w:styleId="ObjetducommentaireCar">
    <w:name w:val="Objet du commentaire Car"/>
    <w:link w:val="Objetducommentaire"/>
    <w:uiPriority w:val="99"/>
    <w:semiHidden/>
    <w:rsid w:val="00A75E28"/>
    <w:rPr>
      <w:rFonts w:ascii="Times New Roman" w:eastAsia="Times New Roman" w:hAnsi="Times New Roman" w:cs="Times New Roman"/>
      <w:b/>
      <w:bCs/>
      <w:sz w:val="20"/>
      <w:szCs w:val="20"/>
    </w:rPr>
  </w:style>
  <w:style w:type="table" w:styleId="Grillemoyenne1-Accent5">
    <w:name w:val="Medium Grid 1 Accent 5"/>
    <w:basedOn w:val="TableauNormal"/>
    <w:uiPriority w:val="67"/>
    <w:rsid w:val="0024390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rameclaire-Accent5">
    <w:name w:val="Light Shading Accent 5"/>
    <w:basedOn w:val="TableauNormal"/>
    <w:uiPriority w:val="60"/>
    <w:rsid w:val="00F2678A"/>
    <w:rPr>
      <w:rFonts w:ascii="Times New Roman" w:hAnsi="Times New Roman"/>
      <w:bCs/>
      <w:color w:val="000000"/>
      <w:sz w:val="24"/>
      <w:szCs w:val="24"/>
    </w:rPr>
    <w:tblPr>
      <w:tblStyleRowBandSize w:val="1"/>
      <w:tblStyleCol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FFFFFF"/>
    </w:tc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auNormal"/>
    <w:uiPriority w:val="62"/>
    <w:rsid w:val="00392A1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3E0649"/>
    <w:pPr>
      <w:bidi w:val="0"/>
      <w:spacing w:before="100" w:beforeAutospacing="1" w:after="100" w:afterAutospacing="1"/>
    </w:pPr>
    <w:rPr>
      <w:lang w:eastAsia="fr-FR"/>
    </w:rPr>
  </w:style>
  <w:style w:type="character" w:styleId="lev">
    <w:name w:val="Strong"/>
    <w:basedOn w:val="Policepardfaut"/>
    <w:uiPriority w:val="22"/>
    <w:qFormat/>
    <w:rsid w:val="00F02ECF"/>
    <w:rPr>
      <w:b/>
      <w:bCs/>
    </w:rPr>
  </w:style>
  <w:style w:type="character" w:customStyle="1" w:styleId="apple-converted-space">
    <w:name w:val="apple-converted-space"/>
    <w:rsid w:val="003E0649"/>
  </w:style>
  <w:style w:type="table" w:customStyle="1" w:styleId="LightShading-Accent11">
    <w:name w:val="Light Shading - Accent 11"/>
    <w:basedOn w:val="TableauNormal"/>
    <w:uiPriority w:val="60"/>
    <w:rsid w:val="003E064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emoyenne2-Accent1">
    <w:name w:val="Medium List 2 Accent 1"/>
    <w:basedOn w:val="TableauNormal"/>
    <w:uiPriority w:val="66"/>
    <w:rsid w:val="003E0649"/>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Listemoyenne1-Accent6">
    <w:name w:val="Medium List 1 Accent 6"/>
    <w:basedOn w:val="TableauNormal"/>
    <w:uiPriority w:val="65"/>
    <w:rsid w:val="003E0649"/>
    <w:rPr>
      <w:color w:val="00000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Palatino Linotype" w:eastAsia="Times New Roman" w:hAnsi="Palatino Linotype"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character" w:customStyle="1" w:styleId="glossary-short">
    <w:name w:val="glossary-short"/>
    <w:rsid w:val="003E0649"/>
  </w:style>
  <w:style w:type="character" w:styleId="Lienhypertextesuivivisit">
    <w:name w:val="FollowedHyperlink"/>
    <w:uiPriority w:val="99"/>
    <w:semiHidden/>
    <w:unhideWhenUsed/>
    <w:rsid w:val="003E0649"/>
    <w:rPr>
      <w:color w:val="954F72"/>
      <w:u w:val="single"/>
    </w:rPr>
  </w:style>
  <w:style w:type="table" w:customStyle="1" w:styleId="GridTable7Colorful-Accent51">
    <w:name w:val="Grid Table 7 Colorful - Accent 51"/>
    <w:basedOn w:val="TableauNormal"/>
    <w:uiPriority w:val="52"/>
    <w:rsid w:val="00FC53E4"/>
    <w:rPr>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paragraph" w:styleId="Titre">
    <w:name w:val="Title"/>
    <w:basedOn w:val="Normal"/>
    <w:next w:val="Normal"/>
    <w:link w:val="TitreCar"/>
    <w:uiPriority w:val="10"/>
    <w:qFormat/>
    <w:rsid w:val="00F02ECF"/>
    <w:pPr>
      <w:pBdr>
        <w:bottom w:val="single" w:sz="8" w:space="4" w:color="F0A22E" w:themeColor="accent1"/>
      </w:pBdr>
      <w:bidi w:val="0"/>
      <w:spacing w:after="300" w:line="240" w:lineRule="auto"/>
      <w:contextualSpacing/>
    </w:pPr>
    <w:rPr>
      <w:rFonts w:asciiTheme="majorHAnsi" w:eastAsiaTheme="majorEastAsia" w:hAnsiTheme="majorHAnsi" w:cstheme="majorBidi"/>
      <w:color w:val="3A2C24" w:themeColor="text2" w:themeShade="BF"/>
      <w:spacing w:val="5"/>
      <w:kern w:val="28"/>
      <w:sz w:val="52"/>
      <w:szCs w:val="52"/>
    </w:rPr>
  </w:style>
  <w:style w:type="character" w:customStyle="1" w:styleId="TitreCar">
    <w:name w:val="Titre Car"/>
    <w:basedOn w:val="Policepardfaut"/>
    <w:link w:val="Titre"/>
    <w:uiPriority w:val="10"/>
    <w:rsid w:val="00F02ECF"/>
    <w:rPr>
      <w:rFonts w:asciiTheme="majorHAnsi" w:eastAsiaTheme="majorEastAsia" w:hAnsiTheme="majorHAnsi" w:cstheme="majorBidi"/>
      <w:color w:val="3A2C24" w:themeColor="text2" w:themeShade="BF"/>
      <w:spacing w:val="5"/>
      <w:kern w:val="28"/>
      <w:sz w:val="52"/>
      <w:szCs w:val="52"/>
    </w:rPr>
  </w:style>
  <w:style w:type="table" w:customStyle="1" w:styleId="LightGrid-Accent1">
    <w:name w:val="Light Grid - Accent 1"/>
    <w:basedOn w:val="TableauNormal"/>
    <w:uiPriority w:val="62"/>
    <w:rsid w:val="00FA687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
    <w:name w:val="Light Shading - Accent 1"/>
    <w:basedOn w:val="TableauNormal"/>
    <w:uiPriority w:val="60"/>
    <w:rsid w:val="00FA6878"/>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F9E977197262459AB16AE09F8A4F0155">
    <w:name w:val="F9E977197262459AB16AE09F8A4F0155"/>
    <w:rsid w:val="001B7E5F"/>
    <w:rPr>
      <w:rFonts w:eastAsia="Times New Roman"/>
    </w:rPr>
  </w:style>
  <w:style w:type="paragraph" w:customStyle="1" w:styleId="8578B69C289C44D099156E3D7F6F2C23">
    <w:name w:val="8578B69C289C44D099156E3D7F6F2C23"/>
    <w:rsid w:val="005838DE"/>
    <w:rPr>
      <w:rFonts w:eastAsia="Times New Roman"/>
    </w:rPr>
  </w:style>
  <w:style w:type="paragraph" w:customStyle="1" w:styleId="Pa11">
    <w:name w:val="Pa11"/>
    <w:basedOn w:val="Normal"/>
    <w:next w:val="Normal"/>
    <w:uiPriority w:val="99"/>
    <w:rsid w:val="00087D8E"/>
    <w:pPr>
      <w:autoSpaceDE w:val="0"/>
      <w:autoSpaceDN w:val="0"/>
      <w:bidi w:val="0"/>
      <w:adjustRightInd w:val="0"/>
      <w:spacing w:line="221" w:lineRule="atLeast"/>
    </w:pPr>
    <w:rPr>
      <w:rFonts w:ascii="Times" w:eastAsia="Calibri" w:hAnsi="Times" w:cs="Times"/>
    </w:rPr>
  </w:style>
  <w:style w:type="character" w:customStyle="1" w:styleId="fontstyle01">
    <w:name w:val="fontstyle01"/>
    <w:basedOn w:val="Policepardfaut"/>
    <w:rsid w:val="00C00384"/>
    <w:rPr>
      <w:rFonts w:ascii="TimesNewRomanPSMT" w:hAnsi="TimesNewRomanPSMT" w:hint="default"/>
      <w:b w:val="0"/>
      <w:bCs w:val="0"/>
      <w:i w:val="0"/>
      <w:iCs w:val="0"/>
      <w:color w:val="000000"/>
      <w:sz w:val="16"/>
      <w:szCs w:val="16"/>
    </w:rPr>
  </w:style>
  <w:style w:type="character" w:customStyle="1" w:styleId="fontstyle21">
    <w:name w:val="fontstyle21"/>
    <w:basedOn w:val="Policepardfaut"/>
    <w:rsid w:val="00C00384"/>
    <w:rPr>
      <w:rFonts w:ascii="TimesNewRomanPS-ItalicMT" w:hAnsi="TimesNewRomanPS-ItalicMT" w:hint="default"/>
      <w:b w:val="0"/>
      <w:bCs w:val="0"/>
      <w:i/>
      <w:iCs/>
      <w:color w:val="000000"/>
      <w:sz w:val="16"/>
      <w:szCs w:val="16"/>
    </w:rPr>
  </w:style>
  <w:style w:type="table" w:styleId="Tramemoyenne1-Accent5">
    <w:name w:val="Medium Shading 1 Accent 5"/>
    <w:basedOn w:val="TableauNormal"/>
    <w:uiPriority w:val="63"/>
    <w:rsid w:val="00D3139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rillemoyenne1-Accent4">
    <w:name w:val="Medium Grid 1 Accent 4"/>
    <w:basedOn w:val="TableauNormal"/>
    <w:uiPriority w:val="67"/>
    <w:rsid w:val="00D31397"/>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Emphaseple">
    <w:name w:val="Subtle Emphasis"/>
    <w:basedOn w:val="Policepardfaut"/>
    <w:uiPriority w:val="19"/>
    <w:qFormat/>
    <w:rsid w:val="00F02ECF"/>
    <w:rPr>
      <w:i/>
      <w:iCs/>
      <w:color w:val="808080" w:themeColor="text1" w:themeTint="7F"/>
    </w:rPr>
  </w:style>
  <w:style w:type="character" w:customStyle="1" w:styleId="Titre5Car">
    <w:name w:val="Titre 5 Car"/>
    <w:basedOn w:val="Policepardfaut"/>
    <w:link w:val="Titre5"/>
    <w:uiPriority w:val="9"/>
    <w:rsid w:val="00F02ECF"/>
    <w:rPr>
      <w:rFonts w:asciiTheme="majorHAnsi" w:eastAsiaTheme="majorEastAsia" w:hAnsiTheme="majorHAnsi" w:cstheme="majorBidi"/>
      <w:color w:val="845209" w:themeColor="accent1" w:themeShade="7F"/>
    </w:rPr>
  </w:style>
  <w:style w:type="character" w:customStyle="1" w:styleId="Titre7Car">
    <w:name w:val="Titre 7 Car"/>
    <w:basedOn w:val="Policepardfaut"/>
    <w:link w:val="Titre7"/>
    <w:uiPriority w:val="9"/>
    <w:rsid w:val="00F02EC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F02ECF"/>
    <w:rPr>
      <w:rFonts w:asciiTheme="majorHAnsi" w:eastAsiaTheme="majorEastAsia" w:hAnsiTheme="majorHAnsi" w:cstheme="majorBidi"/>
      <w:color w:val="F0A22E" w:themeColor="accent1"/>
      <w:sz w:val="20"/>
      <w:szCs w:val="20"/>
    </w:rPr>
  </w:style>
  <w:style w:type="character" w:customStyle="1" w:styleId="Titre9Car">
    <w:name w:val="Titre 9 Car"/>
    <w:basedOn w:val="Policepardfaut"/>
    <w:link w:val="Titre9"/>
    <w:uiPriority w:val="9"/>
    <w:rsid w:val="00F02EC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02ECF"/>
    <w:pPr>
      <w:bidi w:val="0"/>
      <w:spacing w:line="240" w:lineRule="auto"/>
    </w:pPr>
    <w:rPr>
      <w:b/>
      <w:bCs/>
      <w:color w:val="F0A22E" w:themeColor="accent1"/>
      <w:sz w:val="18"/>
      <w:szCs w:val="18"/>
    </w:rPr>
  </w:style>
  <w:style w:type="paragraph" w:styleId="Sous-titre">
    <w:name w:val="Subtitle"/>
    <w:basedOn w:val="Normal"/>
    <w:next w:val="Normal"/>
    <w:link w:val="Sous-titreCar"/>
    <w:uiPriority w:val="11"/>
    <w:qFormat/>
    <w:rsid w:val="00F02ECF"/>
    <w:pPr>
      <w:numPr>
        <w:ilvl w:val="1"/>
      </w:numPr>
      <w:bidi w:val="0"/>
    </w:pPr>
    <w:rPr>
      <w:rFonts w:asciiTheme="majorHAnsi" w:eastAsiaTheme="majorEastAsia" w:hAnsiTheme="majorHAnsi" w:cstheme="majorBidi"/>
      <w:i/>
      <w:iCs/>
      <w:color w:val="F0A22E" w:themeColor="accent1"/>
      <w:spacing w:val="15"/>
      <w:sz w:val="24"/>
      <w:szCs w:val="24"/>
    </w:rPr>
  </w:style>
  <w:style w:type="character" w:customStyle="1" w:styleId="Sous-titreCar">
    <w:name w:val="Sous-titre Car"/>
    <w:basedOn w:val="Policepardfaut"/>
    <w:link w:val="Sous-titre"/>
    <w:uiPriority w:val="11"/>
    <w:rsid w:val="00F02ECF"/>
    <w:rPr>
      <w:rFonts w:asciiTheme="majorHAnsi" w:eastAsiaTheme="majorEastAsia" w:hAnsiTheme="majorHAnsi" w:cstheme="majorBidi"/>
      <w:i/>
      <w:iCs/>
      <w:color w:val="F0A22E" w:themeColor="accent1"/>
      <w:spacing w:val="15"/>
      <w:sz w:val="24"/>
      <w:szCs w:val="24"/>
    </w:rPr>
  </w:style>
  <w:style w:type="character" w:styleId="Accentuation">
    <w:name w:val="Emphasis"/>
    <w:basedOn w:val="Policepardfaut"/>
    <w:uiPriority w:val="20"/>
    <w:qFormat/>
    <w:rsid w:val="00F02ECF"/>
    <w:rPr>
      <w:i/>
      <w:iCs/>
    </w:rPr>
  </w:style>
  <w:style w:type="paragraph" w:styleId="Citation">
    <w:name w:val="Quote"/>
    <w:basedOn w:val="Normal"/>
    <w:next w:val="Normal"/>
    <w:link w:val="CitationCar"/>
    <w:uiPriority w:val="29"/>
    <w:qFormat/>
    <w:rsid w:val="00F02ECF"/>
    <w:pPr>
      <w:bidi w:val="0"/>
    </w:pPr>
    <w:rPr>
      <w:i/>
      <w:iCs/>
      <w:color w:val="000000" w:themeColor="text1"/>
    </w:rPr>
  </w:style>
  <w:style w:type="character" w:customStyle="1" w:styleId="CitationCar">
    <w:name w:val="Citation Car"/>
    <w:basedOn w:val="Policepardfaut"/>
    <w:link w:val="Citation"/>
    <w:uiPriority w:val="29"/>
    <w:rsid w:val="00F02ECF"/>
    <w:rPr>
      <w:i/>
      <w:iCs/>
      <w:color w:val="000000" w:themeColor="text1"/>
    </w:rPr>
  </w:style>
  <w:style w:type="paragraph" w:styleId="Citationintense">
    <w:name w:val="Intense Quote"/>
    <w:basedOn w:val="Normal"/>
    <w:next w:val="Normal"/>
    <w:link w:val="CitationintenseCar"/>
    <w:uiPriority w:val="30"/>
    <w:qFormat/>
    <w:rsid w:val="00F02ECF"/>
    <w:pPr>
      <w:pBdr>
        <w:bottom w:val="single" w:sz="4" w:space="4" w:color="F0A22E" w:themeColor="accent1"/>
      </w:pBdr>
      <w:bidi w:val="0"/>
      <w:spacing w:before="200" w:after="280"/>
      <w:ind w:left="936" w:right="936"/>
    </w:pPr>
    <w:rPr>
      <w:b/>
      <w:bCs/>
      <w:i/>
      <w:iCs/>
      <w:color w:val="F0A22E" w:themeColor="accent1"/>
    </w:rPr>
  </w:style>
  <w:style w:type="character" w:customStyle="1" w:styleId="CitationintenseCar">
    <w:name w:val="Citation intense Car"/>
    <w:basedOn w:val="Policepardfaut"/>
    <w:link w:val="Citationintense"/>
    <w:uiPriority w:val="30"/>
    <w:rsid w:val="00F02ECF"/>
    <w:rPr>
      <w:b/>
      <w:bCs/>
      <w:i/>
      <w:iCs/>
      <w:color w:val="F0A22E" w:themeColor="accent1"/>
    </w:rPr>
  </w:style>
  <w:style w:type="character" w:styleId="Emphaseintense">
    <w:name w:val="Intense Emphasis"/>
    <w:basedOn w:val="Policepardfaut"/>
    <w:uiPriority w:val="21"/>
    <w:qFormat/>
    <w:rsid w:val="00F02ECF"/>
    <w:rPr>
      <w:b/>
      <w:bCs/>
      <w:i/>
      <w:iCs/>
      <w:color w:val="F0A22E" w:themeColor="accent1"/>
    </w:rPr>
  </w:style>
  <w:style w:type="character" w:styleId="Rfrenceple">
    <w:name w:val="Subtle Reference"/>
    <w:basedOn w:val="Policepardfaut"/>
    <w:uiPriority w:val="31"/>
    <w:qFormat/>
    <w:rsid w:val="00F02ECF"/>
    <w:rPr>
      <w:smallCaps/>
      <w:color w:val="A5644E" w:themeColor="accent2"/>
      <w:u w:val="single"/>
    </w:rPr>
  </w:style>
  <w:style w:type="character" w:styleId="Rfrenceintense">
    <w:name w:val="Intense Reference"/>
    <w:basedOn w:val="Policepardfaut"/>
    <w:uiPriority w:val="32"/>
    <w:qFormat/>
    <w:rsid w:val="00F02ECF"/>
    <w:rPr>
      <w:b/>
      <w:bCs/>
      <w:smallCaps/>
      <w:color w:val="A5644E" w:themeColor="accent2"/>
      <w:spacing w:val="5"/>
      <w:u w:val="single"/>
    </w:rPr>
  </w:style>
  <w:style w:type="character" w:styleId="Titredulivre">
    <w:name w:val="Book Title"/>
    <w:basedOn w:val="Policepardfaut"/>
    <w:uiPriority w:val="33"/>
    <w:qFormat/>
    <w:rsid w:val="00F02ECF"/>
    <w:rPr>
      <w:b/>
      <w:bCs/>
      <w:smallCaps/>
      <w:spacing w:val="5"/>
    </w:rPr>
  </w:style>
  <w:style w:type="paragraph" w:styleId="En-ttedetabledesmatires">
    <w:name w:val="TOC Heading"/>
    <w:basedOn w:val="Titre1"/>
    <w:next w:val="Normal"/>
    <w:uiPriority w:val="39"/>
    <w:semiHidden/>
    <w:unhideWhenUsed/>
    <w:qFormat/>
    <w:rsid w:val="00F02ECF"/>
    <w:pPr>
      <w:outlineLvl w:val="9"/>
    </w:pPr>
  </w:style>
</w:styles>
</file>

<file path=word/webSettings.xml><?xml version="1.0" encoding="utf-8"?>
<w:webSettings xmlns:r="http://schemas.openxmlformats.org/officeDocument/2006/relationships" xmlns:w="http://schemas.openxmlformats.org/wordprocessingml/2006/main">
  <w:divs>
    <w:div w:id="88044819">
      <w:bodyDiv w:val="1"/>
      <w:marLeft w:val="0"/>
      <w:marRight w:val="0"/>
      <w:marTop w:val="0"/>
      <w:marBottom w:val="0"/>
      <w:divBdr>
        <w:top w:val="none" w:sz="0" w:space="0" w:color="auto"/>
        <w:left w:val="none" w:sz="0" w:space="0" w:color="auto"/>
        <w:bottom w:val="none" w:sz="0" w:space="0" w:color="auto"/>
        <w:right w:val="none" w:sz="0" w:space="0" w:color="auto"/>
      </w:divBdr>
      <w:divsChild>
        <w:div w:id="233008368">
          <w:marLeft w:val="0"/>
          <w:marRight w:val="0"/>
          <w:marTop w:val="0"/>
          <w:marBottom w:val="0"/>
          <w:divBdr>
            <w:top w:val="none" w:sz="0" w:space="0" w:color="auto"/>
            <w:left w:val="none" w:sz="0" w:space="0" w:color="auto"/>
            <w:bottom w:val="none" w:sz="0" w:space="0" w:color="auto"/>
            <w:right w:val="none" w:sz="0" w:space="0" w:color="auto"/>
          </w:divBdr>
        </w:div>
        <w:div w:id="957178389">
          <w:marLeft w:val="0"/>
          <w:marRight w:val="0"/>
          <w:marTop w:val="0"/>
          <w:marBottom w:val="0"/>
          <w:divBdr>
            <w:top w:val="none" w:sz="0" w:space="0" w:color="auto"/>
            <w:left w:val="none" w:sz="0" w:space="0" w:color="auto"/>
            <w:bottom w:val="none" w:sz="0" w:space="0" w:color="auto"/>
            <w:right w:val="none" w:sz="0" w:space="0" w:color="auto"/>
          </w:divBdr>
        </w:div>
        <w:div w:id="980380394">
          <w:marLeft w:val="0"/>
          <w:marRight w:val="0"/>
          <w:marTop w:val="0"/>
          <w:marBottom w:val="0"/>
          <w:divBdr>
            <w:top w:val="none" w:sz="0" w:space="0" w:color="auto"/>
            <w:left w:val="none" w:sz="0" w:space="0" w:color="auto"/>
            <w:bottom w:val="none" w:sz="0" w:space="0" w:color="auto"/>
            <w:right w:val="none" w:sz="0" w:space="0" w:color="auto"/>
          </w:divBdr>
        </w:div>
        <w:div w:id="1073897749">
          <w:marLeft w:val="0"/>
          <w:marRight w:val="0"/>
          <w:marTop w:val="0"/>
          <w:marBottom w:val="0"/>
          <w:divBdr>
            <w:top w:val="none" w:sz="0" w:space="0" w:color="auto"/>
            <w:left w:val="none" w:sz="0" w:space="0" w:color="auto"/>
            <w:bottom w:val="none" w:sz="0" w:space="0" w:color="auto"/>
            <w:right w:val="none" w:sz="0" w:space="0" w:color="auto"/>
          </w:divBdr>
        </w:div>
        <w:div w:id="1418407933">
          <w:marLeft w:val="0"/>
          <w:marRight w:val="0"/>
          <w:marTop w:val="0"/>
          <w:marBottom w:val="0"/>
          <w:divBdr>
            <w:top w:val="none" w:sz="0" w:space="0" w:color="auto"/>
            <w:left w:val="none" w:sz="0" w:space="0" w:color="auto"/>
            <w:bottom w:val="none" w:sz="0" w:space="0" w:color="auto"/>
            <w:right w:val="none" w:sz="0" w:space="0" w:color="auto"/>
          </w:divBdr>
        </w:div>
        <w:div w:id="1443457710">
          <w:marLeft w:val="0"/>
          <w:marRight w:val="0"/>
          <w:marTop w:val="0"/>
          <w:marBottom w:val="0"/>
          <w:divBdr>
            <w:top w:val="none" w:sz="0" w:space="0" w:color="auto"/>
            <w:left w:val="none" w:sz="0" w:space="0" w:color="auto"/>
            <w:bottom w:val="none" w:sz="0" w:space="0" w:color="auto"/>
            <w:right w:val="none" w:sz="0" w:space="0" w:color="auto"/>
          </w:divBdr>
        </w:div>
      </w:divsChild>
    </w:div>
    <w:div w:id="208345879">
      <w:bodyDiv w:val="1"/>
      <w:marLeft w:val="0"/>
      <w:marRight w:val="0"/>
      <w:marTop w:val="0"/>
      <w:marBottom w:val="0"/>
      <w:divBdr>
        <w:top w:val="none" w:sz="0" w:space="0" w:color="auto"/>
        <w:left w:val="none" w:sz="0" w:space="0" w:color="auto"/>
        <w:bottom w:val="none" w:sz="0" w:space="0" w:color="auto"/>
        <w:right w:val="none" w:sz="0" w:space="0" w:color="auto"/>
      </w:divBdr>
      <w:divsChild>
        <w:div w:id="11496426">
          <w:marLeft w:val="0"/>
          <w:marRight w:val="0"/>
          <w:marTop w:val="0"/>
          <w:marBottom w:val="0"/>
          <w:divBdr>
            <w:top w:val="none" w:sz="0" w:space="0" w:color="auto"/>
            <w:left w:val="none" w:sz="0" w:space="0" w:color="auto"/>
            <w:bottom w:val="none" w:sz="0" w:space="0" w:color="auto"/>
            <w:right w:val="none" w:sz="0" w:space="0" w:color="auto"/>
          </w:divBdr>
        </w:div>
        <w:div w:id="16126944">
          <w:marLeft w:val="0"/>
          <w:marRight w:val="0"/>
          <w:marTop w:val="0"/>
          <w:marBottom w:val="0"/>
          <w:divBdr>
            <w:top w:val="none" w:sz="0" w:space="0" w:color="auto"/>
            <w:left w:val="none" w:sz="0" w:space="0" w:color="auto"/>
            <w:bottom w:val="none" w:sz="0" w:space="0" w:color="auto"/>
            <w:right w:val="none" w:sz="0" w:space="0" w:color="auto"/>
          </w:divBdr>
        </w:div>
        <w:div w:id="99493924">
          <w:marLeft w:val="0"/>
          <w:marRight w:val="0"/>
          <w:marTop w:val="0"/>
          <w:marBottom w:val="0"/>
          <w:divBdr>
            <w:top w:val="none" w:sz="0" w:space="0" w:color="auto"/>
            <w:left w:val="none" w:sz="0" w:space="0" w:color="auto"/>
            <w:bottom w:val="none" w:sz="0" w:space="0" w:color="auto"/>
            <w:right w:val="none" w:sz="0" w:space="0" w:color="auto"/>
          </w:divBdr>
        </w:div>
        <w:div w:id="138038008">
          <w:marLeft w:val="0"/>
          <w:marRight w:val="0"/>
          <w:marTop w:val="0"/>
          <w:marBottom w:val="0"/>
          <w:divBdr>
            <w:top w:val="none" w:sz="0" w:space="0" w:color="auto"/>
            <w:left w:val="none" w:sz="0" w:space="0" w:color="auto"/>
            <w:bottom w:val="none" w:sz="0" w:space="0" w:color="auto"/>
            <w:right w:val="none" w:sz="0" w:space="0" w:color="auto"/>
          </w:divBdr>
        </w:div>
        <w:div w:id="297147952">
          <w:marLeft w:val="0"/>
          <w:marRight w:val="0"/>
          <w:marTop w:val="0"/>
          <w:marBottom w:val="0"/>
          <w:divBdr>
            <w:top w:val="none" w:sz="0" w:space="0" w:color="auto"/>
            <w:left w:val="none" w:sz="0" w:space="0" w:color="auto"/>
            <w:bottom w:val="none" w:sz="0" w:space="0" w:color="auto"/>
            <w:right w:val="none" w:sz="0" w:space="0" w:color="auto"/>
          </w:divBdr>
        </w:div>
        <w:div w:id="475071618">
          <w:marLeft w:val="0"/>
          <w:marRight w:val="0"/>
          <w:marTop w:val="0"/>
          <w:marBottom w:val="0"/>
          <w:divBdr>
            <w:top w:val="none" w:sz="0" w:space="0" w:color="auto"/>
            <w:left w:val="none" w:sz="0" w:space="0" w:color="auto"/>
            <w:bottom w:val="none" w:sz="0" w:space="0" w:color="auto"/>
            <w:right w:val="none" w:sz="0" w:space="0" w:color="auto"/>
          </w:divBdr>
        </w:div>
        <w:div w:id="539443503">
          <w:marLeft w:val="0"/>
          <w:marRight w:val="0"/>
          <w:marTop w:val="0"/>
          <w:marBottom w:val="0"/>
          <w:divBdr>
            <w:top w:val="none" w:sz="0" w:space="0" w:color="auto"/>
            <w:left w:val="none" w:sz="0" w:space="0" w:color="auto"/>
            <w:bottom w:val="none" w:sz="0" w:space="0" w:color="auto"/>
            <w:right w:val="none" w:sz="0" w:space="0" w:color="auto"/>
          </w:divBdr>
        </w:div>
        <w:div w:id="774785385">
          <w:marLeft w:val="0"/>
          <w:marRight w:val="0"/>
          <w:marTop w:val="0"/>
          <w:marBottom w:val="0"/>
          <w:divBdr>
            <w:top w:val="none" w:sz="0" w:space="0" w:color="auto"/>
            <w:left w:val="none" w:sz="0" w:space="0" w:color="auto"/>
            <w:bottom w:val="none" w:sz="0" w:space="0" w:color="auto"/>
            <w:right w:val="none" w:sz="0" w:space="0" w:color="auto"/>
          </w:divBdr>
        </w:div>
        <w:div w:id="1135298803">
          <w:marLeft w:val="0"/>
          <w:marRight w:val="0"/>
          <w:marTop w:val="0"/>
          <w:marBottom w:val="0"/>
          <w:divBdr>
            <w:top w:val="none" w:sz="0" w:space="0" w:color="auto"/>
            <w:left w:val="none" w:sz="0" w:space="0" w:color="auto"/>
            <w:bottom w:val="none" w:sz="0" w:space="0" w:color="auto"/>
            <w:right w:val="none" w:sz="0" w:space="0" w:color="auto"/>
          </w:divBdr>
        </w:div>
        <w:div w:id="1175728458">
          <w:marLeft w:val="0"/>
          <w:marRight w:val="0"/>
          <w:marTop w:val="0"/>
          <w:marBottom w:val="0"/>
          <w:divBdr>
            <w:top w:val="none" w:sz="0" w:space="0" w:color="auto"/>
            <w:left w:val="none" w:sz="0" w:space="0" w:color="auto"/>
            <w:bottom w:val="none" w:sz="0" w:space="0" w:color="auto"/>
            <w:right w:val="none" w:sz="0" w:space="0" w:color="auto"/>
          </w:divBdr>
        </w:div>
        <w:div w:id="1221136130">
          <w:marLeft w:val="0"/>
          <w:marRight w:val="0"/>
          <w:marTop w:val="0"/>
          <w:marBottom w:val="0"/>
          <w:divBdr>
            <w:top w:val="none" w:sz="0" w:space="0" w:color="auto"/>
            <w:left w:val="none" w:sz="0" w:space="0" w:color="auto"/>
            <w:bottom w:val="none" w:sz="0" w:space="0" w:color="auto"/>
            <w:right w:val="none" w:sz="0" w:space="0" w:color="auto"/>
          </w:divBdr>
        </w:div>
        <w:div w:id="1254819410">
          <w:marLeft w:val="0"/>
          <w:marRight w:val="0"/>
          <w:marTop w:val="0"/>
          <w:marBottom w:val="0"/>
          <w:divBdr>
            <w:top w:val="none" w:sz="0" w:space="0" w:color="auto"/>
            <w:left w:val="none" w:sz="0" w:space="0" w:color="auto"/>
            <w:bottom w:val="none" w:sz="0" w:space="0" w:color="auto"/>
            <w:right w:val="none" w:sz="0" w:space="0" w:color="auto"/>
          </w:divBdr>
        </w:div>
        <w:div w:id="1324623097">
          <w:marLeft w:val="0"/>
          <w:marRight w:val="0"/>
          <w:marTop w:val="0"/>
          <w:marBottom w:val="0"/>
          <w:divBdr>
            <w:top w:val="none" w:sz="0" w:space="0" w:color="auto"/>
            <w:left w:val="none" w:sz="0" w:space="0" w:color="auto"/>
            <w:bottom w:val="none" w:sz="0" w:space="0" w:color="auto"/>
            <w:right w:val="none" w:sz="0" w:space="0" w:color="auto"/>
          </w:divBdr>
        </w:div>
        <w:div w:id="1642417828">
          <w:marLeft w:val="0"/>
          <w:marRight w:val="0"/>
          <w:marTop w:val="0"/>
          <w:marBottom w:val="0"/>
          <w:divBdr>
            <w:top w:val="none" w:sz="0" w:space="0" w:color="auto"/>
            <w:left w:val="none" w:sz="0" w:space="0" w:color="auto"/>
            <w:bottom w:val="none" w:sz="0" w:space="0" w:color="auto"/>
            <w:right w:val="none" w:sz="0" w:space="0" w:color="auto"/>
          </w:divBdr>
        </w:div>
        <w:div w:id="1729524850">
          <w:marLeft w:val="0"/>
          <w:marRight w:val="0"/>
          <w:marTop w:val="0"/>
          <w:marBottom w:val="0"/>
          <w:divBdr>
            <w:top w:val="none" w:sz="0" w:space="0" w:color="auto"/>
            <w:left w:val="none" w:sz="0" w:space="0" w:color="auto"/>
            <w:bottom w:val="none" w:sz="0" w:space="0" w:color="auto"/>
            <w:right w:val="none" w:sz="0" w:space="0" w:color="auto"/>
          </w:divBdr>
        </w:div>
        <w:div w:id="1730954885">
          <w:marLeft w:val="0"/>
          <w:marRight w:val="0"/>
          <w:marTop w:val="0"/>
          <w:marBottom w:val="0"/>
          <w:divBdr>
            <w:top w:val="none" w:sz="0" w:space="0" w:color="auto"/>
            <w:left w:val="none" w:sz="0" w:space="0" w:color="auto"/>
            <w:bottom w:val="none" w:sz="0" w:space="0" w:color="auto"/>
            <w:right w:val="none" w:sz="0" w:space="0" w:color="auto"/>
          </w:divBdr>
        </w:div>
        <w:div w:id="1754358266">
          <w:marLeft w:val="0"/>
          <w:marRight w:val="0"/>
          <w:marTop w:val="0"/>
          <w:marBottom w:val="0"/>
          <w:divBdr>
            <w:top w:val="none" w:sz="0" w:space="0" w:color="auto"/>
            <w:left w:val="none" w:sz="0" w:space="0" w:color="auto"/>
            <w:bottom w:val="none" w:sz="0" w:space="0" w:color="auto"/>
            <w:right w:val="none" w:sz="0" w:space="0" w:color="auto"/>
          </w:divBdr>
        </w:div>
        <w:div w:id="2104716532">
          <w:marLeft w:val="0"/>
          <w:marRight w:val="0"/>
          <w:marTop w:val="0"/>
          <w:marBottom w:val="0"/>
          <w:divBdr>
            <w:top w:val="none" w:sz="0" w:space="0" w:color="auto"/>
            <w:left w:val="none" w:sz="0" w:space="0" w:color="auto"/>
            <w:bottom w:val="none" w:sz="0" w:space="0" w:color="auto"/>
            <w:right w:val="none" w:sz="0" w:space="0" w:color="auto"/>
          </w:divBdr>
        </w:div>
        <w:div w:id="2112117663">
          <w:marLeft w:val="0"/>
          <w:marRight w:val="0"/>
          <w:marTop w:val="0"/>
          <w:marBottom w:val="0"/>
          <w:divBdr>
            <w:top w:val="none" w:sz="0" w:space="0" w:color="auto"/>
            <w:left w:val="none" w:sz="0" w:space="0" w:color="auto"/>
            <w:bottom w:val="none" w:sz="0" w:space="0" w:color="auto"/>
            <w:right w:val="none" w:sz="0" w:space="0" w:color="auto"/>
          </w:divBdr>
        </w:div>
        <w:div w:id="2121098789">
          <w:marLeft w:val="0"/>
          <w:marRight w:val="0"/>
          <w:marTop w:val="0"/>
          <w:marBottom w:val="0"/>
          <w:divBdr>
            <w:top w:val="none" w:sz="0" w:space="0" w:color="auto"/>
            <w:left w:val="none" w:sz="0" w:space="0" w:color="auto"/>
            <w:bottom w:val="none" w:sz="0" w:space="0" w:color="auto"/>
            <w:right w:val="none" w:sz="0" w:space="0" w:color="auto"/>
          </w:divBdr>
        </w:div>
      </w:divsChild>
    </w:div>
    <w:div w:id="220022488">
      <w:bodyDiv w:val="1"/>
      <w:marLeft w:val="0"/>
      <w:marRight w:val="0"/>
      <w:marTop w:val="0"/>
      <w:marBottom w:val="0"/>
      <w:divBdr>
        <w:top w:val="none" w:sz="0" w:space="0" w:color="auto"/>
        <w:left w:val="none" w:sz="0" w:space="0" w:color="auto"/>
        <w:bottom w:val="none" w:sz="0" w:space="0" w:color="auto"/>
        <w:right w:val="none" w:sz="0" w:space="0" w:color="auto"/>
      </w:divBdr>
      <w:divsChild>
        <w:div w:id="6560663">
          <w:marLeft w:val="0"/>
          <w:marRight w:val="0"/>
          <w:marTop w:val="0"/>
          <w:marBottom w:val="0"/>
          <w:divBdr>
            <w:top w:val="none" w:sz="0" w:space="0" w:color="auto"/>
            <w:left w:val="none" w:sz="0" w:space="0" w:color="auto"/>
            <w:bottom w:val="none" w:sz="0" w:space="0" w:color="auto"/>
            <w:right w:val="none" w:sz="0" w:space="0" w:color="auto"/>
          </w:divBdr>
        </w:div>
        <w:div w:id="166289205">
          <w:marLeft w:val="0"/>
          <w:marRight w:val="0"/>
          <w:marTop w:val="0"/>
          <w:marBottom w:val="0"/>
          <w:divBdr>
            <w:top w:val="none" w:sz="0" w:space="0" w:color="auto"/>
            <w:left w:val="none" w:sz="0" w:space="0" w:color="auto"/>
            <w:bottom w:val="none" w:sz="0" w:space="0" w:color="auto"/>
            <w:right w:val="none" w:sz="0" w:space="0" w:color="auto"/>
          </w:divBdr>
        </w:div>
        <w:div w:id="231815599">
          <w:marLeft w:val="0"/>
          <w:marRight w:val="0"/>
          <w:marTop w:val="0"/>
          <w:marBottom w:val="0"/>
          <w:divBdr>
            <w:top w:val="none" w:sz="0" w:space="0" w:color="auto"/>
            <w:left w:val="none" w:sz="0" w:space="0" w:color="auto"/>
            <w:bottom w:val="none" w:sz="0" w:space="0" w:color="auto"/>
            <w:right w:val="none" w:sz="0" w:space="0" w:color="auto"/>
          </w:divBdr>
        </w:div>
        <w:div w:id="256792514">
          <w:marLeft w:val="0"/>
          <w:marRight w:val="0"/>
          <w:marTop w:val="0"/>
          <w:marBottom w:val="0"/>
          <w:divBdr>
            <w:top w:val="none" w:sz="0" w:space="0" w:color="auto"/>
            <w:left w:val="none" w:sz="0" w:space="0" w:color="auto"/>
            <w:bottom w:val="none" w:sz="0" w:space="0" w:color="auto"/>
            <w:right w:val="none" w:sz="0" w:space="0" w:color="auto"/>
          </w:divBdr>
        </w:div>
        <w:div w:id="501436787">
          <w:marLeft w:val="0"/>
          <w:marRight w:val="0"/>
          <w:marTop w:val="0"/>
          <w:marBottom w:val="0"/>
          <w:divBdr>
            <w:top w:val="none" w:sz="0" w:space="0" w:color="auto"/>
            <w:left w:val="none" w:sz="0" w:space="0" w:color="auto"/>
            <w:bottom w:val="none" w:sz="0" w:space="0" w:color="auto"/>
            <w:right w:val="none" w:sz="0" w:space="0" w:color="auto"/>
          </w:divBdr>
        </w:div>
        <w:div w:id="508758114">
          <w:marLeft w:val="0"/>
          <w:marRight w:val="0"/>
          <w:marTop w:val="0"/>
          <w:marBottom w:val="0"/>
          <w:divBdr>
            <w:top w:val="none" w:sz="0" w:space="0" w:color="auto"/>
            <w:left w:val="none" w:sz="0" w:space="0" w:color="auto"/>
            <w:bottom w:val="none" w:sz="0" w:space="0" w:color="auto"/>
            <w:right w:val="none" w:sz="0" w:space="0" w:color="auto"/>
          </w:divBdr>
        </w:div>
        <w:div w:id="590701489">
          <w:marLeft w:val="0"/>
          <w:marRight w:val="0"/>
          <w:marTop w:val="0"/>
          <w:marBottom w:val="0"/>
          <w:divBdr>
            <w:top w:val="none" w:sz="0" w:space="0" w:color="auto"/>
            <w:left w:val="none" w:sz="0" w:space="0" w:color="auto"/>
            <w:bottom w:val="none" w:sz="0" w:space="0" w:color="auto"/>
            <w:right w:val="none" w:sz="0" w:space="0" w:color="auto"/>
          </w:divBdr>
        </w:div>
        <w:div w:id="603611027">
          <w:marLeft w:val="0"/>
          <w:marRight w:val="0"/>
          <w:marTop w:val="0"/>
          <w:marBottom w:val="0"/>
          <w:divBdr>
            <w:top w:val="none" w:sz="0" w:space="0" w:color="auto"/>
            <w:left w:val="none" w:sz="0" w:space="0" w:color="auto"/>
            <w:bottom w:val="none" w:sz="0" w:space="0" w:color="auto"/>
            <w:right w:val="none" w:sz="0" w:space="0" w:color="auto"/>
          </w:divBdr>
        </w:div>
        <w:div w:id="751202071">
          <w:marLeft w:val="0"/>
          <w:marRight w:val="0"/>
          <w:marTop w:val="0"/>
          <w:marBottom w:val="0"/>
          <w:divBdr>
            <w:top w:val="none" w:sz="0" w:space="0" w:color="auto"/>
            <w:left w:val="none" w:sz="0" w:space="0" w:color="auto"/>
            <w:bottom w:val="none" w:sz="0" w:space="0" w:color="auto"/>
            <w:right w:val="none" w:sz="0" w:space="0" w:color="auto"/>
          </w:divBdr>
        </w:div>
        <w:div w:id="893463379">
          <w:marLeft w:val="0"/>
          <w:marRight w:val="0"/>
          <w:marTop w:val="0"/>
          <w:marBottom w:val="0"/>
          <w:divBdr>
            <w:top w:val="none" w:sz="0" w:space="0" w:color="auto"/>
            <w:left w:val="none" w:sz="0" w:space="0" w:color="auto"/>
            <w:bottom w:val="none" w:sz="0" w:space="0" w:color="auto"/>
            <w:right w:val="none" w:sz="0" w:space="0" w:color="auto"/>
          </w:divBdr>
        </w:div>
        <w:div w:id="893741334">
          <w:marLeft w:val="0"/>
          <w:marRight w:val="0"/>
          <w:marTop w:val="0"/>
          <w:marBottom w:val="0"/>
          <w:divBdr>
            <w:top w:val="none" w:sz="0" w:space="0" w:color="auto"/>
            <w:left w:val="none" w:sz="0" w:space="0" w:color="auto"/>
            <w:bottom w:val="none" w:sz="0" w:space="0" w:color="auto"/>
            <w:right w:val="none" w:sz="0" w:space="0" w:color="auto"/>
          </w:divBdr>
        </w:div>
        <w:div w:id="932208796">
          <w:marLeft w:val="0"/>
          <w:marRight w:val="0"/>
          <w:marTop w:val="0"/>
          <w:marBottom w:val="0"/>
          <w:divBdr>
            <w:top w:val="none" w:sz="0" w:space="0" w:color="auto"/>
            <w:left w:val="none" w:sz="0" w:space="0" w:color="auto"/>
            <w:bottom w:val="none" w:sz="0" w:space="0" w:color="auto"/>
            <w:right w:val="none" w:sz="0" w:space="0" w:color="auto"/>
          </w:divBdr>
        </w:div>
        <w:div w:id="1050347105">
          <w:marLeft w:val="0"/>
          <w:marRight w:val="0"/>
          <w:marTop w:val="0"/>
          <w:marBottom w:val="0"/>
          <w:divBdr>
            <w:top w:val="none" w:sz="0" w:space="0" w:color="auto"/>
            <w:left w:val="none" w:sz="0" w:space="0" w:color="auto"/>
            <w:bottom w:val="none" w:sz="0" w:space="0" w:color="auto"/>
            <w:right w:val="none" w:sz="0" w:space="0" w:color="auto"/>
          </w:divBdr>
        </w:div>
        <w:div w:id="1192299180">
          <w:marLeft w:val="0"/>
          <w:marRight w:val="0"/>
          <w:marTop w:val="0"/>
          <w:marBottom w:val="0"/>
          <w:divBdr>
            <w:top w:val="none" w:sz="0" w:space="0" w:color="auto"/>
            <w:left w:val="none" w:sz="0" w:space="0" w:color="auto"/>
            <w:bottom w:val="none" w:sz="0" w:space="0" w:color="auto"/>
            <w:right w:val="none" w:sz="0" w:space="0" w:color="auto"/>
          </w:divBdr>
        </w:div>
        <w:div w:id="1439711623">
          <w:marLeft w:val="0"/>
          <w:marRight w:val="0"/>
          <w:marTop w:val="0"/>
          <w:marBottom w:val="0"/>
          <w:divBdr>
            <w:top w:val="none" w:sz="0" w:space="0" w:color="auto"/>
            <w:left w:val="none" w:sz="0" w:space="0" w:color="auto"/>
            <w:bottom w:val="none" w:sz="0" w:space="0" w:color="auto"/>
            <w:right w:val="none" w:sz="0" w:space="0" w:color="auto"/>
          </w:divBdr>
        </w:div>
        <w:div w:id="1559513638">
          <w:marLeft w:val="0"/>
          <w:marRight w:val="0"/>
          <w:marTop w:val="0"/>
          <w:marBottom w:val="0"/>
          <w:divBdr>
            <w:top w:val="none" w:sz="0" w:space="0" w:color="auto"/>
            <w:left w:val="none" w:sz="0" w:space="0" w:color="auto"/>
            <w:bottom w:val="none" w:sz="0" w:space="0" w:color="auto"/>
            <w:right w:val="none" w:sz="0" w:space="0" w:color="auto"/>
          </w:divBdr>
        </w:div>
        <w:div w:id="1628006237">
          <w:marLeft w:val="0"/>
          <w:marRight w:val="0"/>
          <w:marTop w:val="0"/>
          <w:marBottom w:val="0"/>
          <w:divBdr>
            <w:top w:val="none" w:sz="0" w:space="0" w:color="auto"/>
            <w:left w:val="none" w:sz="0" w:space="0" w:color="auto"/>
            <w:bottom w:val="none" w:sz="0" w:space="0" w:color="auto"/>
            <w:right w:val="none" w:sz="0" w:space="0" w:color="auto"/>
          </w:divBdr>
        </w:div>
        <w:div w:id="1906406820">
          <w:marLeft w:val="0"/>
          <w:marRight w:val="0"/>
          <w:marTop w:val="0"/>
          <w:marBottom w:val="0"/>
          <w:divBdr>
            <w:top w:val="none" w:sz="0" w:space="0" w:color="auto"/>
            <w:left w:val="none" w:sz="0" w:space="0" w:color="auto"/>
            <w:bottom w:val="none" w:sz="0" w:space="0" w:color="auto"/>
            <w:right w:val="none" w:sz="0" w:space="0" w:color="auto"/>
          </w:divBdr>
        </w:div>
        <w:div w:id="1973897976">
          <w:marLeft w:val="0"/>
          <w:marRight w:val="0"/>
          <w:marTop w:val="0"/>
          <w:marBottom w:val="0"/>
          <w:divBdr>
            <w:top w:val="none" w:sz="0" w:space="0" w:color="auto"/>
            <w:left w:val="none" w:sz="0" w:space="0" w:color="auto"/>
            <w:bottom w:val="none" w:sz="0" w:space="0" w:color="auto"/>
            <w:right w:val="none" w:sz="0" w:space="0" w:color="auto"/>
          </w:divBdr>
        </w:div>
        <w:div w:id="1989822491">
          <w:marLeft w:val="0"/>
          <w:marRight w:val="0"/>
          <w:marTop w:val="0"/>
          <w:marBottom w:val="0"/>
          <w:divBdr>
            <w:top w:val="none" w:sz="0" w:space="0" w:color="auto"/>
            <w:left w:val="none" w:sz="0" w:space="0" w:color="auto"/>
            <w:bottom w:val="none" w:sz="0" w:space="0" w:color="auto"/>
            <w:right w:val="none" w:sz="0" w:space="0" w:color="auto"/>
          </w:divBdr>
        </w:div>
      </w:divsChild>
    </w:div>
    <w:div w:id="390546464">
      <w:bodyDiv w:val="1"/>
      <w:marLeft w:val="0"/>
      <w:marRight w:val="0"/>
      <w:marTop w:val="0"/>
      <w:marBottom w:val="0"/>
      <w:divBdr>
        <w:top w:val="none" w:sz="0" w:space="0" w:color="auto"/>
        <w:left w:val="none" w:sz="0" w:space="0" w:color="auto"/>
        <w:bottom w:val="none" w:sz="0" w:space="0" w:color="auto"/>
        <w:right w:val="none" w:sz="0" w:space="0" w:color="auto"/>
      </w:divBdr>
    </w:div>
    <w:div w:id="1524586109">
      <w:bodyDiv w:val="1"/>
      <w:marLeft w:val="0"/>
      <w:marRight w:val="0"/>
      <w:marTop w:val="0"/>
      <w:marBottom w:val="0"/>
      <w:divBdr>
        <w:top w:val="none" w:sz="0" w:space="0" w:color="auto"/>
        <w:left w:val="none" w:sz="0" w:space="0" w:color="auto"/>
        <w:bottom w:val="none" w:sz="0" w:space="0" w:color="auto"/>
        <w:right w:val="none" w:sz="0" w:space="0" w:color="auto"/>
      </w:divBdr>
      <w:divsChild>
        <w:div w:id="48648348">
          <w:marLeft w:val="0"/>
          <w:marRight w:val="0"/>
          <w:marTop w:val="0"/>
          <w:marBottom w:val="0"/>
          <w:divBdr>
            <w:top w:val="none" w:sz="0" w:space="0" w:color="auto"/>
            <w:left w:val="none" w:sz="0" w:space="0" w:color="auto"/>
            <w:bottom w:val="none" w:sz="0" w:space="0" w:color="auto"/>
            <w:right w:val="none" w:sz="0" w:space="0" w:color="auto"/>
          </w:divBdr>
        </w:div>
        <w:div w:id="151407265">
          <w:marLeft w:val="0"/>
          <w:marRight w:val="0"/>
          <w:marTop w:val="0"/>
          <w:marBottom w:val="0"/>
          <w:divBdr>
            <w:top w:val="none" w:sz="0" w:space="0" w:color="auto"/>
            <w:left w:val="none" w:sz="0" w:space="0" w:color="auto"/>
            <w:bottom w:val="none" w:sz="0" w:space="0" w:color="auto"/>
            <w:right w:val="none" w:sz="0" w:space="0" w:color="auto"/>
          </w:divBdr>
        </w:div>
        <w:div w:id="162818578">
          <w:marLeft w:val="0"/>
          <w:marRight w:val="0"/>
          <w:marTop w:val="0"/>
          <w:marBottom w:val="0"/>
          <w:divBdr>
            <w:top w:val="none" w:sz="0" w:space="0" w:color="auto"/>
            <w:left w:val="none" w:sz="0" w:space="0" w:color="auto"/>
            <w:bottom w:val="none" w:sz="0" w:space="0" w:color="auto"/>
            <w:right w:val="none" w:sz="0" w:space="0" w:color="auto"/>
          </w:divBdr>
        </w:div>
        <w:div w:id="577249244">
          <w:marLeft w:val="0"/>
          <w:marRight w:val="0"/>
          <w:marTop w:val="0"/>
          <w:marBottom w:val="0"/>
          <w:divBdr>
            <w:top w:val="none" w:sz="0" w:space="0" w:color="auto"/>
            <w:left w:val="none" w:sz="0" w:space="0" w:color="auto"/>
            <w:bottom w:val="none" w:sz="0" w:space="0" w:color="auto"/>
            <w:right w:val="none" w:sz="0" w:space="0" w:color="auto"/>
          </w:divBdr>
        </w:div>
        <w:div w:id="1330792436">
          <w:marLeft w:val="0"/>
          <w:marRight w:val="0"/>
          <w:marTop w:val="0"/>
          <w:marBottom w:val="0"/>
          <w:divBdr>
            <w:top w:val="none" w:sz="0" w:space="0" w:color="auto"/>
            <w:left w:val="none" w:sz="0" w:space="0" w:color="auto"/>
            <w:bottom w:val="none" w:sz="0" w:space="0" w:color="auto"/>
            <w:right w:val="none" w:sz="0" w:space="0" w:color="auto"/>
          </w:divBdr>
        </w:div>
        <w:div w:id="2098941407">
          <w:marLeft w:val="0"/>
          <w:marRight w:val="0"/>
          <w:marTop w:val="0"/>
          <w:marBottom w:val="0"/>
          <w:divBdr>
            <w:top w:val="none" w:sz="0" w:space="0" w:color="auto"/>
            <w:left w:val="none" w:sz="0" w:space="0" w:color="auto"/>
            <w:bottom w:val="none" w:sz="0" w:space="0" w:color="auto"/>
            <w:right w:val="none" w:sz="0" w:space="0" w:color="auto"/>
          </w:divBdr>
        </w:div>
      </w:divsChild>
    </w:div>
    <w:div w:id="1592393877">
      <w:bodyDiv w:val="1"/>
      <w:marLeft w:val="0"/>
      <w:marRight w:val="0"/>
      <w:marTop w:val="0"/>
      <w:marBottom w:val="0"/>
      <w:divBdr>
        <w:top w:val="none" w:sz="0" w:space="0" w:color="auto"/>
        <w:left w:val="none" w:sz="0" w:space="0" w:color="auto"/>
        <w:bottom w:val="none" w:sz="0" w:space="0" w:color="auto"/>
        <w:right w:val="none" w:sz="0" w:space="0" w:color="auto"/>
      </w:divBdr>
      <w:divsChild>
        <w:div w:id="301691084">
          <w:marLeft w:val="0"/>
          <w:marRight w:val="0"/>
          <w:marTop w:val="0"/>
          <w:marBottom w:val="0"/>
          <w:divBdr>
            <w:top w:val="none" w:sz="0" w:space="0" w:color="auto"/>
            <w:left w:val="none" w:sz="0" w:space="0" w:color="auto"/>
            <w:bottom w:val="none" w:sz="0" w:space="0" w:color="auto"/>
            <w:right w:val="none" w:sz="0" w:space="0" w:color="auto"/>
          </w:divBdr>
        </w:div>
        <w:div w:id="2129543790">
          <w:marLeft w:val="0"/>
          <w:marRight w:val="0"/>
          <w:marTop w:val="0"/>
          <w:marBottom w:val="0"/>
          <w:divBdr>
            <w:top w:val="none" w:sz="0" w:space="0" w:color="auto"/>
            <w:left w:val="none" w:sz="0" w:space="0" w:color="auto"/>
            <w:bottom w:val="none" w:sz="0" w:space="0" w:color="auto"/>
            <w:right w:val="none" w:sz="0" w:space="0" w:color="auto"/>
          </w:divBdr>
        </w:div>
      </w:divsChild>
    </w:div>
    <w:div w:id="1607930760">
      <w:bodyDiv w:val="1"/>
      <w:marLeft w:val="0"/>
      <w:marRight w:val="0"/>
      <w:marTop w:val="0"/>
      <w:marBottom w:val="0"/>
      <w:divBdr>
        <w:top w:val="none" w:sz="0" w:space="0" w:color="auto"/>
        <w:left w:val="none" w:sz="0" w:space="0" w:color="auto"/>
        <w:bottom w:val="none" w:sz="0" w:space="0" w:color="auto"/>
        <w:right w:val="none" w:sz="0" w:space="0" w:color="auto"/>
      </w:divBdr>
      <w:divsChild>
        <w:div w:id="134446486">
          <w:marLeft w:val="0"/>
          <w:marRight w:val="0"/>
          <w:marTop w:val="0"/>
          <w:marBottom w:val="0"/>
          <w:divBdr>
            <w:top w:val="none" w:sz="0" w:space="0" w:color="auto"/>
            <w:left w:val="none" w:sz="0" w:space="0" w:color="auto"/>
            <w:bottom w:val="none" w:sz="0" w:space="0" w:color="auto"/>
            <w:right w:val="none" w:sz="0" w:space="0" w:color="auto"/>
          </w:divBdr>
        </w:div>
        <w:div w:id="431317939">
          <w:marLeft w:val="0"/>
          <w:marRight w:val="0"/>
          <w:marTop w:val="0"/>
          <w:marBottom w:val="0"/>
          <w:divBdr>
            <w:top w:val="none" w:sz="0" w:space="0" w:color="auto"/>
            <w:left w:val="none" w:sz="0" w:space="0" w:color="auto"/>
            <w:bottom w:val="none" w:sz="0" w:space="0" w:color="auto"/>
            <w:right w:val="none" w:sz="0" w:space="0" w:color="auto"/>
          </w:divBdr>
        </w:div>
        <w:div w:id="505361607">
          <w:marLeft w:val="0"/>
          <w:marRight w:val="0"/>
          <w:marTop w:val="0"/>
          <w:marBottom w:val="0"/>
          <w:divBdr>
            <w:top w:val="none" w:sz="0" w:space="0" w:color="auto"/>
            <w:left w:val="none" w:sz="0" w:space="0" w:color="auto"/>
            <w:bottom w:val="none" w:sz="0" w:space="0" w:color="auto"/>
            <w:right w:val="none" w:sz="0" w:space="0" w:color="auto"/>
          </w:divBdr>
        </w:div>
        <w:div w:id="1259561918">
          <w:marLeft w:val="0"/>
          <w:marRight w:val="0"/>
          <w:marTop w:val="0"/>
          <w:marBottom w:val="0"/>
          <w:divBdr>
            <w:top w:val="none" w:sz="0" w:space="0" w:color="auto"/>
            <w:left w:val="none" w:sz="0" w:space="0" w:color="auto"/>
            <w:bottom w:val="none" w:sz="0" w:space="0" w:color="auto"/>
            <w:right w:val="none" w:sz="0" w:space="0" w:color="auto"/>
          </w:divBdr>
        </w:div>
        <w:div w:id="1513833118">
          <w:marLeft w:val="0"/>
          <w:marRight w:val="0"/>
          <w:marTop w:val="0"/>
          <w:marBottom w:val="0"/>
          <w:divBdr>
            <w:top w:val="none" w:sz="0" w:space="0" w:color="auto"/>
            <w:left w:val="none" w:sz="0" w:space="0" w:color="auto"/>
            <w:bottom w:val="none" w:sz="0" w:space="0" w:color="auto"/>
            <w:right w:val="none" w:sz="0" w:space="0" w:color="auto"/>
          </w:divBdr>
        </w:div>
        <w:div w:id="1790125176">
          <w:marLeft w:val="0"/>
          <w:marRight w:val="0"/>
          <w:marTop w:val="0"/>
          <w:marBottom w:val="0"/>
          <w:divBdr>
            <w:top w:val="none" w:sz="0" w:space="0" w:color="auto"/>
            <w:left w:val="none" w:sz="0" w:space="0" w:color="auto"/>
            <w:bottom w:val="none" w:sz="0" w:space="0" w:color="auto"/>
            <w:right w:val="none" w:sz="0" w:space="0" w:color="auto"/>
          </w:divBdr>
        </w:div>
      </w:divsChild>
    </w:div>
    <w:div w:id="1688368239">
      <w:bodyDiv w:val="1"/>
      <w:marLeft w:val="0"/>
      <w:marRight w:val="0"/>
      <w:marTop w:val="0"/>
      <w:marBottom w:val="0"/>
      <w:divBdr>
        <w:top w:val="none" w:sz="0" w:space="0" w:color="auto"/>
        <w:left w:val="none" w:sz="0" w:space="0" w:color="auto"/>
        <w:bottom w:val="none" w:sz="0" w:space="0" w:color="auto"/>
        <w:right w:val="none" w:sz="0" w:space="0" w:color="auto"/>
      </w:divBdr>
    </w:div>
    <w:div w:id="1946228683">
      <w:bodyDiv w:val="1"/>
      <w:marLeft w:val="0"/>
      <w:marRight w:val="0"/>
      <w:marTop w:val="0"/>
      <w:marBottom w:val="0"/>
      <w:divBdr>
        <w:top w:val="none" w:sz="0" w:space="0" w:color="auto"/>
        <w:left w:val="none" w:sz="0" w:space="0" w:color="auto"/>
        <w:bottom w:val="none" w:sz="0" w:space="0" w:color="auto"/>
        <w:right w:val="none" w:sz="0" w:space="0" w:color="auto"/>
      </w:divBdr>
    </w:div>
    <w:div w:id="2050570302">
      <w:bodyDiv w:val="1"/>
      <w:marLeft w:val="0"/>
      <w:marRight w:val="0"/>
      <w:marTop w:val="0"/>
      <w:marBottom w:val="0"/>
      <w:divBdr>
        <w:top w:val="none" w:sz="0" w:space="0" w:color="auto"/>
        <w:left w:val="none" w:sz="0" w:space="0" w:color="auto"/>
        <w:bottom w:val="none" w:sz="0" w:space="0" w:color="auto"/>
        <w:right w:val="none" w:sz="0" w:space="0" w:color="auto"/>
      </w:divBdr>
      <w:divsChild>
        <w:div w:id="592250585">
          <w:marLeft w:val="0"/>
          <w:marRight w:val="0"/>
          <w:marTop w:val="0"/>
          <w:marBottom w:val="0"/>
          <w:divBdr>
            <w:top w:val="none" w:sz="0" w:space="0" w:color="auto"/>
            <w:left w:val="none" w:sz="0" w:space="0" w:color="auto"/>
            <w:bottom w:val="none" w:sz="0" w:space="0" w:color="auto"/>
            <w:right w:val="none" w:sz="0" w:space="0" w:color="auto"/>
          </w:divBdr>
        </w:div>
        <w:div w:id="826435551">
          <w:marLeft w:val="0"/>
          <w:marRight w:val="0"/>
          <w:marTop w:val="0"/>
          <w:marBottom w:val="0"/>
          <w:divBdr>
            <w:top w:val="none" w:sz="0" w:space="0" w:color="auto"/>
            <w:left w:val="none" w:sz="0" w:space="0" w:color="auto"/>
            <w:bottom w:val="none" w:sz="0" w:space="0" w:color="auto"/>
            <w:right w:val="none" w:sz="0" w:space="0" w:color="auto"/>
          </w:divBdr>
        </w:div>
        <w:div w:id="864708269">
          <w:marLeft w:val="0"/>
          <w:marRight w:val="0"/>
          <w:marTop w:val="0"/>
          <w:marBottom w:val="0"/>
          <w:divBdr>
            <w:top w:val="none" w:sz="0" w:space="0" w:color="auto"/>
            <w:left w:val="none" w:sz="0" w:space="0" w:color="auto"/>
            <w:bottom w:val="none" w:sz="0" w:space="0" w:color="auto"/>
            <w:right w:val="none" w:sz="0" w:space="0" w:color="auto"/>
          </w:divBdr>
        </w:div>
      </w:divsChild>
    </w:div>
    <w:div w:id="206151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5.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hyperlink" Target="http://www" TargetMode="External"/><Relationship Id="rId63" Type="http://schemas.openxmlformats.org/officeDocument/2006/relationships/hyperlink" Target="http://www.aps.dz"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6.xml"/><Relationship Id="rId45" Type="http://schemas.openxmlformats.org/officeDocument/2006/relationships/image" Target="media/image29.png"/><Relationship Id="rId53" Type="http://schemas.openxmlformats.org/officeDocument/2006/relationships/footer" Target="footer5.xml"/><Relationship Id="rId58" Type="http://schemas.openxmlformats.org/officeDocument/2006/relationships/hyperlink" Target="https://doi.org/10.1016/j.jksus.%202014.01.001"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9.xml"/><Relationship Id="rId57" Type="http://schemas.openxmlformats.org/officeDocument/2006/relationships/hyperlink" Target="https://dl.ummto.dz" TargetMode="External"/><Relationship Id="rId61" Type="http://schemas.openxmlformats.org/officeDocument/2006/relationships/hyperlink" Target="https://microcox.pagesperso-orange.fr"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footer" Target="footer4.xml"/><Relationship Id="rId60" Type="http://schemas.openxmlformats.org/officeDocument/2006/relationships/hyperlink" Target="https://dio.org" TargetMode="Externa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footer" Target="footer3.xml"/><Relationship Id="rId56" Type="http://schemas.openxmlformats.org/officeDocument/2006/relationships/hyperlink" Target="http://agroactu.com" TargetMode="External"/><Relationship Id="rId64" Type="http://schemas.openxmlformats.org/officeDocument/2006/relationships/hyperlink" Target="http://zomagro.com" TargetMode="External"/><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www.microcox"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eader" Target="header7.xml"/><Relationship Id="rId59" Type="http://schemas.openxmlformats.org/officeDocument/2006/relationships/hyperlink" Target="https://doi.org/10-9775/ejaf" TargetMode="External"/><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hyperlink" Target="http://www.anticmex" TargetMode="External"/><Relationship Id="rId62" Type="http://schemas.openxmlformats.org/officeDocument/2006/relationships/hyperlink" Target="http://www.gerbeaud.com" TargetMode="External"/></Relationships>
</file>

<file path=word/theme/theme1.xml><?xml version="1.0" encoding="utf-8"?>
<a:theme xmlns:a="http://schemas.openxmlformats.org/drawingml/2006/main" name="Thème Office">
  <a:themeElements>
    <a:clrScheme name="Promenad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ivi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25759-A182-4F2F-A6EC-604542299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1</Pages>
  <Words>10360</Words>
  <Characters>56981</Characters>
  <Application>Microsoft Office Word</Application>
  <DocSecurity>0</DocSecurity>
  <Lines>474</Lines>
  <Paragraphs>134</Paragraphs>
  <ScaleCrop>false</ScaleCrop>
  <HeadingPairs>
    <vt:vector size="2" baseType="variant">
      <vt:variant>
        <vt:lpstr>Titre</vt:lpstr>
      </vt:variant>
      <vt:variant>
        <vt:i4>1</vt:i4>
      </vt:variant>
    </vt:vector>
  </HeadingPairs>
  <TitlesOfParts>
    <vt:vector size="1" baseType="lpstr">
      <vt:lpstr>Chapite parameters biochimiques</vt:lpstr>
    </vt:vector>
  </TitlesOfParts>
  <Company/>
  <LinksUpToDate>false</LinksUpToDate>
  <CharactersWithSpaces>67207</CharactersWithSpaces>
  <SharedDoc>false</SharedDoc>
  <HLinks>
    <vt:vector size="72" baseType="variant">
      <vt:variant>
        <vt:i4>3801140</vt:i4>
      </vt:variant>
      <vt:variant>
        <vt:i4>30</vt:i4>
      </vt:variant>
      <vt:variant>
        <vt:i4>0</vt:i4>
      </vt:variant>
      <vt:variant>
        <vt:i4>5</vt:i4>
      </vt:variant>
      <vt:variant>
        <vt:lpwstr>http://zomagro.com/</vt:lpwstr>
      </vt:variant>
      <vt:variant>
        <vt:lpwstr/>
      </vt:variant>
      <vt:variant>
        <vt:i4>7471220</vt:i4>
      </vt:variant>
      <vt:variant>
        <vt:i4>27</vt:i4>
      </vt:variant>
      <vt:variant>
        <vt:i4>0</vt:i4>
      </vt:variant>
      <vt:variant>
        <vt:i4>5</vt:i4>
      </vt:variant>
      <vt:variant>
        <vt:lpwstr>http://www.aps.dz/</vt:lpwstr>
      </vt:variant>
      <vt:variant>
        <vt:lpwstr/>
      </vt:variant>
      <vt:variant>
        <vt:i4>4194396</vt:i4>
      </vt:variant>
      <vt:variant>
        <vt:i4>24</vt:i4>
      </vt:variant>
      <vt:variant>
        <vt:i4>0</vt:i4>
      </vt:variant>
      <vt:variant>
        <vt:i4>5</vt:i4>
      </vt:variant>
      <vt:variant>
        <vt:lpwstr>http://www.gerbeaud.com/</vt:lpwstr>
      </vt:variant>
      <vt:variant>
        <vt:lpwstr/>
      </vt:variant>
      <vt:variant>
        <vt:i4>8257596</vt:i4>
      </vt:variant>
      <vt:variant>
        <vt:i4>21</vt:i4>
      </vt:variant>
      <vt:variant>
        <vt:i4>0</vt:i4>
      </vt:variant>
      <vt:variant>
        <vt:i4>5</vt:i4>
      </vt:variant>
      <vt:variant>
        <vt:lpwstr>https://microcox.pagesperso-orange.fr/</vt:lpwstr>
      </vt:variant>
      <vt:variant>
        <vt:lpwstr/>
      </vt:variant>
      <vt:variant>
        <vt:i4>720963</vt:i4>
      </vt:variant>
      <vt:variant>
        <vt:i4>18</vt:i4>
      </vt:variant>
      <vt:variant>
        <vt:i4>0</vt:i4>
      </vt:variant>
      <vt:variant>
        <vt:i4>5</vt:i4>
      </vt:variant>
      <vt:variant>
        <vt:lpwstr>https://dio.org/</vt:lpwstr>
      </vt:variant>
      <vt:variant>
        <vt:lpwstr/>
      </vt:variant>
      <vt:variant>
        <vt:i4>1048671</vt:i4>
      </vt:variant>
      <vt:variant>
        <vt:i4>15</vt:i4>
      </vt:variant>
      <vt:variant>
        <vt:i4>0</vt:i4>
      </vt:variant>
      <vt:variant>
        <vt:i4>5</vt:i4>
      </vt:variant>
      <vt:variant>
        <vt:lpwstr>https://doi.org/10-9775/ejaf</vt:lpwstr>
      </vt:variant>
      <vt:variant>
        <vt:lpwstr/>
      </vt:variant>
      <vt:variant>
        <vt:i4>4259911</vt:i4>
      </vt:variant>
      <vt:variant>
        <vt:i4>12</vt:i4>
      </vt:variant>
      <vt:variant>
        <vt:i4>0</vt:i4>
      </vt:variant>
      <vt:variant>
        <vt:i4>5</vt:i4>
      </vt:variant>
      <vt:variant>
        <vt:lpwstr>https://dl.ummto.dz/</vt:lpwstr>
      </vt:variant>
      <vt:variant>
        <vt:lpwstr/>
      </vt:variant>
      <vt:variant>
        <vt:i4>4390937</vt:i4>
      </vt:variant>
      <vt:variant>
        <vt:i4>9</vt:i4>
      </vt:variant>
      <vt:variant>
        <vt:i4>0</vt:i4>
      </vt:variant>
      <vt:variant>
        <vt:i4>5</vt:i4>
      </vt:variant>
      <vt:variant>
        <vt:lpwstr>http://agroactu.com/</vt:lpwstr>
      </vt:variant>
      <vt:variant>
        <vt:lpwstr/>
      </vt:variant>
      <vt:variant>
        <vt:i4>2818174</vt:i4>
      </vt:variant>
      <vt:variant>
        <vt:i4>6</vt:i4>
      </vt:variant>
      <vt:variant>
        <vt:i4>0</vt:i4>
      </vt:variant>
      <vt:variant>
        <vt:i4>5</vt:i4>
      </vt:variant>
      <vt:variant>
        <vt:lpwstr>http://www/</vt:lpwstr>
      </vt:variant>
      <vt:variant>
        <vt:lpwstr/>
      </vt:variant>
      <vt:variant>
        <vt:i4>1507394</vt:i4>
      </vt:variant>
      <vt:variant>
        <vt:i4>3</vt:i4>
      </vt:variant>
      <vt:variant>
        <vt:i4>0</vt:i4>
      </vt:variant>
      <vt:variant>
        <vt:i4>5</vt:i4>
      </vt:variant>
      <vt:variant>
        <vt:lpwstr>http://www.anticmex/</vt:lpwstr>
      </vt:variant>
      <vt:variant>
        <vt:lpwstr/>
      </vt:variant>
      <vt:variant>
        <vt:i4>655440</vt:i4>
      </vt:variant>
      <vt:variant>
        <vt:i4>0</vt:i4>
      </vt:variant>
      <vt:variant>
        <vt:i4>0</vt:i4>
      </vt:variant>
      <vt:variant>
        <vt:i4>5</vt:i4>
      </vt:variant>
      <vt:variant>
        <vt:lpwstr>http://www.microcox/</vt:lpwstr>
      </vt:variant>
      <vt:variant>
        <vt:lpwstr/>
      </vt:variant>
      <vt:variant>
        <vt:i4>6684716</vt:i4>
      </vt:variant>
      <vt:variant>
        <vt:i4>-1</vt:i4>
      </vt:variant>
      <vt:variant>
        <vt:i4>1263</vt:i4>
      </vt:variant>
      <vt:variant>
        <vt:i4>1</vt:i4>
      </vt:variant>
      <vt:variant>
        <vt:lpwstr>http://e-learning.univ-tebessa.dz/file.php/1/sesnv.png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Chapite parameters biochimiques</dc:title>
  <dc:creator>HAMZA</dc:creator>
  <cp:lastModifiedBy>windows pc</cp:lastModifiedBy>
  <cp:revision>155</cp:revision>
  <cp:lastPrinted>2020-06-10T14:06:00Z</cp:lastPrinted>
  <dcterms:created xsi:type="dcterms:W3CDTF">2020-06-10T21:56:00Z</dcterms:created>
  <dcterms:modified xsi:type="dcterms:W3CDTF">2020-11-09T13:40:00Z</dcterms:modified>
</cp:coreProperties>
</file>